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957D" w14:textId="72072A99" w:rsidR="002C3EBB" w:rsidRPr="00A2186F" w:rsidRDefault="00433452" w:rsidP="00A2186F">
      <w:pPr>
        <w:pStyle w:val="BodyText1"/>
        <w:jc w:val="right"/>
        <w:rPr>
          <w:rFonts w:cstheme="minorHAnsi"/>
          <w:szCs w:val="22"/>
          <w:lang w:val="en-AU"/>
        </w:rPr>
      </w:pPr>
      <w:r w:rsidRPr="00580AB8">
        <w:rPr>
          <w:rFonts w:cstheme="minorHAnsi"/>
          <w:b/>
          <w:bCs/>
          <w:szCs w:val="22"/>
          <w:lang w:val="en-AU"/>
        </w:rPr>
        <w:t xml:space="preserve"> </w:t>
      </w:r>
      <w:r w:rsidR="00580AB8" w:rsidRPr="00580AB8">
        <w:rPr>
          <w:rFonts w:cstheme="minorHAnsi"/>
          <w:b/>
          <w:bCs/>
          <w:szCs w:val="22"/>
          <w:lang w:val="en-AU"/>
        </w:rPr>
        <w:t>EMBARGOED</w:t>
      </w:r>
      <w:r w:rsidR="007036C9">
        <w:rPr>
          <w:rFonts w:cstheme="minorHAnsi"/>
          <w:b/>
          <w:bCs/>
          <w:szCs w:val="22"/>
          <w:lang w:val="en-AU"/>
        </w:rPr>
        <w:t xml:space="preserve"> until noon</w:t>
      </w:r>
      <w:r w:rsidR="00580AB8" w:rsidRPr="00580AB8">
        <w:rPr>
          <w:rFonts w:cstheme="minorHAnsi"/>
          <w:b/>
          <w:bCs/>
          <w:szCs w:val="22"/>
          <w:lang w:val="en-AU"/>
        </w:rPr>
        <w:t>:</w:t>
      </w:r>
      <w:r w:rsidR="00580AB8">
        <w:rPr>
          <w:rFonts w:cstheme="minorHAnsi"/>
          <w:szCs w:val="22"/>
          <w:lang w:val="en-AU"/>
        </w:rPr>
        <w:t xml:space="preserve"> </w:t>
      </w:r>
      <w:r w:rsidR="00C57C35" w:rsidRPr="00A2186F">
        <w:rPr>
          <w:rFonts w:cstheme="minorHAnsi"/>
          <w:szCs w:val="22"/>
          <w:lang w:val="en-AU"/>
        </w:rPr>
        <w:t>16 November</w:t>
      </w:r>
      <w:r w:rsidR="00DE6BF3" w:rsidRPr="00A2186F">
        <w:rPr>
          <w:rFonts w:cstheme="minorHAnsi"/>
          <w:szCs w:val="22"/>
          <w:lang w:val="en-AU"/>
        </w:rPr>
        <w:t xml:space="preserve"> </w:t>
      </w:r>
      <w:r w:rsidR="00F8505C" w:rsidRPr="00A2186F">
        <w:rPr>
          <w:rFonts w:cstheme="minorHAnsi"/>
          <w:szCs w:val="22"/>
          <w:lang w:val="en-AU"/>
        </w:rPr>
        <w:t>202</w:t>
      </w:r>
      <w:r w:rsidR="004C1CDB" w:rsidRPr="00A2186F">
        <w:rPr>
          <w:rFonts w:cstheme="minorHAnsi"/>
          <w:szCs w:val="22"/>
          <w:lang w:val="en-AU"/>
        </w:rPr>
        <w:t>1</w:t>
      </w:r>
    </w:p>
    <w:p w14:paraId="62324498" w14:textId="77777777" w:rsidR="007A65D0" w:rsidRPr="00A2186F" w:rsidRDefault="007A65D0" w:rsidP="00A2186F">
      <w:pPr>
        <w:pStyle w:val="ListParagraph"/>
        <w:spacing w:before="120" w:line="240" w:lineRule="auto"/>
        <w:ind w:left="0"/>
        <w:rPr>
          <w:rFonts w:ascii="Arial" w:hAnsi="Arial" w:cs="Arial"/>
          <w:b/>
          <w:bCs/>
          <w:sz w:val="24"/>
          <w:szCs w:val="24"/>
        </w:rPr>
      </w:pPr>
      <w:r w:rsidRPr="00A2186F">
        <w:rPr>
          <w:rFonts w:ascii="Arial" w:hAnsi="Arial" w:cs="Arial"/>
          <w:b/>
          <w:bCs/>
          <w:sz w:val="24"/>
          <w:szCs w:val="24"/>
        </w:rPr>
        <w:t>Quarantine Area for borer expanded to support surveillance</w:t>
      </w:r>
    </w:p>
    <w:p w14:paraId="3D7E6C49" w14:textId="188E78BB" w:rsidR="007A65D0" w:rsidRPr="00A2186F" w:rsidRDefault="007A65D0" w:rsidP="00A2186F">
      <w:pPr>
        <w:spacing w:before="120"/>
        <w:rPr>
          <w:rFonts w:cs="Arial"/>
          <w:sz w:val="22"/>
          <w:szCs w:val="22"/>
        </w:rPr>
      </w:pPr>
      <w:r w:rsidRPr="00A2186F">
        <w:rPr>
          <w:rFonts w:cs="Arial"/>
          <w:sz w:val="22"/>
          <w:szCs w:val="22"/>
        </w:rPr>
        <w:t>The Quarantine Area</w:t>
      </w:r>
      <w:r w:rsidR="006B7235">
        <w:rPr>
          <w:rFonts w:cs="Arial"/>
          <w:sz w:val="22"/>
          <w:szCs w:val="22"/>
        </w:rPr>
        <w:t xml:space="preserve"> (QA)</w:t>
      </w:r>
      <w:r w:rsidR="00D6725B">
        <w:rPr>
          <w:rFonts w:cs="Arial"/>
          <w:sz w:val="22"/>
          <w:szCs w:val="22"/>
        </w:rPr>
        <w:t xml:space="preserve"> </w:t>
      </w:r>
      <w:r w:rsidRPr="00A2186F">
        <w:rPr>
          <w:rFonts w:cs="Arial"/>
          <w:sz w:val="22"/>
          <w:szCs w:val="22"/>
        </w:rPr>
        <w:t xml:space="preserve">for exotic pest </w:t>
      </w:r>
      <w:r w:rsidRPr="00A2186F">
        <w:rPr>
          <w:rFonts w:cs="Arial"/>
          <w:iCs/>
          <w:color w:val="000000" w:themeColor="text1"/>
          <w:sz w:val="22"/>
          <w:szCs w:val="22"/>
          <w:lang w:val="en"/>
        </w:rPr>
        <w:t xml:space="preserve">Polyphagous shot-hole borer (PSHB) has been expanded to support the Department of Primary Industries and Regional Development’s </w:t>
      </w:r>
      <w:r w:rsidR="00E644CD" w:rsidRPr="00A2186F">
        <w:rPr>
          <w:rFonts w:cs="Arial"/>
          <w:iCs/>
          <w:color w:val="000000" w:themeColor="text1"/>
          <w:sz w:val="22"/>
          <w:szCs w:val="22"/>
          <w:lang w:val="en"/>
        </w:rPr>
        <w:t xml:space="preserve">(DPIRD) </w:t>
      </w:r>
      <w:r w:rsidRPr="00A2186F">
        <w:rPr>
          <w:rFonts w:cs="Arial"/>
          <w:iCs/>
          <w:color w:val="000000" w:themeColor="text1"/>
          <w:sz w:val="22"/>
          <w:szCs w:val="22"/>
          <w:lang w:val="en"/>
        </w:rPr>
        <w:t>ongoing surveillance program to determine the spread of the pest.</w:t>
      </w:r>
    </w:p>
    <w:p w14:paraId="2D46A2C2" w14:textId="36431432" w:rsidR="007A65D0" w:rsidRPr="00A2186F" w:rsidRDefault="007A65D0" w:rsidP="00A2186F">
      <w:pPr>
        <w:spacing w:before="120"/>
        <w:rPr>
          <w:rFonts w:cs="Arial"/>
          <w:sz w:val="22"/>
          <w:szCs w:val="22"/>
        </w:rPr>
      </w:pPr>
      <w:r w:rsidRPr="00A2186F">
        <w:rPr>
          <w:rFonts w:cs="Arial"/>
          <w:sz w:val="22"/>
          <w:szCs w:val="22"/>
        </w:rPr>
        <w:t xml:space="preserve">A new Quarantine Area Notice </w:t>
      </w:r>
      <w:r w:rsidR="00E73D5A">
        <w:rPr>
          <w:rFonts w:cs="Arial"/>
          <w:sz w:val="22"/>
          <w:szCs w:val="22"/>
        </w:rPr>
        <w:t xml:space="preserve">(QAN) </w:t>
      </w:r>
      <w:r w:rsidRPr="00A2186F">
        <w:rPr>
          <w:rFonts w:cs="Arial"/>
          <w:sz w:val="22"/>
          <w:szCs w:val="22"/>
        </w:rPr>
        <w:t>came into effect today and now covers 17 local government areas</w:t>
      </w:r>
      <w:r w:rsidR="006732E8" w:rsidRPr="00A2186F">
        <w:rPr>
          <w:rFonts w:cs="Arial"/>
          <w:sz w:val="22"/>
          <w:szCs w:val="22"/>
        </w:rPr>
        <w:t xml:space="preserve">, including </w:t>
      </w:r>
      <w:r w:rsidRPr="00A2186F">
        <w:rPr>
          <w:rFonts w:cs="Arial"/>
          <w:sz w:val="22"/>
          <w:szCs w:val="22"/>
        </w:rPr>
        <w:t>Cambridge, Canning, Claremont, Cockburn, Cottesloe, East Fremantle, Fremantle, Melville, Mosman Park, Nedlands, Peppermint Grove, Perth, South Perth, Stirling, Subiaco, Victoria Park and Vincent.</w:t>
      </w:r>
    </w:p>
    <w:p w14:paraId="40D59555" w14:textId="23B8349E" w:rsidR="007A65D0" w:rsidRPr="00580AB8" w:rsidRDefault="007A65D0" w:rsidP="00A2186F">
      <w:pPr>
        <w:spacing w:before="120"/>
        <w:rPr>
          <w:rFonts w:cs="Arial"/>
          <w:b/>
          <w:bCs/>
          <w:sz w:val="22"/>
          <w:szCs w:val="22"/>
        </w:rPr>
      </w:pPr>
      <w:r w:rsidRPr="00580AB8">
        <w:rPr>
          <w:rFonts w:cs="Arial"/>
          <w:sz w:val="22"/>
          <w:szCs w:val="22"/>
        </w:rPr>
        <w:t xml:space="preserve">This replaces the original </w:t>
      </w:r>
      <w:r w:rsidR="00E73D5A" w:rsidRPr="00580AB8">
        <w:rPr>
          <w:rFonts w:cs="Arial"/>
          <w:sz w:val="22"/>
          <w:szCs w:val="22"/>
        </w:rPr>
        <w:t>QAN</w:t>
      </w:r>
      <w:r w:rsidR="00FF0298" w:rsidRPr="00580AB8">
        <w:rPr>
          <w:rFonts w:cs="Arial"/>
          <w:sz w:val="22"/>
          <w:szCs w:val="22"/>
        </w:rPr>
        <w:t xml:space="preserve"> </w:t>
      </w:r>
      <w:r w:rsidRPr="00580AB8">
        <w:rPr>
          <w:rFonts w:cs="Arial"/>
          <w:sz w:val="22"/>
          <w:szCs w:val="22"/>
        </w:rPr>
        <w:t xml:space="preserve">from 24 September 2021 </w:t>
      </w:r>
      <w:r w:rsidR="00744CDD" w:rsidRPr="00580AB8">
        <w:rPr>
          <w:rFonts w:cs="Arial"/>
          <w:sz w:val="22"/>
          <w:szCs w:val="22"/>
        </w:rPr>
        <w:t xml:space="preserve">but still applies </w:t>
      </w:r>
      <w:r w:rsidRPr="00580AB8">
        <w:rPr>
          <w:rFonts w:cs="Arial"/>
          <w:sz w:val="22"/>
          <w:szCs w:val="22"/>
          <w:lang w:val="en"/>
        </w:rPr>
        <w:t xml:space="preserve">to parts of the suburbs of Fremantle, East Fremantle, North Fremantle, </w:t>
      </w:r>
      <w:proofErr w:type="gramStart"/>
      <w:r w:rsidRPr="00580AB8">
        <w:rPr>
          <w:rFonts w:cs="Arial"/>
          <w:sz w:val="22"/>
          <w:szCs w:val="22"/>
          <w:lang w:val="en"/>
        </w:rPr>
        <w:t>Palmyra</w:t>
      </w:r>
      <w:proofErr w:type="gramEnd"/>
      <w:r w:rsidRPr="00580AB8">
        <w:rPr>
          <w:rFonts w:cs="Arial"/>
          <w:sz w:val="22"/>
          <w:szCs w:val="22"/>
          <w:lang w:val="en"/>
        </w:rPr>
        <w:t xml:space="preserve"> and Bicton</w:t>
      </w:r>
      <w:r w:rsidR="002911DB" w:rsidRPr="00580AB8">
        <w:rPr>
          <w:rFonts w:cs="Arial"/>
          <w:sz w:val="22"/>
          <w:szCs w:val="22"/>
          <w:lang w:val="en"/>
        </w:rPr>
        <w:t xml:space="preserve"> and includes new movement requirements</w:t>
      </w:r>
      <w:r w:rsidRPr="00580AB8">
        <w:rPr>
          <w:rFonts w:cs="Arial"/>
          <w:sz w:val="22"/>
          <w:szCs w:val="22"/>
          <w:lang w:val="en"/>
        </w:rPr>
        <w:t>.</w:t>
      </w:r>
      <w:r w:rsidR="002A0C63" w:rsidRPr="00580AB8">
        <w:rPr>
          <w:rFonts w:cs="Arial"/>
          <w:sz w:val="22"/>
          <w:szCs w:val="22"/>
          <w:lang w:val="en"/>
        </w:rPr>
        <w:t xml:space="preserve"> </w:t>
      </w:r>
    </w:p>
    <w:p w14:paraId="02313699" w14:textId="4CBEAA70" w:rsidR="007A65D0" w:rsidRPr="00A2186F" w:rsidRDefault="007A65D0" w:rsidP="00A2186F">
      <w:pPr>
        <w:spacing w:before="120"/>
        <w:rPr>
          <w:rFonts w:cs="Arial"/>
          <w:sz w:val="22"/>
          <w:szCs w:val="22"/>
        </w:rPr>
      </w:pPr>
      <w:r w:rsidRPr="00580AB8">
        <w:rPr>
          <w:rFonts w:cs="Arial"/>
          <w:sz w:val="22"/>
          <w:szCs w:val="22"/>
        </w:rPr>
        <w:t xml:space="preserve">Department </w:t>
      </w:r>
      <w:r w:rsidR="00FC516A" w:rsidRPr="00580AB8">
        <w:rPr>
          <w:rFonts w:cs="Arial"/>
          <w:sz w:val="22"/>
          <w:szCs w:val="22"/>
        </w:rPr>
        <w:t>C</w:t>
      </w:r>
      <w:r w:rsidRPr="00580AB8">
        <w:rPr>
          <w:rFonts w:cs="Arial"/>
          <w:sz w:val="22"/>
          <w:szCs w:val="22"/>
        </w:rPr>
        <w:t xml:space="preserve">hief </w:t>
      </w:r>
      <w:r w:rsidR="00FC516A" w:rsidRPr="00580AB8">
        <w:rPr>
          <w:rFonts w:cs="Arial"/>
          <w:sz w:val="22"/>
          <w:szCs w:val="22"/>
        </w:rPr>
        <w:t>P</w:t>
      </w:r>
      <w:r w:rsidRPr="00580AB8">
        <w:rPr>
          <w:rFonts w:cs="Arial"/>
          <w:sz w:val="22"/>
          <w:szCs w:val="22"/>
        </w:rPr>
        <w:t xml:space="preserve">lant </w:t>
      </w:r>
      <w:r w:rsidR="00FC516A" w:rsidRPr="00580AB8">
        <w:rPr>
          <w:rFonts w:cs="Arial"/>
          <w:sz w:val="22"/>
          <w:szCs w:val="22"/>
        </w:rPr>
        <w:t>B</w:t>
      </w:r>
      <w:r w:rsidRPr="00580AB8">
        <w:rPr>
          <w:rFonts w:cs="Arial"/>
          <w:sz w:val="22"/>
          <w:szCs w:val="22"/>
        </w:rPr>
        <w:t xml:space="preserve">iosecurity officer Sonya Broughton said it </w:t>
      </w:r>
      <w:r w:rsidR="00881898" w:rsidRPr="00580AB8">
        <w:rPr>
          <w:rFonts w:cs="Arial"/>
          <w:sz w:val="22"/>
          <w:szCs w:val="22"/>
        </w:rPr>
        <w:t xml:space="preserve">was </w:t>
      </w:r>
      <w:r w:rsidRPr="00580AB8">
        <w:rPr>
          <w:rFonts w:cs="Arial"/>
          <w:sz w:val="22"/>
          <w:szCs w:val="22"/>
        </w:rPr>
        <w:t>important all residents now located within the</w:t>
      </w:r>
      <w:r w:rsidRPr="00A2186F">
        <w:rPr>
          <w:rFonts w:cs="Arial"/>
          <w:sz w:val="22"/>
          <w:szCs w:val="22"/>
        </w:rPr>
        <w:t xml:space="preserve"> expanded</w:t>
      </w:r>
      <w:r w:rsidR="004E3290">
        <w:rPr>
          <w:rFonts w:cs="Arial"/>
          <w:sz w:val="22"/>
          <w:szCs w:val="22"/>
        </w:rPr>
        <w:t xml:space="preserve"> QA</w:t>
      </w:r>
      <w:r w:rsidR="00D6725B">
        <w:rPr>
          <w:rFonts w:cs="Arial"/>
          <w:sz w:val="22"/>
          <w:szCs w:val="22"/>
        </w:rPr>
        <w:t xml:space="preserve"> </w:t>
      </w:r>
      <w:r w:rsidR="00562059" w:rsidRPr="00A2186F">
        <w:rPr>
          <w:rFonts w:cs="Arial"/>
          <w:sz w:val="22"/>
          <w:szCs w:val="22"/>
        </w:rPr>
        <w:t xml:space="preserve">were </w:t>
      </w:r>
      <w:r w:rsidRPr="00A2186F">
        <w:rPr>
          <w:rFonts w:cs="Arial"/>
          <w:sz w:val="22"/>
          <w:szCs w:val="22"/>
        </w:rPr>
        <w:t>aware of the restrictions on the movement of wood and green waste from their properties</w:t>
      </w:r>
      <w:r w:rsidR="00556BCE" w:rsidRPr="00A2186F">
        <w:rPr>
          <w:rFonts w:cs="Arial"/>
          <w:sz w:val="22"/>
          <w:szCs w:val="22"/>
        </w:rPr>
        <w:t>,</w:t>
      </w:r>
      <w:r w:rsidRPr="00A2186F">
        <w:rPr>
          <w:rFonts w:cs="Arial"/>
          <w:sz w:val="22"/>
          <w:szCs w:val="22"/>
        </w:rPr>
        <w:t xml:space="preserve"> as they could act as hosts and potentially spread the borer.</w:t>
      </w:r>
    </w:p>
    <w:p w14:paraId="15F83031" w14:textId="77777777" w:rsidR="007A65D0" w:rsidRPr="00A2186F" w:rsidRDefault="007A65D0" w:rsidP="00A2186F">
      <w:pPr>
        <w:spacing w:before="120"/>
        <w:rPr>
          <w:rFonts w:cs="Arial"/>
          <w:sz w:val="22"/>
          <w:szCs w:val="22"/>
        </w:rPr>
      </w:pPr>
      <w:r w:rsidRPr="00A2186F">
        <w:rPr>
          <w:rFonts w:cs="Arial"/>
          <w:sz w:val="22"/>
          <w:szCs w:val="22"/>
        </w:rPr>
        <w:t>“The department is working directly with impacted local governments to provide them with information on the borer and on the movement restrictions to help them to support residents,” Dr Broughton said.</w:t>
      </w:r>
    </w:p>
    <w:p w14:paraId="6D5D7761" w14:textId="77777777" w:rsidR="007A65D0" w:rsidRPr="00A2186F" w:rsidRDefault="007A65D0" w:rsidP="00A2186F">
      <w:pPr>
        <w:autoSpaceDE w:val="0"/>
        <w:autoSpaceDN w:val="0"/>
        <w:adjustRightInd w:val="0"/>
        <w:spacing w:before="120"/>
        <w:rPr>
          <w:rFonts w:cs="Arial"/>
          <w:sz w:val="22"/>
          <w:szCs w:val="22"/>
        </w:rPr>
      </w:pPr>
      <w:r w:rsidRPr="00A2186F">
        <w:rPr>
          <w:rFonts w:cs="Arial"/>
          <w:sz w:val="22"/>
          <w:szCs w:val="22"/>
        </w:rPr>
        <w:t xml:space="preserve">“Residents </w:t>
      </w:r>
      <w:bookmarkStart w:id="0" w:name="_Hlk83202333"/>
      <w:r w:rsidRPr="00A2186F">
        <w:rPr>
          <w:rFonts w:cs="Arial"/>
          <w:sz w:val="22"/>
          <w:szCs w:val="22"/>
        </w:rPr>
        <w:t xml:space="preserve">cannot remove any bark, potted plants, firewood, tree </w:t>
      </w:r>
      <w:proofErr w:type="spellStart"/>
      <w:r w:rsidRPr="00A2186F">
        <w:rPr>
          <w:rFonts w:cs="Arial"/>
          <w:sz w:val="22"/>
          <w:szCs w:val="22"/>
        </w:rPr>
        <w:t>prunings</w:t>
      </w:r>
      <w:proofErr w:type="spellEnd"/>
      <w:r w:rsidRPr="00A2186F">
        <w:rPr>
          <w:rFonts w:cs="Arial"/>
          <w:sz w:val="22"/>
          <w:szCs w:val="22"/>
        </w:rPr>
        <w:t>, logs, plant cuttings, mulch, timber, wood or wood chips above a certain size outside of the QA.</w:t>
      </w:r>
    </w:p>
    <w:p w14:paraId="35B9AB31" w14:textId="1EC6FAF6" w:rsidR="007A65D0" w:rsidRPr="00A2186F" w:rsidRDefault="007A65D0" w:rsidP="00A2186F">
      <w:pPr>
        <w:autoSpaceDE w:val="0"/>
        <w:autoSpaceDN w:val="0"/>
        <w:adjustRightInd w:val="0"/>
        <w:spacing w:before="120"/>
        <w:rPr>
          <w:rFonts w:cs="Arial"/>
          <w:sz w:val="22"/>
          <w:szCs w:val="22"/>
        </w:rPr>
      </w:pPr>
      <w:r w:rsidRPr="00A2186F">
        <w:rPr>
          <w:rFonts w:cs="Arial"/>
          <w:iCs/>
          <w:color w:val="000000" w:themeColor="text1"/>
          <w:sz w:val="22"/>
          <w:szCs w:val="22"/>
          <w:lang w:val="en"/>
        </w:rPr>
        <w:t>“Wood that has been chipped into pieces that are less than 2.5</w:t>
      </w:r>
      <w:r w:rsidR="00556BCE" w:rsidRPr="00A2186F">
        <w:rPr>
          <w:rFonts w:cs="Arial"/>
          <w:iCs/>
          <w:color w:val="000000" w:themeColor="text1"/>
          <w:sz w:val="22"/>
          <w:szCs w:val="22"/>
          <w:lang w:val="en"/>
        </w:rPr>
        <w:t xml:space="preserve"> </w:t>
      </w:r>
      <w:proofErr w:type="spellStart"/>
      <w:r w:rsidR="00556BCE" w:rsidRPr="00A2186F">
        <w:rPr>
          <w:rFonts w:cs="Arial"/>
          <w:iCs/>
          <w:color w:val="000000" w:themeColor="text1"/>
          <w:sz w:val="22"/>
          <w:szCs w:val="22"/>
          <w:lang w:val="en"/>
        </w:rPr>
        <w:t>centimetre</w:t>
      </w:r>
      <w:r w:rsidR="00B12416" w:rsidRPr="00A2186F">
        <w:rPr>
          <w:rFonts w:cs="Arial"/>
          <w:iCs/>
          <w:color w:val="000000" w:themeColor="text1"/>
          <w:sz w:val="22"/>
          <w:szCs w:val="22"/>
          <w:lang w:val="en"/>
        </w:rPr>
        <w:t>s</w:t>
      </w:r>
      <w:proofErr w:type="spellEnd"/>
      <w:r w:rsidR="00556BCE" w:rsidRPr="00A2186F">
        <w:rPr>
          <w:rFonts w:cs="Arial"/>
          <w:iCs/>
          <w:color w:val="000000" w:themeColor="text1"/>
          <w:sz w:val="22"/>
          <w:szCs w:val="22"/>
          <w:lang w:val="en"/>
        </w:rPr>
        <w:t xml:space="preserve"> </w:t>
      </w:r>
      <w:r w:rsidRPr="00A2186F">
        <w:rPr>
          <w:rFonts w:cs="Arial"/>
          <w:iCs/>
          <w:color w:val="000000" w:themeColor="text1"/>
          <w:sz w:val="22"/>
          <w:szCs w:val="22"/>
          <w:lang w:val="en"/>
        </w:rPr>
        <w:t>diameter in size can be moved out of the QA</w:t>
      </w:r>
      <w:r w:rsidRPr="00A2186F">
        <w:rPr>
          <w:rFonts w:cs="Arial"/>
          <w:sz w:val="22"/>
          <w:szCs w:val="22"/>
        </w:rPr>
        <w:t>.</w:t>
      </w:r>
    </w:p>
    <w:p w14:paraId="2EE94075" w14:textId="77777777" w:rsidR="007A65D0" w:rsidRPr="00A2186F" w:rsidRDefault="007A65D0" w:rsidP="00A2186F">
      <w:pPr>
        <w:autoSpaceDE w:val="0"/>
        <w:autoSpaceDN w:val="0"/>
        <w:adjustRightInd w:val="0"/>
        <w:spacing w:before="120"/>
        <w:rPr>
          <w:rFonts w:cs="Arial"/>
          <w:sz w:val="22"/>
          <w:szCs w:val="22"/>
        </w:rPr>
      </w:pPr>
      <w:r w:rsidRPr="00A2186F">
        <w:rPr>
          <w:rFonts w:cs="Arial"/>
          <w:iCs/>
          <w:color w:val="000000" w:themeColor="text1"/>
          <w:sz w:val="22"/>
          <w:szCs w:val="22"/>
          <w:lang w:val="en"/>
        </w:rPr>
        <w:t>“All other wood (greater than 2.5cm) and plants with woody stems greater than 2cm can only be moved out of the QA under a permit issued by the department.</w:t>
      </w:r>
    </w:p>
    <w:p w14:paraId="455A912F" w14:textId="437A2185" w:rsidR="007A65D0" w:rsidRPr="00A2186F" w:rsidRDefault="007A65D0" w:rsidP="00A2186F">
      <w:pPr>
        <w:autoSpaceDE w:val="0"/>
        <w:autoSpaceDN w:val="0"/>
        <w:adjustRightInd w:val="0"/>
        <w:spacing w:before="120"/>
        <w:rPr>
          <w:rFonts w:cs="Arial"/>
          <w:iCs/>
          <w:color w:val="000000" w:themeColor="text1"/>
          <w:sz w:val="22"/>
          <w:szCs w:val="22"/>
          <w:lang w:val="en"/>
        </w:rPr>
      </w:pPr>
      <w:r w:rsidRPr="00A2186F">
        <w:rPr>
          <w:rFonts w:cs="Arial"/>
          <w:iCs/>
          <w:color w:val="000000" w:themeColor="text1"/>
          <w:sz w:val="22"/>
          <w:szCs w:val="22"/>
          <w:lang w:val="en"/>
        </w:rPr>
        <w:t xml:space="preserve">“Any gardening machinery or equipment used for tree lopping, gardening, mulching, wood chipping or handling green waste must not be moved outside of the </w:t>
      </w:r>
      <w:r w:rsidR="00F340F3" w:rsidRPr="00A2186F">
        <w:rPr>
          <w:rFonts w:cs="Arial"/>
          <w:iCs/>
          <w:color w:val="000000" w:themeColor="text1"/>
          <w:sz w:val="22"/>
          <w:szCs w:val="22"/>
          <w:lang w:val="en"/>
        </w:rPr>
        <w:t>QA</w:t>
      </w:r>
      <w:r w:rsidRPr="00A2186F">
        <w:rPr>
          <w:rFonts w:cs="Arial"/>
          <w:iCs/>
          <w:color w:val="000000" w:themeColor="text1"/>
          <w:sz w:val="22"/>
          <w:szCs w:val="22"/>
          <w:lang w:val="en"/>
        </w:rPr>
        <w:t xml:space="preserve"> unless it has been cleaned of all green waste material.</w:t>
      </w:r>
    </w:p>
    <w:p w14:paraId="3E809942" w14:textId="69F92815" w:rsidR="007A65D0" w:rsidRPr="00A2186F" w:rsidRDefault="007A65D0" w:rsidP="00A2186F">
      <w:pPr>
        <w:autoSpaceDE w:val="0"/>
        <w:autoSpaceDN w:val="0"/>
        <w:adjustRightInd w:val="0"/>
        <w:spacing w:before="120"/>
        <w:rPr>
          <w:rFonts w:cs="Arial"/>
          <w:iCs/>
          <w:color w:val="000000" w:themeColor="text1"/>
          <w:sz w:val="22"/>
          <w:szCs w:val="22"/>
          <w:lang w:val="en"/>
        </w:rPr>
      </w:pPr>
      <w:r w:rsidRPr="00A2186F">
        <w:rPr>
          <w:rFonts w:cs="Arial"/>
          <w:iCs/>
          <w:color w:val="000000" w:themeColor="text1"/>
          <w:sz w:val="22"/>
          <w:szCs w:val="22"/>
          <w:lang w:val="en"/>
        </w:rPr>
        <w:t>“PSHB does not affect grass, so lawn clippings can be disposed of as normal.</w:t>
      </w:r>
      <w:r w:rsidR="00E60618" w:rsidRPr="00A2186F">
        <w:rPr>
          <w:rFonts w:cs="Arial"/>
          <w:iCs/>
          <w:color w:val="000000" w:themeColor="text1"/>
          <w:sz w:val="22"/>
          <w:szCs w:val="22"/>
          <w:lang w:val="en"/>
        </w:rPr>
        <w:t>”</w:t>
      </w:r>
    </w:p>
    <w:p w14:paraId="66844301" w14:textId="77777777" w:rsidR="007A65D0" w:rsidRPr="00A2186F" w:rsidRDefault="007A65D0" w:rsidP="00A2186F">
      <w:pPr>
        <w:autoSpaceDE w:val="0"/>
        <w:autoSpaceDN w:val="0"/>
        <w:adjustRightInd w:val="0"/>
        <w:spacing w:before="120"/>
        <w:rPr>
          <w:rFonts w:cs="Arial"/>
          <w:iCs/>
          <w:color w:val="000000" w:themeColor="text1"/>
          <w:sz w:val="22"/>
          <w:szCs w:val="22"/>
          <w:lang w:val="en"/>
        </w:rPr>
      </w:pPr>
      <w:r w:rsidRPr="00A2186F">
        <w:rPr>
          <w:rFonts w:cs="Arial"/>
          <w:iCs/>
          <w:color w:val="000000" w:themeColor="text1"/>
          <w:sz w:val="22"/>
          <w:szCs w:val="22"/>
          <w:lang w:val="en"/>
        </w:rPr>
        <w:t xml:space="preserve">Dr Broughton said green waste was no longer required to be disposed of through council collections only. </w:t>
      </w:r>
    </w:p>
    <w:p w14:paraId="7B0B68E2" w14:textId="0B277501" w:rsidR="007A65D0" w:rsidRPr="00A2186F" w:rsidRDefault="007A65D0" w:rsidP="00A2186F">
      <w:pPr>
        <w:autoSpaceDE w:val="0"/>
        <w:autoSpaceDN w:val="0"/>
        <w:adjustRightInd w:val="0"/>
        <w:spacing w:before="120"/>
        <w:rPr>
          <w:rFonts w:cs="Arial"/>
          <w:iCs/>
          <w:color w:val="000000" w:themeColor="text1"/>
          <w:sz w:val="22"/>
          <w:szCs w:val="22"/>
          <w:lang w:val="en"/>
        </w:rPr>
      </w:pPr>
      <w:r w:rsidRPr="00A2186F">
        <w:rPr>
          <w:rFonts w:cs="Arial"/>
          <w:iCs/>
          <w:color w:val="000000" w:themeColor="text1"/>
          <w:sz w:val="22"/>
          <w:szCs w:val="22"/>
          <w:lang w:val="en"/>
        </w:rPr>
        <w:t>“No permit is required to dispose of green waste from a property located in the QA</w:t>
      </w:r>
      <w:r w:rsidR="00C20E84" w:rsidRPr="00A2186F">
        <w:rPr>
          <w:rFonts w:cs="Arial"/>
          <w:iCs/>
          <w:color w:val="000000" w:themeColor="text1"/>
          <w:sz w:val="22"/>
          <w:szCs w:val="22"/>
          <w:lang w:val="en"/>
        </w:rPr>
        <w:t>,</w:t>
      </w:r>
      <w:r w:rsidRPr="00A2186F">
        <w:rPr>
          <w:rFonts w:cs="Arial"/>
          <w:iCs/>
          <w:color w:val="000000" w:themeColor="text1"/>
          <w:sz w:val="22"/>
          <w:szCs w:val="22"/>
          <w:lang w:val="en"/>
        </w:rPr>
        <w:t xml:space="preserve"> if the green waste disposal site is also located in the QA,” </w:t>
      </w:r>
      <w:r w:rsidR="00042339" w:rsidRPr="00A2186F">
        <w:rPr>
          <w:rFonts w:cs="Arial"/>
          <w:iCs/>
          <w:color w:val="000000" w:themeColor="text1"/>
          <w:sz w:val="22"/>
          <w:szCs w:val="22"/>
          <w:lang w:val="en"/>
        </w:rPr>
        <w:t xml:space="preserve">she </w:t>
      </w:r>
      <w:r w:rsidRPr="00A2186F">
        <w:rPr>
          <w:rFonts w:cs="Arial"/>
          <w:iCs/>
          <w:color w:val="000000" w:themeColor="text1"/>
          <w:sz w:val="22"/>
          <w:szCs w:val="22"/>
          <w:lang w:val="en"/>
        </w:rPr>
        <w:t>said.</w:t>
      </w:r>
    </w:p>
    <w:p w14:paraId="7FC3990A" w14:textId="77777777" w:rsidR="007A65D0" w:rsidRPr="00A2186F" w:rsidRDefault="007A65D0" w:rsidP="00A2186F">
      <w:pPr>
        <w:autoSpaceDE w:val="0"/>
        <w:autoSpaceDN w:val="0"/>
        <w:adjustRightInd w:val="0"/>
        <w:spacing w:before="120"/>
        <w:rPr>
          <w:rFonts w:cs="Arial"/>
          <w:iCs/>
          <w:color w:val="000000" w:themeColor="text1"/>
          <w:sz w:val="22"/>
          <w:szCs w:val="22"/>
          <w:lang w:val="en"/>
        </w:rPr>
      </w:pPr>
      <w:r w:rsidRPr="00A2186F">
        <w:rPr>
          <w:rFonts w:cs="Arial"/>
          <w:iCs/>
          <w:color w:val="000000" w:themeColor="text1"/>
          <w:sz w:val="22"/>
          <w:szCs w:val="22"/>
          <w:lang w:val="en"/>
        </w:rPr>
        <w:t>“If residents are unsure about green waste disposal, they should check with their local council.”</w:t>
      </w:r>
    </w:p>
    <w:bookmarkEnd w:id="0"/>
    <w:p w14:paraId="73C23F48" w14:textId="77777777" w:rsidR="007A65D0" w:rsidRPr="00A2186F" w:rsidRDefault="007A65D0" w:rsidP="00A2186F">
      <w:pPr>
        <w:spacing w:before="120"/>
        <w:rPr>
          <w:rFonts w:cs="Arial"/>
          <w:sz w:val="22"/>
          <w:szCs w:val="22"/>
        </w:rPr>
      </w:pPr>
      <w:r w:rsidRPr="00A2186F">
        <w:rPr>
          <w:rFonts w:cs="Arial"/>
          <w:sz w:val="22"/>
          <w:szCs w:val="22"/>
        </w:rPr>
        <w:t xml:space="preserve">DPIRD officers are continuing to undertake surveillance for the borer in areas where it has been detected and areas where it has not been found to determine the extent of spread. </w:t>
      </w:r>
    </w:p>
    <w:p w14:paraId="7E02AAE2" w14:textId="03C05992" w:rsidR="007A65D0" w:rsidRPr="00A2186F" w:rsidRDefault="007A65D0" w:rsidP="00A2186F">
      <w:pPr>
        <w:pStyle w:val="NormalWeb"/>
        <w:spacing w:before="120"/>
        <w:rPr>
          <w:rFonts w:ascii="Arial" w:hAnsi="Arial" w:cs="Arial"/>
          <w:sz w:val="22"/>
          <w:szCs w:val="22"/>
        </w:rPr>
      </w:pPr>
      <w:r w:rsidRPr="00A2186F">
        <w:rPr>
          <w:rFonts w:ascii="Arial" w:hAnsi="Arial" w:cs="Arial"/>
          <w:sz w:val="22"/>
          <w:szCs w:val="22"/>
          <w:lang w:val="en"/>
        </w:rPr>
        <w:t xml:space="preserve">The </w:t>
      </w:r>
      <w:r w:rsidRPr="00A2186F">
        <w:rPr>
          <w:rFonts w:ascii="Arial" w:hAnsi="Arial" w:cs="Arial"/>
          <w:sz w:val="22"/>
          <w:szCs w:val="22"/>
        </w:rPr>
        <w:t xml:space="preserve">borer attacks a wide range of trees. The five most important trees to check </w:t>
      </w:r>
      <w:bookmarkStart w:id="1" w:name="_Hlk83202169"/>
      <w:r w:rsidRPr="00A2186F">
        <w:rPr>
          <w:rFonts w:ascii="Arial" w:hAnsi="Arial" w:cs="Arial"/>
          <w:sz w:val="22"/>
          <w:szCs w:val="22"/>
        </w:rPr>
        <w:t xml:space="preserve">are maple, willow, plane, coral </w:t>
      </w:r>
      <w:proofErr w:type="gramStart"/>
      <w:r w:rsidRPr="00A2186F">
        <w:rPr>
          <w:rFonts w:ascii="Arial" w:hAnsi="Arial" w:cs="Arial"/>
          <w:sz w:val="22"/>
          <w:szCs w:val="22"/>
        </w:rPr>
        <w:t>tree</w:t>
      </w:r>
      <w:proofErr w:type="gramEnd"/>
      <w:r w:rsidRPr="00A2186F">
        <w:rPr>
          <w:rFonts w:ascii="Arial" w:hAnsi="Arial" w:cs="Arial"/>
          <w:sz w:val="22"/>
          <w:szCs w:val="22"/>
        </w:rPr>
        <w:t xml:space="preserve"> and avocado</w:t>
      </w:r>
      <w:bookmarkEnd w:id="1"/>
      <w:r w:rsidRPr="00A2186F">
        <w:rPr>
          <w:rFonts w:ascii="Arial" w:hAnsi="Arial" w:cs="Arial"/>
          <w:sz w:val="22"/>
          <w:szCs w:val="22"/>
        </w:rPr>
        <w:t>.</w:t>
      </w:r>
    </w:p>
    <w:p w14:paraId="539BC8A5" w14:textId="396D9B26" w:rsidR="008D717F" w:rsidRPr="00A2186F" w:rsidRDefault="007A65D0" w:rsidP="00A2186F">
      <w:pPr>
        <w:spacing w:before="120"/>
        <w:rPr>
          <w:rFonts w:cs="Arial"/>
          <w:sz w:val="22"/>
          <w:szCs w:val="22"/>
        </w:rPr>
      </w:pPr>
      <w:r w:rsidRPr="00A2186F">
        <w:rPr>
          <w:rFonts w:cs="Arial"/>
          <w:sz w:val="22"/>
          <w:szCs w:val="22"/>
        </w:rPr>
        <w:lastRenderedPageBreak/>
        <w:t xml:space="preserve">Dr Broughton </w:t>
      </w:r>
      <w:r w:rsidR="008D717F" w:rsidRPr="00A2186F">
        <w:rPr>
          <w:rFonts w:cs="Arial"/>
          <w:sz w:val="22"/>
          <w:szCs w:val="22"/>
        </w:rPr>
        <w:t xml:space="preserve">said it was important for </w:t>
      </w:r>
      <w:r w:rsidR="00EE566A" w:rsidRPr="00A2186F">
        <w:rPr>
          <w:rFonts w:cs="Arial"/>
          <w:sz w:val="22"/>
          <w:szCs w:val="22"/>
        </w:rPr>
        <w:t xml:space="preserve">residents and businesses </w:t>
      </w:r>
      <w:r w:rsidR="00083392" w:rsidRPr="00A2186F">
        <w:rPr>
          <w:rFonts w:cs="Arial"/>
          <w:sz w:val="22"/>
          <w:szCs w:val="22"/>
        </w:rPr>
        <w:t xml:space="preserve">to </w:t>
      </w:r>
      <w:r w:rsidR="0064025E" w:rsidRPr="00A2186F">
        <w:rPr>
          <w:rFonts w:cs="Arial"/>
          <w:sz w:val="22"/>
          <w:szCs w:val="22"/>
        </w:rPr>
        <w:t xml:space="preserve">continue </w:t>
      </w:r>
      <w:r w:rsidRPr="00A2186F">
        <w:rPr>
          <w:rFonts w:cs="Arial"/>
          <w:sz w:val="22"/>
          <w:szCs w:val="22"/>
        </w:rPr>
        <w:t xml:space="preserve">check their trees and plants and </w:t>
      </w:r>
      <w:r w:rsidR="007861F8" w:rsidRPr="00A2186F">
        <w:rPr>
          <w:rFonts w:cs="Arial"/>
          <w:sz w:val="22"/>
          <w:szCs w:val="22"/>
        </w:rPr>
        <w:t xml:space="preserve">to </w:t>
      </w:r>
      <w:r w:rsidRPr="00A2186F">
        <w:rPr>
          <w:rFonts w:cs="Arial"/>
          <w:sz w:val="22"/>
          <w:szCs w:val="22"/>
        </w:rPr>
        <w:t xml:space="preserve">report any unusual symptoms </w:t>
      </w:r>
      <w:r w:rsidR="007861F8" w:rsidRPr="00A2186F">
        <w:rPr>
          <w:rFonts w:cs="Arial"/>
          <w:sz w:val="22"/>
          <w:szCs w:val="22"/>
        </w:rPr>
        <w:t>to DPIRD</w:t>
      </w:r>
      <w:r w:rsidR="00E2102A" w:rsidRPr="00A2186F">
        <w:rPr>
          <w:rFonts w:cs="Arial"/>
          <w:sz w:val="22"/>
          <w:szCs w:val="22"/>
        </w:rPr>
        <w:t xml:space="preserve"> to help provide valuable data to inform future actions.</w:t>
      </w:r>
    </w:p>
    <w:p w14:paraId="47629883" w14:textId="133184AC" w:rsidR="007A65D0" w:rsidRPr="00A2186F" w:rsidRDefault="00AE6762" w:rsidP="00A2186F">
      <w:pPr>
        <w:spacing w:before="120"/>
        <w:rPr>
          <w:rFonts w:cs="Arial"/>
          <w:sz w:val="22"/>
          <w:szCs w:val="22"/>
        </w:rPr>
      </w:pPr>
      <w:r w:rsidRPr="00A2186F">
        <w:rPr>
          <w:rFonts w:cs="Arial"/>
          <w:sz w:val="22"/>
          <w:szCs w:val="22"/>
        </w:rPr>
        <w:t xml:space="preserve">“Look for </w:t>
      </w:r>
      <w:r w:rsidR="007A65D0" w:rsidRPr="00A2186F">
        <w:rPr>
          <w:rFonts w:cs="Arial"/>
          <w:sz w:val="22"/>
          <w:szCs w:val="22"/>
        </w:rPr>
        <w:t>multiple entrance holes on the trunk or branches that are approximately the size of a ballpoint pen tip, frass extruding from the tree and crystalline foam (sugar volcanoes) exuded from the entry holes</w:t>
      </w:r>
      <w:r w:rsidR="0085703A" w:rsidRPr="00A2186F">
        <w:rPr>
          <w:rFonts w:cs="Arial"/>
          <w:sz w:val="22"/>
          <w:szCs w:val="22"/>
        </w:rPr>
        <w:t>,” she said.</w:t>
      </w:r>
    </w:p>
    <w:p w14:paraId="08F95A9E" w14:textId="77777777" w:rsidR="00A2186F" w:rsidRPr="00A2186F" w:rsidRDefault="007A65D0" w:rsidP="00A2186F">
      <w:pPr>
        <w:spacing w:before="120"/>
        <w:rPr>
          <w:rFonts w:cs="Arial"/>
          <w:sz w:val="22"/>
          <w:szCs w:val="22"/>
        </w:rPr>
      </w:pPr>
      <w:r w:rsidRPr="00A2186F">
        <w:rPr>
          <w:rFonts w:cs="Arial"/>
          <w:sz w:val="22"/>
          <w:szCs w:val="22"/>
        </w:rPr>
        <w:t xml:space="preserve">“Other signs to look out for are thick resin or sap on the tree branches or trunk, </w:t>
      </w:r>
      <w:r w:rsidRPr="00A2186F">
        <w:rPr>
          <w:rFonts w:cs="Arial"/>
          <w:noProof/>
          <w:sz w:val="22"/>
          <w:szCs w:val="22"/>
        </w:rPr>
        <w:t>dark brown to black staining</w:t>
      </w:r>
      <w:r w:rsidRPr="00A2186F">
        <w:rPr>
          <w:rFonts w:cs="Arial"/>
          <w:sz w:val="22"/>
          <w:szCs w:val="22"/>
        </w:rPr>
        <w:t xml:space="preserve"> of the wood around entrance </w:t>
      </w:r>
      <w:proofErr w:type="gramStart"/>
      <w:r w:rsidRPr="00A2186F">
        <w:rPr>
          <w:rFonts w:cs="Arial"/>
          <w:sz w:val="22"/>
          <w:szCs w:val="22"/>
        </w:rPr>
        <w:t>holes, and</w:t>
      </w:r>
      <w:proofErr w:type="gramEnd"/>
      <w:r w:rsidRPr="00A2186F">
        <w:rPr>
          <w:rFonts w:cs="Arial"/>
          <w:sz w:val="22"/>
          <w:szCs w:val="22"/>
        </w:rPr>
        <w:t xml:space="preserve"> dying branches and tree death.</w:t>
      </w:r>
      <w:r w:rsidR="00E2102A" w:rsidRPr="00A2186F">
        <w:rPr>
          <w:rFonts w:cs="Arial"/>
          <w:sz w:val="22"/>
          <w:szCs w:val="22"/>
        </w:rPr>
        <w:t>”</w:t>
      </w:r>
    </w:p>
    <w:p w14:paraId="417D4E51" w14:textId="61161E56" w:rsidR="007A65D0" w:rsidRPr="00A2186F" w:rsidRDefault="00A2186F" w:rsidP="00A2186F">
      <w:pPr>
        <w:spacing w:before="120"/>
        <w:rPr>
          <w:rFonts w:cs="Arial"/>
          <w:sz w:val="22"/>
          <w:szCs w:val="22"/>
        </w:rPr>
      </w:pPr>
      <w:r w:rsidRPr="00A2186F">
        <w:rPr>
          <w:rFonts w:cs="Arial"/>
          <w:sz w:val="22"/>
          <w:szCs w:val="22"/>
        </w:rPr>
        <w:t>A</w:t>
      </w:r>
      <w:r w:rsidR="007A65D0" w:rsidRPr="00A2186F">
        <w:rPr>
          <w:rFonts w:cs="Arial"/>
          <w:sz w:val="22"/>
          <w:szCs w:val="22"/>
        </w:rPr>
        <w:t xml:space="preserve"> map of the Quarantine Area, list of tree hosts and more advice to residents is available on the department website </w:t>
      </w:r>
      <w:hyperlink r:id="rId9" w:history="1">
        <w:r w:rsidR="007A65D0" w:rsidRPr="00A2186F">
          <w:rPr>
            <w:rStyle w:val="Hyperlink"/>
            <w:sz w:val="22"/>
            <w:szCs w:val="22"/>
          </w:rPr>
          <w:t>agric.wa.gov.au/borer</w:t>
        </w:r>
      </w:hyperlink>
    </w:p>
    <w:p w14:paraId="7F3242B4" w14:textId="77777777" w:rsidR="007A65D0" w:rsidRPr="00A2186F" w:rsidRDefault="007A65D0" w:rsidP="00A2186F">
      <w:pPr>
        <w:autoSpaceDE w:val="0"/>
        <w:autoSpaceDN w:val="0"/>
        <w:adjustRightInd w:val="0"/>
        <w:spacing w:before="120"/>
        <w:rPr>
          <w:rFonts w:cs="Arial"/>
          <w:sz w:val="22"/>
          <w:szCs w:val="22"/>
        </w:rPr>
      </w:pPr>
      <w:r w:rsidRPr="00A2186F">
        <w:rPr>
          <w:rFonts w:cs="Arial"/>
          <w:sz w:val="22"/>
          <w:szCs w:val="22"/>
        </w:rPr>
        <w:t>The Quarantine Area will remain in place initially for six months.</w:t>
      </w:r>
    </w:p>
    <w:p w14:paraId="4635E5F5" w14:textId="77777777" w:rsidR="007A65D0" w:rsidRPr="00A2186F" w:rsidRDefault="007A65D0" w:rsidP="00A2186F">
      <w:pPr>
        <w:spacing w:before="120"/>
        <w:rPr>
          <w:rFonts w:cs="Arial"/>
          <w:sz w:val="22"/>
          <w:szCs w:val="22"/>
        </w:rPr>
      </w:pPr>
      <w:r w:rsidRPr="00A2186F">
        <w:rPr>
          <w:rFonts w:cs="Arial"/>
          <w:sz w:val="22"/>
          <w:szCs w:val="22"/>
        </w:rPr>
        <w:t>Residents who suspect they have borer damage to trees should make a report to the department through the Pest and Disease Information Service on 9368 3080 or via the department’s MyPestGuide™ Reporter app (</w:t>
      </w:r>
      <w:hyperlink r:id="rId10" w:tgtFrame="_blank" w:history="1">
        <w:r w:rsidRPr="00A2186F">
          <w:rPr>
            <w:rStyle w:val="Hyperlink"/>
            <w:rFonts w:cs="Arial"/>
            <w:sz w:val="22"/>
            <w:szCs w:val="22"/>
          </w:rPr>
          <w:t>Google Play Store</w:t>
        </w:r>
      </w:hyperlink>
      <w:r w:rsidRPr="00A2186F">
        <w:rPr>
          <w:rFonts w:cs="Arial"/>
          <w:color w:val="000000"/>
          <w:sz w:val="22"/>
          <w:szCs w:val="22"/>
        </w:rPr>
        <w:t xml:space="preserve"> and </w:t>
      </w:r>
      <w:hyperlink r:id="rId11" w:tgtFrame="_blank" w:history="1">
        <w:r w:rsidRPr="00A2186F">
          <w:rPr>
            <w:rStyle w:val="Hyperlink"/>
            <w:rFonts w:cs="Arial"/>
            <w:sz w:val="22"/>
            <w:szCs w:val="22"/>
          </w:rPr>
          <w:t>Apple iTunes Store</w:t>
        </w:r>
      </w:hyperlink>
      <w:r w:rsidRPr="00A2186F">
        <w:rPr>
          <w:rStyle w:val="Hyperlink"/>
          <w:rFonts w:cs="Arial"/>
          <w:sz w:val="22"/>
          <w:szCs w:val="22"/>
        </w:rPr>
        <w:t>)</w:t>
      </w:r>
      <w:r w:rsidRPr="00A2186F">
        <w:rPr>
          <w:rFonts w:cs="Arial"/>
          <w:color w:val="000000"/>
          <w:sz w:val="22"/>
          <w:szCs w:val="22"/>
        </w:rPr>
        <w:t xml:space="preserve">, or email </w:t>
      </w:r>
      <w:hyperlink r:id="rId12" w:history="1">
        <w:r w:rsidRPr="00A2186F">
          <w:rPr>
            <w:rStyle w:val="Hyperlink"/>
            <w:rFonts w:cs="Arial"/>
            <w:sz w:val="22"/>
            <w:szCs w:val="22"/>
          </w:rPr>
          <w:t>padis@dpird.wa.gov.au</w:t>
        </w:r>
      </w:hyperlink>
      <w:r w:rsidRPr="00A2186F">
        <w:rPr>
          <w:rFonts w:cs="Arial"/>
          <w:color w:val="000000"/>
          <w:sz w:val="22"/>
          <w:szCs w:val="22"/>
        </w:rPr>
        <w:t xml:space="preserve"> </w:t>
      </w:r>
    </w:p>
    <w:p w14:paraId="1CC3B781" w14:textId="3E0F284A" w:rsidR="007A65D0" w:rsidRDefault="007A65D0" w:rsidP="00A2186F">
      <w:pPr>
        <w:spacing w:before="120"/>
        <w:rPr>
          <w:rFonts w:cs="Arial"/>
          <w:i/>
          <w:iCs/>
          <w:sz w:val="22"/>
          <w:szCs w:val="22"/>
        </w:rPr>
      </w:pPr>
    </w:p>
    <w:p w14:paraId="2364B173" w14:textId="3F3A47F3" w:rsidR="00A2186F" w:rsidRDefault="00A2186F" w:rsidP="00A2186F">
      <w:pPr>
        <w:rPr>
          <w:rFonts w:cs="Arial"/>
          <w:bCs/>
          <w:sz w:val="22"/>
          <w:szCs w:val="22"/>
        </w:rPr>
      </w:pPr>
      <w:r>
        <w:rPr>
          <w:rFonts w:cs="Arial"/>
          <w:b/>
          <w:sz w:val="22"/>
          <w:szCs w:val="22"/>
        </w:rPr>
        <w:t>Map</w:t>
      </w:r>
      <w:r w:rsidR="005C2F2D">
        <w:rPr>
          <w:rFonts w:cs="Arial"/>
          <w:b/>
          <w:sz w:val="22"/>
          <w:szCs w:val="22"/>
        </w:rPr>
        <w:t xml:space="preserve"> caption</w:t>
      </w:r>
      <w:r>
        <w:rPr>
          <w:rFonts w:cs="Arial"/>
          <w:b/>
          <w:sz w:val="22"/>
          <w:szCs w:val="22"/>
        </w:rPr>
        <w:t xml:space="preserve">: </w:t>
      </w:r>
      <w:proofErr w:type="spellStart"/>
      <w:r w:rsidR="00C64B6B">
        <w:rPr>
          <w:rFonts w:cs="Arial"/>
          <w:bCs/>
          <w:sz w:val="22"/>
          <w:szCs w:val="22"/>
        </w:rPr>
        <w:t>S</w:t>
      </w:r>
      <w:r>
        <w:rPr>
          <w:rFonts w:cs="Arial"/>
          <w:bCs/>
          <w:sz w:val="22"/>
          <w:szCs w:val="22"/>
        </w:rPr>
        <w:t>elf cont</w:t>
      </w:r>
      <w:r w:rsidR="00065CC0">
        <w:rPr>
          <w:rFonts w:cs="Arial"/>
          <w:bCs/>
          <w:sz w:val="22"/>
          <w:szCs w:val="22"/>
        </w:rPr>
        <w:t>ained</w:t>
      </w:r>
      <w:proofErr w:type="spellEnd"/>
      <w:r w:rsidR="00065CC0">
        <w:rPr>
          <w:rFonts w:cs="Arial"/>
          <w:bCs/>
          <w:sz w:val="22"/>
          <w:szCs w:val="22"/>
        </w:rPr>
        <w:t>.</w:t>
      </w:r>
    </w:p>
    <w:p w14:paraId="27FDE894" w14:textId="77777777" w:rsidR="00C64B6B" w:rsidRPr="00A2186F" w:rsidRDefault="00C64B6B" w:rsidP="00A2186F">
      <w:pPr>
        <w:rPr>
          <w:rFonts w:cs="Arial"/>
          <w:bCs/>
          <w:sz w:val="22"/>
          <w:szCs w:val="22"/>
        </w:rPr>
      </w:pPr>
    </w:p>
    <w:p w14:paraId="1B3FA0D5" w14:textId="77777777" w:rsidR="00A2186F" w:rsidRDefault="00A2186F" w:rsidP="00A2186F">
      <w:pPr>
        <w:rPr>
          <w:rFonts w:cs="Arial"/>
          <w:b/>
          <w:sz w:val="22"/>
          <w:szCs w:val="22"/>
        </w:rPr>
      </w:pPr>
    </w:p>
    <w:p w14:paraId="1B639EFD" w14:textId="68F85E1E" w:rsidR="007A65D0" w:rsidRPr="00A2186F" w:rsidRDefault="007A65D0" w:rsidP="00A2186F">
      <w:pPr>
        <w:rPr>
          <w:rFonts w:cs="Arial"/>
          <w:b/>
          <w:sz w:val="22"/>
          <w:szCs w:val="22"/>
        </w:rPr>
      </w:pPr>
      <w:r w:rsidRPr="00A2186F">
        <w:rPr>
          <w:rFonts w:cs="Arial"/>
          <w:b/>
          <w:sz w:val="22"/>
          <w:szCs w:val="22"/>
        </w:rPr>
        <w:t>Media contact:</w:t>
      </w:r>
    </w:p>
    <w:p w14:paraId="57D7228E" w14:textId="29EB2C4C" w:rsidR="007A65D0" w:rsidRPr="00A2186F" w:rsidRDefault="007A65D0" w:rsidP="00A2186F">
      <w:pPr>
        <w:rPr>
          <w:rFonts w:cs="Arial"/>
          <w:sz w:val="22"/>
          <w:szCs w:val="22"/>
        </w:rPr>
      </w:pPr>
      <w:r w:rsidRPr="00A2186F">
        <w:rPr>
          <w:rFonts w:cs="Arial"/>
          <w:sz w:val="22"/>
          <w:szCs w:val="22"/>
        </w:rPr>
        <w:t xml:space="preserve">Katrina Bowers/Megan Broad, media liaison </w:t>
      </w:r>
      <w:r w:rsidR="00A2186F">
        <w:rPr>
          <w:rFonts w:cs="Arial"/>
          <w:sz w:val="22"/>
          <w:szCs w:val="22"/>
        </w:rPr>
        <w:tab/>
      </w:r>
      <w:r w:rsidR="00A2186F">
        <w:rPr>
          <w:rFonts w:cs="Arial"/>
          <w:sz w:val="22"/>
          <w:szCs w:val="22"/>
        </w:rPr>
        <w:tab/>
      </w:r>
      <w:r w:rsidR="00A2186F">
        <w:rPr>
          <w:rFonts w:cs="Arial"/>
          <w:sz w:val="22"/>
          <w:szCs w:val="22"/>
        </w:rPr>
        <w:tab/>
      </w:r>
      <w:r w:rsidRPr="00A2186F">
        <w:rPr>
          <w:rFonts w:cs="Arial"/>
          <w:sz w:val="22"/>
          <w:szCs w:val="22"/>
        </w:rPr>
        <w:t>+61 (0)8 9368 3937</w:t>
      </w:r>
    </w:p>
    <w:p w14:paraId="38251DE7" w14:textId="59B22EB5" w:rsidR="00997364" w:rsidRPr="00A2186F" w:rsidRDefault="00997364" w:rsidP="00A2186F">
      <w:pPr>
        <w:rPr>
          <w:rFonts w:asciiTheme="minorHAnsi" w:hAnsiTheme="minorHAnsi" w:cstheme="minorHAnsi"/>
          <w:sz w:val="22"/>
          <w:szCs w:val="22"/>
        </w:rPr>
      </w:pPr>
    </w:p>
    <w:sectPr w:rsidR="00997364" w:rsidRPr="00A2186F" w:rsidSect="00435BAE">
      <w:headerReference w:type="even" r:id="rId13"/>
      <w:headerReference w:type="default" r:id="rId14"/>
      <w:footerReference w:type="default" r:id="rId15"/>
      <w:headerReference w:type="first" r:id="rId16"/>
      <w:footerReference w:type="first" r:id="rId17"/>
      <w:pgSz w:w="11900" w:h="16840"/>
      <w:pgMar w:top="1063" w:right="1304" w:bottom="1276" w:left="1304" w:header="720" w:footer="3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E85B" w14:textId="77777777" w:rsidR="00EC69EA" w:rsidRDefault="00EC69EA">
      <w:r>
        <w:separator/>
      </w:r>
    </w:p>
  </w:endnote>
  <w:endnote w:type="continuationSeparator" w:id="0">
    <w:p w14:paraId="52E26FB8" w14:textId="77777777" w:rsidR="00EC69EA" w:rsidRDefault="00EC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0C2D" w14:textId="77777777" w:rsidR="003E6C2E" w:rsidRPr="00995C99" w:rsidRDefault="003E6C2E" w:rsidP="00435BAE">
    <w:pPr>
      <w:pStyle w:val="Footer"/>
      <w:rPr>
        <w:rFonts w:ascii="Arial" w:hAnsi="Arial" w:cs="Arial"/>
        <w:color w:val="000000" w:themeColor="text1"/>
      </w:rPr>
    </w:pPr>
    <w:r w:rsidRPr="00995C99">
      <w:rPr>
        <w:rFonts w:ascii="Arial" w:hAnsi="Arial" w:cs="Arial"/>
        <w:noProof/>
        <w:color w:val="000000" w:themeColor="text1"/>
      </w:rPr>
      <w:fldChar w:fldCharType="begin"/>
    </w:r>
    <w:r w:rsidRPr="00995C99">
      <w:rPr>
        <w:rFonts w:ascii="Arial" w:hAnsi="Arial" w:cs="Arial"/>
        <w:noProof/>
        <w:color w:val="000000" w:themeColor="text1"/>
      </w:rPr>
      <w:instrText xml:space="preserve"> PAGE </w:instrText>
    </w:r>
    <w:r w:rsidRPr="00995C99">
      <w:rPr>
        <w:rFonts w:ascii="Arial" w:hAnsi="Arial" w:cs="Arial"/>
        <w:noProof/>
        <w:color w:val="000000" w:themeColor="text1"/>
      </w:rPr>
      <w:fldChar w:fldCharType="separate"/>
    </w:r>
    <w:r w:rsidR="00DA4E95">
      <w:rPr>
        <w:rFonts w:ascii="Arial" w:hAnsi="Arial" w:cs="Arial"/>
        <w:noProof/>
        <w:color w:val="000000" w:themeColor="text1"/>
      </w:rPr>
      <w:t>2</w:t>
    </w:r>
    <w:r w:rsidRPr="00995C99">
      <w:rPr>
        <w:rFonts w:ascii="Arial" w:hAnsi="Arial" w:cs="Arial"/>
        <w:noProof/>
        <w:color w:val="000000" w:themeColor="text1"/>
      </w:rPr>
      <w:fldChar w:fldCharType="end"/>
    </w:r>
    <w:r w:rsidRPr="00995C99">
      <w:rPr>
        <w:rFonts w:ascii="Arial" w:hAnsi="Arial" w:cs="Arial"/>
        <w:noProof/>
        <w:color w:val="000000" w:themeColor="text1"/>
      </w:rPr>
      <w:t xml:space="preserve"> of </w:t>
    </w:r>
    <w:r w:rsidRPr="00995C99">
      <w:rPr>
        <w:rFonts w:ascii="Arial" w:hAnsi="Arial" w:cs="Arial"/>
        <w:noProof/>
        <w:color w:val="000000" w:themeColor="text1"/>
      </w:rPr>
      <w:fldChar w:fldCharType="begin"/>
    </w:r>
    <w:r w:rsidRPr="00995C99">
      <w:rPr>
        <w:rFonts w:ascii="Arial" w:hAnsi="Arial" w:cs="Arial"/>
        <w:noProof/>
        <w:color w:val="000000" w:themeColor="text1"/>
      </w:rPr>
      <w:instrText xml:space="preserve"> NUMPAGES </w:instrText>
    </w:r>
    <w:r w:rsidRPr="00995C99">
      <w:rPr>
        <w:rFonts w:ascii="Arial" w:hAnsi="Arial" w:cs="Arial"/>
        <w:noProof/>
        <w:color w:val="000000" w:themeColor="text1"/>
      </w:rPr>
      <w:fldChar w:fldCharType="separate"/>
    </w:r>
    <w:r w:rsidR="00721AE8">
      <w:rPr>
        <w:rFonts w:ascii="Arial" w:hAnsi="Arial" w:cs="Arial"/>
        <w:noProof/>
        <w:color w:val="000000" w:themeColor="text1"/>
      </w:rPr>
      <w:t>1</w:t>
    </w:r>
    <w:r w:rsidRPr="00995C99">
      <w:rPr>
        <w:rFonts w:ascii="Arial" w:hAnsi="Arial" w:cs="Arial"/>
        <w:noProof/>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3EEE" w14:textId="77777777" w:rsidR="002D53F1" w:rsidRDefault="002D53F1" w:rsidP="002D53F1">
    <w:pPr>
      <w:pStyle w:val="NoSpacing"/>
      <w:jc w:val="both"/>
      <w:rPr>
        <w:rStyle w:val="Strong"/>
        <w:b w:val="0"/>
        <w:i/>
        <w:sz w:val="20"/>
        <w:szCs w:val="20"/>
      </w:rPr>
    </w:pPr>
    <w:r>
      <w:rPr>
        <w:noProof/>
        <w:lang w:val="en-AU" w:eastAsia="en-AU"/>
      </w:rPr>
      <mc:AlternateContent>
        <mc:Choice Requires="wps">
          <w:drawing>
            <wp:anchor distT="0" distB="0" distL="114300" distR="114300" simplePos="0" relativeHeight="251668480" behindDoc="0" locked="0" layoutInCell="1" allowOverlap="1" wp14:anchorId="1F952794" wp14:editId="381C1130">
              <wp:simplePos x="0" y="0"/>
              <wp:positionH relativeFrom="column">
                <wp:posOffset>-231140</wp:posOffset>
              </wp:positionH>
              <wp:positionV relativeFrom="paragraph">
                <wp:posOffset>29210</wp:posOffset>
              </wp:positionV>
              <wp:extent cx="62103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62103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266F90" id="Straight Connector 1"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8.2pt,2.3pt" to="47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" strokecolor="black [3213]"/>
          </w:pict>
        </mc:Fallback>
      </mc:AlternateContent>
    </w:r>
  </w:p>
  <w:p w14:paraId="7C412E30" w14:textId="77777777" w:rsidR="00291CE6" w:rsidRDefault="0029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D6D2" w14:textId="77777777" w:rsidR="00EC69EA" w:rsidRDefault="00EC69EA">
      <w:r>
        <w:separator/>
      </w:r>
    </w:p>
  </w:footnote>
  <w:footnote w:type="continuationSeparator" w:id="0">
    <w:p w14:paraId="546E42AD" w14:textId="77777777" w:rsidR="00EC69EA" w:rsidRDefault="00EC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CB2F" w14:textId="77777777" w:rsidR="003E6C2E" w:rsidRDefault="003E6C2E">
    <w:pPr>
      <w:pStyle w:val="Header"/>
    </w:pPr>
    <w:r>
      <w:rPr>
        <w:noProof/>
        <w:lang w:val="en-AU" w:eastAsia="en-AU"/>
      </w:rPr>
      <mc:AlternateContent>
        <mc:Choice Requires="wps">
          <w:drawing>
            <wp:anchor distT="0" distB="0" distL="114300" distR="114300" simplePos="0" relativeHeight="251661312" behindDoc="0" locked="0" layoutInCell="1" allowOverlap="1" wp14:anchorId="354F5BF5" wp14:editId="4087968D">
              <wp:simplePos x="0" y="0"/>
              <wp:positionH relativeFrom="page">
                <wp:posOffset>574040</wp:posOffset>
              </wp:positionH>
              <wp:positionV relativeFrom="page">
                <wp:posOffset>422275</wp:posOffset>
              </wp:positionV>
              <wp:extent cx="475615" cy="298450"/>
              <wp:effectExtent l="2540" t="3175" r="4445"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C2FA9" w14:textId="77777777" w:rsidR="003E6C2E" w:rsidRPr="007261F2" w:rsidRDefault="003E6C2E" w:rsidP="00D636DC">
                          <w:pPr>
                            <w:rPr>
                              <w:color w:val="FFFFFF" w:themeColor="background1"/>
                              <w:szCs w:val="24"/>
                            </w:rPr>
                          </w:pPr>
                          <w:r w:rsidRPr="007261F2">
                            <w:rPr>
                              <w:rFonts w:ascii="Calibri" w:hAnsi="Calibri"/>
                              <w:b/>
                              <w:color w:val="FFFFFF" w:themeColor="background1"/>
                              <w:szCs w:val="24"/>
                            </w:rPr>
                            <w:fldChar w:fldCharType="begin"/>
                          </w:r>
                          <w:r w:rsidRPr="007261F2">
                            <w:rPr>
                              <w:rFonts w:ascii="Calibri" w:hAnsi="Calibri"/>
                              <w:b/>
                              <w:color w:val="FFFFFF" w:themeColor="background1"/>
                              <w:szCs w:val="24"/>
                            </w:rPr>
                            <w:instrText xml:space="preserve"> PAGE   \* MERGEFORMAT </w:instrText>
                          </w:r>
                          <w:r w:rsidRPr="007261F2">
                            <w:rPr>
                              <w:rFonts w:ascii="Calibri" w:hAnsi="Calibri"/>
                              <w:b/>
                              <w:color w:val="FFFFFF" w:themeColor="background1"/>
                              <w:szCs w:val="24"/>
                            </w:rPr>
                            <w:fldChar w:fldCharType="separate"/>
                          </w:r>
                          <w:r>
                            <w:rPr>
                              <w:rFonts w:ascii="Calibri" w:hAnsi="Calibri"/>
                              <w:b/>
                              <w:noProof/>
                              <w:color w:val="FFFFFF" w:themeColor="background1"/>
                              <w:szCs w:val="24"/>
                            </w:rPr>
                            <w:t>2</w:t>
                          </w:r>
                          <w:r w:rsidRPr="007261F2">
                            <w:rPr>
                              <w:rFonts w:ascii="Calibri" w:hAnsi="Calibri"/>
                              <w:b/>
                              <w:color w:val="FFFFFF" w:themeColor="background1"/>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F5BF5"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" filled="f" stroked="f">
              <v:textbox>
                <w:txbxContent>
                  <w:p w14:paraId="27CC2FA9" w14:textId="77777777" w:rsidR="003E6C2E" w:rsidRPr="007261F2" w:rsidRDefault="003E6C2E" w:rsidP="00D636DC">
                    <w:pPr>
                      <w:rPr>
                        <w:color w:val="FFFFFF" w:themeColor="background1"/>
                        <w:szCs w:val="24"/>
                      </w:rPr>
                    </w:pPr>
                    <w:r w:rsidRPr="007261F2">
                      <w:rPr>
                        <w:rFonts w:ascii="Calibri" w:hAnsi="Calibri"/>
                        <w:b/>
                        <w:color w:val="FFFFFF" w:themeColor="background1"/>
                        <w:szCs w:val="24"/>
                      </w:rPr>
                      <w:fldChar w:fldCharType="begin"/>
                    </w:r>
                    <w:r w:rsidRPr="007261F2">
                      <w:rPr>
                        <w:rFonts w:ascii="Calibri" w:hAnsi="Calibri"/>
                        <w:b/>
                        <w:color w:val="FFFFFF" w:themeColor="background1"/>
                        <w:szCs w:val="24"/>
                      </w:rPr>
                      <w:instrText xml:space="preserve"> PAGE   \* MERGEFORMAT </w:instrText>
                    </w:r>
                    <w:r w:rsidRPr="007261F2">
                      <w:rPr>
                        <w:rFonts w:ascii="Calibri" w:hAnsi="Calibri"/>
                        <w:b/>
                        <w:color w:val="FFFFFF" w:themeColor="background1"/>
                        <w:szCs w:val="24"/>
                      </w:rPr>
                      <w:fldChar w:fldCharType="separate"/>
                    </w:r>
                    <w:r>
                      <w:rPr>
                        <w:rFonts w:ascii="Calibri" w:hAnsi="Calibri"/>
                        <w:b/>
                        <w:noProof/>
                        <w:color w:val="FFFFFF" w:themeColor="background1"/>
                        <w:szCs w:val="24"/>
                      </w:rPr>
                      <w:t>2</w:t>
                    </w:r>
                    <w:r w:rsidRPr="007261F2">
                      <w:rPr>
                        <w:rFonts w:ascii="Calibri" w:hAnsi="Calibri"/>
                        <w:b/>
                        <w:color w:val="FFFFFF" w:themeColor="background1"/>
                        <w:szCs w:val="24"/>
                      </w:rPr>
                      <w:fldChar w:fldCharType="end"/>
                    </w:r>
                  </w:p>
                </w:txbxContent>
              </v:textbox>
              <w10:wrap anchorx="page" anchory="page"/>
            </v:shape>
          </w:pict>
        </mc:Fallback>
      </mc:AlternateContent>
    </w:r>
  </w:p>
  <w:p w14:paraId="179183EC" w14:textId="77777777" w:rsidR="003E6C2E" w:rsidRDefault="003E6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6249" w14:textId="77777777" w:rsidR="003E6C2E" w:rsidRDefault="003E6C2E" w:rsidP="00D636DC">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A825" w14:textId="77777777" w:rsidR="00663E7C" w:rsidRPr="00533245" w:rsidRDefault="00435BAE" w:rsidP="000D665C">
    <w:pPr>
      <w:pStyle w:val="ContactDetails"/>
      <w:jc w:val="right"/>
      <w:rPr>
        <w:sz w:val="64"/>
        <w:szCs w:val="64"/>
      </w:rPr>
    </w:pPr>
    <w:r w:rsidRPr="003C347C">
      <w:rPr>
        <w:i/>
        <w:noProof/>
        <w:color w:val="auto"/>
        <w:sz w:val="56"/>
        <w:szCs w:val="56"/>
        <w:lang w:val="en-AU" w:eastAsia="en-AU"/>
      </w:rPr>
      <w:drawing>
        <wp:anchor distT="0" distB="0" distL="114300" distR="114300" simplePos="0" relativeHeight="251658240" behindDoc="0" locked="0" layoutInCell="1" allowOverlap="0" wp14:anchorId="2CA7832E" wp14:editId="31603B07">
          <wp:simplePos x="0" y="0"/>
          <wp:positionH relativeFrom="page">
            <wp:posOffset>521335</wp:posOffset>
          </wp:positionH>
          <wp:positionV relativeFrom="page">
            <wp:posOffset>504825</wp:posOffset>
          </wp:positionV>
          <wp:extent cx="2378075" cy="777875"/>
          <wp:effectExtent l="0" t="0" r="3175" b="3175"/>
          <wp:wrapTopAndBottom/>
          <wp:docPr id="48" name="Picture 48" descr="Department of Primary Industries and Region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RD_black.eps"/>
                  <pic:cNvPicPr/>
                </pic:nvPicPr>
                <pic:blipFill>
                  <a:blip r:embed="rId1">
                    <a:extLst>
                      <a:ext uri="{28A0092B-C50C-407E-A947-70E740481C1C}">
                        <a14:useLocalDpi xmlns:a14="http://schemas.microsoft.com/office/drawing/2010/main" val="0"/>
                      </a:ext>
                    </a:extLst>
                  </a:blip>
                  <a:stretch>
                    <a:fillRect/>
                  </a:stretch>
                </pic:blipFill>
                <pic:spPr>
                  <a:xfrm>
                    <a:off x="0" y="0"/>
                    <a:ext cx="2378075" cy="777875"/>
                  </a:xfrm>
                  <a:prstGeom prst="rect">
                    <a:avLst/>
                  </a:prstGeom>
                </pic:spPr>
              </pic:pic>
            </a:graphicData>
          </a:graphic>
          <wp14:sizeRelH relativeFrom="margin">
            <wp14:pctWidth>0</wp14:pctWidth>
          </wp14:sizeRelH>
          <wp14:sizeRelV relativeFrom="margin">
            <wp14:pctHeight>0</wp14:pctHeight>
          </wp14:sizeRelV>
        </wp:anchor>
      </w:drawing>
    </w:r>
    <w:r w:rsidR="003E6C2E" w:rsidRPr="00435BAE">
      <w:rPr>
        <w:rStyle w:val="Strong"/>
        <w:color w:val="auto"/>
        <w:sz w:val="64"/>
        <w:szCs w:val="64"/>
      </w:rPr>
      <w:t xml:space="preserve">Media </w:t>
    </w:r>
    <w:r w:rsidR="00D151A0" w:rsidRPr="00435BAE">
      <w:rPr>
        <w:rStyle w:val="Strong"/>
        <w:color w:val="auto"/>
        <w:sz w:val="64"/>
        <w:szCs w:val="64"/>
      </w:rPr>
      <w:t>release</w:t>
    </w:r>
  </w:p>
  <w:p w14:paraId="7652676F" w14:textId="77777777" w:rsidR="003E6C2E" w:rsidRPr="008E3DDB" w:rsidRDefault="003E6C2E" w:rsidP="00D636DC">
    <w:pPr>
      <w:pStyle w:val="NoSpacing"/>
      <w:ind w:left="851"/>
    </w:pPr>
    <w:r>
      <w:rPr>
        <w:noProof/>
        <w:lang w:val="en-AU" w:eastAsia="en-AU"/>
      </w:rPr>
      <mc:AlternateContent>
        <mc:Choice Requires="wps">
          <w:drawing>
            <wp:anchor distT="0" distB="0" distL="114300" distR="114300" simplePos="0" relativeHeight="251662336" behindDoc="0" locked="0" layoutInCell="1" allowOverlap="1" wp14:anchorId="53C541AD" wp14:editId="51756449">
              <wp:simplePos x="0" y="0"/>
              <wp:positionH relativeFrom="column">
                <wp:posOffset>-307340</wp:posOffset>
              </wp:positionH>
              <wp:positionV relativeFrom="paragraph">
                <wp:posOffset>102235</wp:posOffset>
              </wp:positionV>
              <wp:extent cx="6210300" cy="0"/>
              <wp:effectExtent l="0" t="0" r="12700" b="25400"/>
              <wp:wrapNone/>
              <wp:docPr id="49" name="Straight Connector 49"/>
              <wp:cNvGraphicFramePr/>
              <a:graphic xmlns:a="http://schemas.openxmlformats.org/drawingml/2006/main">
                <a:graphicData uri="http://schemas.microsoft.com/office/word/2010/wordprocessingShape">
                  <wps:wsp>
                    <wps:cNvCnPr/>
                    <wps:spPr>
                      <a:xfrm flipH="1">
                        <a:off x="0" y="0"/>
                        <a:ext cx="62103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B1DCB4" id="Straight Connector 4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4.2pt,8.05pt" to="464.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74346A"/>
    <w:rsid w:val="00006FCD"/>
    <w:rsid w:val="00011598"/>
    <w:rsid w:val="00013C7C"/>
    <w:rsid w:val="00030E29"/>
    <w:rsid w:val="0004129B"/>
    <w:rsid w:val="00042339"/>
    <w:rsid w:val="00060741"/>
    <w:rsid w:val="00063AF1"/>
    <w:rsid w:val="00065CC0"/>
    <w:rsid w:val="00083392"/>
    <w:rsid w:val="000B4FE6"/>
    <w:rsid w:val="000B600E"/>
    <w:rsid w:val="000B6D28"/>
    <w:rsid w:val="000C4828"/>
    <w:rsid w:val="000C6973"/>
    <w:rsid w:val="000D10CA"/>
    <w:rsid w:val="000D665C"/>
    <w:rsid w:val="001020CD"/>
    <w:rsid w:val="00117B17"/>
    <w:rsid w:val="00122D0B"/>
    <w:rsid w:val="00140FBA"/>
    <w:rsid w:val="00147BA3"/>
    <w:rsid w:val="00157BA0"/>
    <w:rsid w:val="00177752"/>
    <w:rsid w:val="00192148"/>
    <w:rsid w:val="00196A86"/>
    <w:rsid w:val="001A2CD3"/>
    <w:rsid w:val="001B6010"/>
    <w:rsid w:val="001D02F1"/>
    <w:rsid w:val="001D5995"/>
    <w:rsid w:val="001E4299"/>
    <w:rsid w:val="001E5385"/>
    <w:rsid w:val="001F5017"/>
    <w:rsid w:val="001F7EE7"/>
    <w:rsid w:val="00204ADD"/>
    <w:rsid w:val="0027305A"/>
    <w:rsid w:val="002911DB"/>
    <w:rsid w:val="00291CE6"/>
    <w:rsid w:val="002A0C63"/>
    <w:rsid w:val="002A2F82"/>
    <w:rsid w:val="002A4120"/>
    <w:rsid w:val="002A64B1"/>
    <w:rsid w:val="002A7DFA"/>
    <w:rsid w:val="002C3B1D"/>
    <w:rsid w:val="002C3EBB"/>
    <w:rsid w:val="002C5A5C"/>
    <w:rsid w:val="002D1727"/>
    <w:rsid w:val="002D53F1"/>
    <w:rsid w:val="002D7980"/>
    <w:rsid w:val="003072E4"/>
    <w:rsid w:val="0031063B"/>
    <w:rsid w:val="00311E9B"/>
    <w:rsid w:val="00323A48"/>
    <w:rsid w:val="00334861"/>
    <w:rsid w:val="003358DB"/>
    <w:rsid w:val="003422CB"/>
    <w:rsid w:val="00347AC9"/>
    <w:rsid w:val="00353F54"/>
    <w:rsid w:val="003606D6"/>
    <w:rsid w:val="00383226"/>
    <w:rsid w:val="00395DBF"/>
    <w:rsid w:val="003B0F99"/>
    <w:rsid w:val="003B377D"/>
    <w:rsid w:val="003B72F4"/>
    <w:rsid w:val="003C2573"/>
    <w:rsid w:val="003C3020"/>
    <w:rsid w:val="003C347C"/>
    <w:rsid w:val="003C4916"/>
    <w:rsid w:val="003D1CC6"/>
    <w:rsid w:val="003D7701"/>
    <w:rsid w:val="003E6C2E"/>
    <w:rsid w:val="003F4A53"/>
    <w:rsid w:val="00402A5D"/>
    <w:rsid w:val="00431C60"/>
    <w:rsid w:val="00433452"/>
    <w:rsid w:val="004336CB"/>
    <w:rsid w:val="00435BAE"/>
    <w:rsid w:val="00443348"/>
    <w:rsid w:val="00443B54"/>
    <w:rsid w:val="0044499F"/>
    <w:rsid w:val="00475184"/>
    <w:rsid w:val="0047528C"/>
    <w:rsid w:val="00483B69"/>
    <w:rsid w:val="004852C4"/>
    <w:rsid w:val="004915DC"/>
    <w:rsid w:val="004A2ED3"/>
    <w:rsid w:val="004B0E7A"/>
    <w:rsid w:val="004C14AE"/>
    <w:rsid w:val="004C1CDB"/>
    <w:rsid w:val="004C27D6"/>
    <w:rsid w:val="004C4780"/>
    <w:rsid w:val="004E1091"/>
    <w:rsid w:val="004E3290"/>
    <w:rsid w:val="004F3A55"/>
    <w:rsid w:val="004F77FB"/>
    <w:rsid w:val="00501A8A"/>
    <w:rsid w:val="00521119"/>
    <w:rsid w:val="00533245"/>
    <w:rsid w:val="00545474"/>
    <w:rsid w:val="00545A80"/>
    <w:rsid w:val="005469CA"/>
    <w:rsid w:val="005512CD"/>
    <w:rsid w:val="00556BCE"/>
    <w:rsid w:val="00560E13"/>
    <w:rsid w:val="00562059"/>
    <w:rsid w:val="00580AB8"/>
    <w:rsid w:val="005A76FE"/>
    <w:rsid w:val="005C2F2D"/>
    <w:rsid w:val="005C4586"/>
    <w:rsid w:val="005C46B5"/>
    <w:rsid w:val="005D69CB"/>
    <w:rsid w:val="005E2649"/>
    <w:rsid w:val="005E327F"/>
    <w:rsid w:val="00623D4C"/>
    <w:rsid w:val="00631562"/>
    <w:rsid w:val="0064025E"/>
    <w:rsid w:val="006409CF"/>
    <w:rsid w:val="00654F96"/>
    <w:rsid w:val="0066001C"/>
    <w:rsid w:val="006609DF"/>
    <w:rsid w:val="00663E7C"/>
    <w:rsid w:val="006732E8"/>
    <w:rsid w:val="006760EF"/>
    <w:rsid w:val="006815AE"/>
    <w:rsid w:val="006923AF"/>
    <w:rsid w:val="006B6EBC"/>
    <w:rsid w:val="006B7235"/>
    <w:rsid w:val="006D0D75"/>
    <w:rsid w:val="006E5C51"/>
    <w:rsid w:val="006E732D"/>
    <w:rsid w:val="006E75E4"/>
    <w:rsid w:val="006F0369"/>
    <w:rsid w:val="006F3080"/>
    <w:rsid w:val="007036C9"/>
    <w:rsid w:val="00715172"/>
    <w:rsid w:val="00721AE8"/>
    <w:rsid w:val="00740595"/>
    <w:rsid w:val="00741521"/>
    <w:rsid w:val="00742906"/>
    <w:rsid w:val="0074346A"/>
    <w:rsid w:val="00744CDD"/>
    <w:rsid w:val="00752583"/>
    <w:rsid w:val="00752DA0"/>
    <w:rsid w:val="00755084"/>
    <w:rsid w:val="00757B81"/>
    <w:rsid w:val="00762326"/>
    <w:rsid w:val="007861F8"/>
    <w:rsid w:val="007933E3"/>
    <w:rsid w:val="007A65D0"/>
    <w:rsid w:val="007B1780"/>
    <w:rsid w:val="007B37FA"/>
    <w:rsid w:val="007C4CB5"/>
    <w:rsid w:val="007D78E9"/>
    <w:rsid w:val="007F71BB"/>
    <w:rsid w:val="007F7425"/>
    <w:rsid w:val="00800471"/>
    <w:rsid w:val="00800A83"/>
    <w:rsid w:val="00815993"/>
    <w:rsid w:val="008332FF"/>
    <w:rsid w:val="008456F1"/>
    <w:rsid w:val="0085703A"/>
    <w:rsid w:val="00875B0E"/>
    <w:rsid w:val="00881898"/>
    <w:rsid w:val="00882814"/>
    <w:rsid w:val="008857C0"/>
    <w:rsid w:val="0089267C"/>
    <w:rsid w:val="00893238"/>
    <w:rsid w:val="00895ED0"/>
    <w:rsid w:val="008A5FB2"/>
    <w:rsid w:val="008B1E9F"/>
    <w:rsid w:val="008B2D2B"/>
    <w:rsid w:val="008D717F"/>
    <w:rsid w:val="008D7A8A"/>
    <w:rsid w:val="008E18DA"/>
    <w:rsid w:val="008E3DDB"/>
    <w:rsid w:val="008F35C2"/>
    <w:rsid w:val="009005F1"/>
    <w:rsid w:val="00902FF7"/>
    <w:rsid w:val="009210DB"/>
    <w:rsid w:val="00943FED"/>
    <w:rsid w:val="0094516A"/>
    <w:rsid w:val="00951517"/>
    <w:rsid w:val="00961E5B"/>
    <w:rsid w:val="0097557C"/>
    <w:rsid w:val="00995C99"/>
    <w:rsid w:val="00997364"/>
    <w:rsid w:val="009A3846"/>
    <w:rsid w:val="009A4C23"/>
    <w:rsid w:val="009D0707"/>
    <w:rsid w:val="009E6D88"/>
    <w:rsid w:val="00A21515"/>
    <w:rsid w:val="00A2186F"/>
    <w:rsid w:val="00A22FAC"/>
    <w:rsid w:val="00A23D9D"/>
    <w:rsid w:val="00A2787F"/>
    <w:rsid w:val="00A3422C"/>
    <w:rsid w:val="00A35D7B"/>
    <w:rsid w:val="00A373E2"/>
    <w:rsid w:val="00A44EB2"/>
    <w:rsid w:val="00A6148C"/>
    <w:rsid w:val="00A70C9E"/>
    <w:rsid w:val="00AA156C"/>
    <w:rsid w:val="00AB16AB"/>
    <w:rsid w:val="00AC0940"/>
    <w:rsid w:val="00AC1F4D"/>
    <w:rsid w:val="00AD40C4"/>
    <w:rsid w:val="00AE6762"/>
    <w:rsid w:val="00B04E13"/>
    <w:rsid w:val="00B12416"/>
    <w:rsid w:val="00B42689"/>
    <w:rsid w:val="00B428DE"/>
    <w:rsid w:val="00B43D0F"/>
    <w:rsid w:val="00B4510A"/>
    <w:rsid w:val="00B52834"/>
    <w:rsid w:val="00B627B9"/>
    <w:rsid w:val="00B71F19"/>
    <w:rsid w:val="00B74107"/>
    <w:rsid w:val="00B74D63"/>
    <w:rsid w:val="00BB3470"/>
    <w:rsid w:val="00BC0C84"/>
    <w:rsid w:val="00BE5203"/>
    <w:rsid w:val="00C15B82"/>
    <w:rsid w:val="00C20E84"/>
    <w:rsid w:val="00C4035D"/>
    <w:rsid w:val="00C41F3C"/>
    <w:rsid w:val="00C5165D"/>
    <w:rsid w:val="00C54731"/>
    <w:rsid w:val="00C57C35"/>
    <w:rsid w:val="00C6494F"/>
    <w:rsid w:val="00C64B6B"/>
    <w:rsid w:val="00C759FB"/>
    <w:rsid w:val="00C83211"/>
    <w:rsid w:val="00C9472B"/>
    <w:rsid w:val="00CA1A30"/>
    <w:rsid w:val="00CB2C3C"/>
    <w:rsid w:val="00CC13A7"/>
    <w:rsid w:val="00D00968"/>
    <w:rsid w:val="00D04D70"/>
    <w:rsid w:val="00D058F1"/>
    <w:rsid w:val="00D075C3"/>
    <w:rsid w:val="00D151A0"/>
    <w:rsid w:val="00D35016"/>
    <w:rsid w:val="00D427D2"/>
    <w:rsid w:val="00D55103"/>
    <w:rsid w:val="00D636DC"/>
    <w:rsid w:val="00D6725B"/>
    <w:rsid w:val="00D81873"/>
    <w:rsid w:val="00D94917"/>
    <w:rsid w:val="00D950B2"/>
    <w:rsid w:val="00DA4E95"/>
    <w:rsid w:val="00DB057A"/>
    <w:rsid w:val="00DD026C"/>
    <w:rsid w:val="00DD369D"/>
    <w:rsid w:val="00DE6BF3"/>
    <w:rsid w:val="00E001EB"/>
    <w:rsid w:val="00E1446F"/>
    <w:rsid w:val="00E2102A"/>
    <w:rsid w:val="00E43720"/>
    <w:rsid w:val="00E5025A"/>
    <w:rsid w:val="00E509DC"/>
    <w:rsid w:val="00E5720E"/>
    <w:rsid w:val="00E60618"/>
    <w:rsid w:val="00E644CD"/>
    <w:rsid w:val="00E73D5A"/>
    <w:rsid w:val="00E85B95"/>
    <w:rsid w:val="00EA1144"/>
    <w:rsid w:val="00EA3C2F"/>
    <w:rsid w:val="00EC5A53"/>
    <w:rsid w:val="00EC69EA"/>
    <w:rsid w:val="00EE488D"/>
    <w:rsid w:val="00EE566A"/>
    <w:rsid w:val="00EF02F9"/>
    <w:rsid w:val="00EF4008"/>
    <w:rsid w:val="00EF76A0"/>
    <w:rsid w:val="00F0533B"/>
    <w:rsid w:val="00F264A5"/>
    <w:rsid w:val="00F31953"/>
    <w:rsid w:val="00F340F3"/>
    <w:rsid w:val="00F4451B"/>
    <w:rsid w:val="00F44CF5"/>
    <w:rsid w:val="00F725AA"/>
    <w:rsid w:val="00F74992"/>
    <w:rsid w:val="00F8505C"/>
    <w:rsid w:val="00FB3DA4"/>
    <w:rsid w:val="00FC1EF3"/>
    <w:rsid w:val="00FC516A"/>
    <w:rsid w:val="00FD13E5"/>
    <w:rsid w:val="00FF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D2123B"/>
  <w15:docId w15:val="{9E25FBC3-53C8-490A-9113-332F4D14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6A"/>
    <w:rPr>
      <w:rFonts w:ascii="Arial" w:eastAsia="Times New Roman" w:hAnsi="Arial" w:cs="Times New Roman"/>
      <w:sz w:val="24"/>
      <w:szCs w:val="20"/>
      <w:lang w:val="en-AU" w:eastAsia="en-AU"/>
    </w:rPr>
  </w:style>
  <w:style w:type="paragraph" w:styleId="Heading1">
    <w:name w:val="heading 1"/>
    <w:basedOn w:val="Normal"/>
    <w:next w:val="Normal"/>
    <w:link w:val="Heading1Char"/>
    <w:qFormat/>
    <w:rsid w:val="008D7A8A"/>
    <w:pPr>
      <w:keepNext/>
      <w:keepLines/>
      <w:spacing w:before="240" w:line="360" w:lineRule="auto"/>
      <w:outlineLvl w:val="0"/>
    </w:pPr>
    <w:rPr>
      <w:rFonts w:asciiTheme="majorHAnsi" w:eastAsiaTheme="majorEastAsia" w:hAnsiTheme="majorHAnsi" w:cstheme="majorBidi"/>
      <w:b/>
      <w:bCs/>
      <w:color w:val="000000" w:themeColor="text1"/>
      <w:sz w:val="28"/>
      <w:szCs w:val="28"/>
      <w:lang w:val="en-US" w:eastAsia="en-US"/>
    </w:rPr>
  </w:style>
  <w:style w:type="paragraph" w:styleId="Heading2">
    <w:name w:val="heading 2"/>
    <w:basedOn w:val="Normal"/>
    <w:next w:val="Normal"/>
    <w:link w:val="Heading2Char"/>
    <w:semiHidden/>
    <w:unhideWhenUsed/>
    <w:qFormat/>
    <w:rsid w:val="0097557C"/>
    <w:pPr>
      <w:keepNext/>
      <w:keepLines/>
      <w:spacing w:before="200" w:line="30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semiHidden/>
    <w:unhideWhenUsed/>
    <w:qFormat/>
    <w:rsid w:val="0097557C"/>
    <w:pPr>
      <w:keepNext/>
      <w:keepLines/>
      <w:spacing w:before="200" w:line="300" w:lineRule="auto"/>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semiHidden/>
    <w:unhideWhenUsed/>
    <w:qFormat/>
    <w:rsid w:val="0097557C"/>
    <w:pPr>
      <w:keepNext/>
      <w:keepLines/>
      <w:spacing w:before="200" w:line="300" w:lineRule="auto"/>
      <w:outlineLvl w:val="3"/>
    </w:pPr>
    <w:rPr>
      <w:rFonts w:asciiTheme="majorHAnsi" w:eastAsiaTheme="majorEastAsia" w:hAnsiTheme="majorHAnsi" w:cstheme="majorBidi"/>
      <w:b/>
      <w:bCs/>
      <w:i/>
      <w:iCs/>
      <w:color w:val="4F81BD" w:themeColor="accent1"/>
      <w:sz w:val="22"/>
      <w:szCs w:val="22"/>
      <w:lang w:val="en-US" w:eastAsia="en-US"/>
    </w:rPr>
  </w:style>
  <w:style w:type="paragraph" w:styleId="Heading5">
    <w:name w:val="heading 5"/>
    <w:basedOn w:val="Normal"/>
    <w:next w:val="Normal"/>
    <w:link w:val="Heading5Char"/>
    <w:semiHidden/>
    <w:unhideWhenUsed/>
    <w:qFormat/>
    <w:rsid w:val="0097557C"/>
    <w:pPr>
      <w:keepNext/>
      <w:keepLines/>
      <w:spacing w:before="200" w:line="300" w:lineRule="auto"/>
      <w:outlineLvl w:val="4"/>
    </w:pPr>
    <w:rPr>
      <w:rFonts w:asciiTheme="majorHAnsi" w:eastAsiaTheme="majorEastAsia" w:hAnsiTheme="majorHAnsi" w:cstheme="majorBidi"/>
      <w:color w:val="243F60" w:themeColor="accent1" w:themeShade="7F"/>
      <w:sz w:val="22"/>
      <w:szCs w:val="22"/>
      <w:lang w:val="en-US" w:eastAsia="en-US"/>
    </w:rPr>
  </w:style>
  <w:style w:type="paragraph" w:styleId="Heading6">
    <w:name w:val="heading 6"/>
    <w:basedOn w:val="Normal"/>
    <w:next w:val="Normal"/>
    <w:link w:val="Heading6Char"/>
    <w:semiHidden/>
    <w:unhideWhenUsed/>
    <w:qFormat/>
    <w:rsid w:val="0097557C"/>
    <w:pPr>
      <w:keepNext/>
      <w:keepLines/>
      <w:spacing w:before="200" w:line="300" w:lineRule="auto"/>
      <w:outlineLvl w:val="5"/>
    </w:pPr>
    <w:rPr>
      <w:rFonts w:asciiTheme="majorHAnsi" w:eastAsiaTheme="majorEastAsia" w:hAnsiTheme="majorHAnsi" w:cstheme="majorBidi"/>
      <w:i/>
      <w:iCs/>
      <w:color w:val="243F60" w:themeColor="accent1" w:themeShade="7F"/>
      <w:sz w:val="22"/>
      <w:szCs w:val="22"/>
      <w:lang w:val="en-US" w:eastAsia="en-US"/>
    </w:rPr>
  </w:style>
  <w:style w:type="paragraph" w:styleId="Heading7">
    <w:name w:val="heading 7"/>
    <w:basedOn w:val="Normal"/>
    <w:next w:val="Normal"/>
    <w:link w:val="Heading7Char"/>
    <w:semiHidden/>
    <w:unhideWhenUsed/>
    <w:qFormat/>
    <w:rsid w:val="0097557C"/>
    <w:pPr>
      <w:keepNext/>
      <w:keepLines/>
      <w:spacing w:before="200" w:line="300"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semiHidden/>
    <w:unhideWhenUsed/>
    <w:qFormat/>
    <w:rsid w:val="0097557C"/>
    <w:pPr>
      <w:keepNext/>
      <w:keepLines/>
      <w:spacing w:before="200" w:line="300" w:lineRule="auto"/>
      <w:outlineLvl w:val="7"/>
    </w:pPr>
    <w:rPr>
      <w:rFonts w:asciiTheme="majorHAnsi" w:eastAsiaTheme="majorEastAsia" w:hAnsiTheme="majorHAnsi" w:cstheme="majorBidi"/>
      <w:color w:val="404040" w:themeColor="text1" w:themeTint="BF"/>
      <w:sz w:val="20"/>
      <w:lang w:val="en-US" w:eastAsia="en-US"/>
    </w:rPr>
  </w:style>
  <w:style w:type="paragraph" w:styleId="Heading9">
    <w:name w:val="heading 9"/>
    <w:basedOn w:val="Normal"/>
    <w:next w:val="Normal"/>
    <w:link w:val="Heading9Char"/>
    <w:semiHidden/>
    <w:unhideWhenUsed/>
    <w:qFormat/>
    <w:rsid w:val="0097557C"/>
    <w:pPr>
      <w:keepNext/>
      <w:keepLines/>
      <w:spacing w:before="200" w:line="300" w:lineRule="auto"/>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57C"/>
    <w:pPr>
      <w:tabs>
        <w:tab w:val="center" w:pos="4680"/>
        <w:tab w:val="right" w:pos="9360"/>
      </w:tabs>
      <w:spacing w:after="200" w:line="300" w:lineRule="auto"/>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97557C"/>
  </w:style>
  <w:style w:type="paragraph" w:styleId="Footer">
    <w:name w:val="footer"/>
    <w:basedOn w:val="Normal"/>
    <w:link w:val="FooterChar"/>
    <w:uiPriority w:val="99"/>
    <w:rsid w:val="0097557C"/>
    <w:pPr>
      <w:tabs>
        <w:tab w:val="center" w:pos="4680"/>
        <w:tab w:val="right" w:pos="9360"/>
      </w:tabs>
      <w:spacing w:before="200" w:line="300" w:lineRule="auto"/>
      <w:jc w:val="right"/>
    </w:pPr>
    <w:rPr>
      <w:rFonts w:asciiTheme="minorHAnsi" w:eastAsiaTheme="minorEastAsia" w:hAnsiTheme="minorHAnsi" w:cstheme="minorBidi"/>
      <w:color w:val="C0504D" w:themeColor="accent2"/>
      <w:sz w:val="22"/>
      <w:szCs w:val="22"/>
      <w:lang w:val="en-US" w:eastAsia="en-US"/>
    </w:rPr>
  </w:style>
  <w:style w:type="character" w:customStyle="1" w:styleId="FooterChar">
    <w:name w:val="Footer Char"/>
    <w:basedOn w:val="DefaultParagraphFont"/>
    <w:link w:val="Footer"/>
    <w:uiPriority w:val="99"/>
    <w:rsid w:val="0097557C"/>
    <w:rPr>
      <w:color w:val="C0504D" w:themeColor="accent2"/>
    </w:rPr>
  </w:style>
  <w:style w:type="paragraph" w:styleId="Title">
    <w:name w:val="Title"/>
    <w:basedOn w:val="Normal"/>
    <w:next w:val="Normal"/>
    <w:link w:val="TitleChar"/>
    <w:rsid w:val="0097557C"/>
    <w:rPr>
      <w:rFonts w:asciiTheme="majorHAnsi" w:eastAsiaTheme="majorEastAsia" w:hAnsiTheme="majorHAnsi" w:cstheme="majorBidi"/>
      <w:color w:val="C0504D" w:themeColor="accent2"/>
      <w:spacing w:val="5"/>
      <w:kern w:val="28"/>
      <w:sz w:val="40"/>
      <w:szCs w:val="40"/>
      <w:lang w:val="en-US" w:eastAsia="en-US"/>
    </w:rPr>
  </w:style>
  <w:style w:type="character" w:customStyle="1" w:styleId="TitleChar">
    <w:name w:val="Title Char"/>
    <w:basedOn w:val="DefaultParagraphFont"/>
    <w:link w:val="Title"/>
    <w:rsid w:val="0097557C"/>
    <w:rPr>
      <w:rFonts w:asciiTheme="majorHAnsi" w:eastAsiaTheme="majorEastAsia" w:hAnsiTheme="majorHAnsi" w:cstheme="majorBidi"/>
      <w:color w:val="C0504D" w:themeColor="accent2"/>
      <w:spacing w:val="5"/>
      <w:kern w:val="28"/>
      <w:sz w:val="40"/>
      <w:szCs w:val="40"/>
    </w:rPr>
  </w:style>
  <w:style w:type="paragraph" w:customStyle="1" w:styleId="ContactDetails">
    <w:name w:val="Contact Details"/>
    <w:basedOn w:val="Normal"/>
    <w:rsid w:val="0097557C"/>
    <w:pPr>
      <w:spacing w:before="120" w:after="240"/>
    </w:pPr>
    <w:rPr>
      <w:rFonts w:asciiTheme="minorHAnsi" w:eastAsiaTheme="minorEastAsia" w:hAnsiTheme="minorHAnsi" w:cstheme="minorBidi"/>
      <w:color w:val="4F81BD" w:themeColor="accent1"/>
      <w:sz w:val="18"/>
      <w:szCs w:val="18"/>
      <w:lang w:val="en-US" w:eastAsia="en-US"/>
    </w:rPr>
  </w:style>
  <w:style w:type="paragraph" w:customStyle="1" w:styleId="Boxes">
    <w:name w:val="Boxes"/>
    <w:basedOn w:val="Normal"/>
    <w:rsid w:val="0097557C"/>
    <w:pPr>
      <w:jc w:val="right"/>
    </w:pPr>
    <w:rPr>
      <w:rFonts w:asciiTheme="minorHAnsi" w:eastAsiaTheme="minorEastAsia" w:hAnsiTheme="minorHAnsi" w:cstheme="minorBidi"/>
      <w:sz w:val="22"/>
      <w:szCs w:val="22"/>
      <w:lang w:val="en-US" w:eastAsia="en-US"/>
    </w:rPr>
  </w:style>
  <w:style w:type="paragraph" w:styleId="BodyText">
    <w:name w:val="Body Text"/>
    <w:basedOn w:val="Normal"/>
    <w:link w:val="BodyTextChar"/>
    <w:rsid w:val="0097557C"/>
    <w:pPr>
      <w:spacing w:before="200" w:line="300" w:lineRule="auto"/>
    </w:pPr>
    <w:rPr>
      <w:rFonts w:asciiTheme="minorHAnsi" w:eastAsiaTheme="minorEastAsia" w:hAnsiTheme="minorHAnsi" w:cstheme="minorBidi"/>
      <w:sz w:val="22"/>
      <w:szCs w:val="22"/>
      <w:lang w:val="en-US" w:eastAsia="en-US"/>
    </w:r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pPr>
      <w:spacing w:line="300" w:lineRule="auto"/>
    </w:pPr>
    <w:rPr>
      <w:rFonts w:asciiTheme="minorHAnsi" w:eastAsiaTheme="minorEastAsia" w:hAnsiTheme="minorHAnsi" w:cstheme="minorBidi"/>
      <w:sz w:val="18"/>
      <w:szCs w:val="22"/>
      <w:lang w:val="en-US" w:eastAsia="en-US"/>
    </w:rPr>
  </w:style>
  <w:style w:type="paragraph" w:customStyle="1" w:styleId="DateandRecipient">
    <w:name w:val="Date and Recipient"/>
    <w:basedOn w:val="Normal"/>
    <w:rsid w:val="0097557C"/>
    <w:pPr>
      <w:spacing w:before="400" w:line="300" w:lineRule="auto"/>
    </w:pPr>
    <w:rPr>
      <w:rFonts w:asciiTheme="minorHAnsi" w:eastAsiaTheme="minorEastAsia" w:hAnsiTheme="minorHAnsi" w:cstheme="minorBidi"/>
      <w:color w:val="404040" w:themeColor="text1" w:themeTint="BF"/>
      <w:sz w:val="22"/>
      <w:szCs w:val="22"/>
      <w:lang w:val="en-US" w:eastAsia="en-US"/>
    </w:rPr>
  </w:style>
  <w:style w:type="paragraph" w:styleId="Signature">
    <w:name w:val="Signature"/>
    <w:basedOn w:val="Normal"/>
    <w:link w:val="SignatureChar"/>
    <w:rsid w:val="0097557C"/>
    <w:pPr>
      <w:spacing w:before="600" w:line="300" w:lineRule="auto"/>
    </w:pPr>
    <w:rPr>
      <w:rFonts w:asciiTheme="minorHAnsi" w:eastAsiaTheme="minorEastAsia" w:hAnsiTheme="minorHAnsi" w:cstheme="minorBidi"/>
      <w:color w:val="404040" w:themeColor="text1" w:themeTint="BF"/>
      <w:sz w:val="22"/>
      <w:szCs w:val="22"/>
      <w:lang w:val="en-US" w:eastAsia="en-US"/>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pPr>
      <w:spacing w:line="300" w:lineRule="auto"/>
    </w:pPr>
    <w:rPr>
      <w:rFonts w:asciiTheme="minorHAnsi" w:eastAsiaTheme="minorEastAsia" w:hAnsiTheme="minorHAnsi" w:cstheme="minorBidi"/>
      <w:sz w:val="22"/>
      <w:szCs w:val="22"/>
      <w:lang w:val="en-US" w:eastAsia="en-US"/>
    </w:rPr>
  </w:style>
  <w:style w:type="paragraph" w:styleId="BlockText">
    <w:name w:val="Block Text"/>
    <w:basedOn w:val="Normal"/>
    <w:semiHidden/>
    <w:unhideWhenUsed/>
    <w:rsid w:val="0097557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97557C"/>
    <w:pPr>
      <w:spacing w:after="120" w:line="300" w:lineRule="auto"/>
      <w:ind w:left="360"/>
    </w:pPr>
    <w:rPr>
      <w:rFonts w:asciiTheme="minorHAnsi" w:eastAsiaTheme="minorEastAsia" w:hAnsiTheme="minorHAnsi" w:cstheme="minorBidi"/>
      <w:sz w:val="22"/>
      <w:szCs w:val="22"/>
      <w:lang w:val="en-US" w:eastAsia="en-US"/>
    </w:rPr>
  </w:style>
  <w:style w:type="paragraph" w:styleId="BodyText3">
    <w:name w:val="Body Text 3"/>
    <w:basedOn w:val="Normal"/>
    <w:link w:val="BodyText3Char"/>
    <w:semiHidden/>
    <w:unhideWhenUsed/>
    <w:rsid w:val="0097557C"/>
    <w:pPr>
      <w:spacing w:after="120" w:line="300" w:lineRule="auto"/>
    </w:pPr>
    <w:rPr>
      <w:rFonts w:asciiTheme="minorHAnsi" w:eastAsiaTheme="minorEastAsia" w:hAnsiTheme="minorHAnsi" w:cstheme="minorBidi"/>
      <w:sz w:val="16"/>
      <w:szCs w:val="16"/>
      <w:lang w:val="en-US" w:eastAsia="en-US"/>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rPr>
      <w:rFonts w:asciiTheme="minorHAnsi" w:eastAsiaTheme="minorEastAsia" w:hAnsiTheme="minorHAnsi" w:cstheme="minorBidi"/>
      <w:sz w:val="22"/>
      <w:szCs w:val="22"/>
      <w:lang w:val="en-US" w:eastAsia="en-US"/>
    </w:r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line="300" w:lineRule="auto"/>
      <w:ind w:left="360"/>
    </w:pPr>
    <w:rPr>
      <w:rFonts w:asciiTheme="minorHAnsi" w:eastAsiaTheme="minorEastAsia" w:hAnsiTheme="minorHAnsi" w:cstheme="minorBidi"/>
      <w:sz w:val="16"/>
      <w:szCs w:val="16"/>
      <w:lang w:val="en-US" w:eastAsia="en-US"/>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pPr>
    <w:rPr>
      <w:rFonts w:asciiTheme="minorHAnsi" w:eastAsiaTheme="minorEastAsia" w:hAnsiTheme="minorHAnsi" w:cstheme="minorBidi"/>
      <w:b/>
      <w:bCs/>
      <w:color w:val="4F81BD" w:themeColor="accent1"/>
      <w:sz w:val="18"/>
      <w:szCs w:val="18"/>
      <w:lang w:val="en-US" w:eastAsia="en-US"/>
    </w:rPr>
  </w:style>
  <w:style w:type="paragraph" w:styleId="Closing">
    <w:name w:val="Closing"/>
    <w:basedOn w:val="Normal"/>
    <w:link w:val="ClosingChar"/>
    <w:unhideWhenUsed/>
    <w:rsid w:val="0097557C"/>
    <w:pPr>
      <w:ind w:left="4320"/>
    </w:pPr>
    <w:rPr>
      <w:rFonts w:asciiTheme="minorHAnsi" w:eastAsiaTheme="minorEastAsia" w:hAnsiTheme="minorHAnsi" w:cstheme="minorBidi"/>
      <w:sz w:val="22"/>
      <w:szCs w:val="22"/>
      <w:lang w:val="en-US" w:eastAsia="en-US"/>
    </w:r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rPr>
      <w:rFonts w:asciiTheme="minorHAnsi" w:eastAsiaTheme="minorEastAsia" w:hAnsiTheme="minorHAnsi" w:cstheme="minorBidi"/>
      <w:sz w:val="20"/>
      <w:lang w:val="en-US" w:eastAsia="en-US"/>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rPr>
      <w:rFonts w:asciiTheme="minorHAnsi" w:eastAsiaTheme="minorEastAsia" w:hAnsiTheme="minorHAnsi" w:cstheme="minorBidi"/>
      <w:sz w:val="20"/>
      <w:lang w:val="en-US" w:eastAsia="en-US"/>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ind w:left="2880"/>
    </w:pPr>
    <w:rPr>
      <w:rFonts w:asciiTheme="majorHAnsi" w:eastAsiaTheme="majorEastAsia" w:hAnsiTheme="majorHAnsi" w:cstheme="majorBidi"/>
      <w:szCs w:val="24"/>
      <w:lang w:val="en-US" w:eastAsia="en-US"/>
    </w:rPr>
  </w:style>
  <w:style w:type="paragraph" w:styleId="EnvelopeReturn">
    <w:name w:val="envelope return"/>
    <w:basedOn w:val="Normal"/>
    <w:semiHidden/>
    <w:unhideWhenUsed/>
    <w:rsid w:val="0097557C"/>
    <w:rPr>
      <w:rFonts w:asciiTheme="majorHAnsi" w:eastAsiaTheme="majorEastAsia" w:hAnsiTheme="majorHAnsi" w:cstheme="majorBidi"/>
      <w:sz w:val="20"/>
      <w:lang w:val="en-US" w:eastAsia="en-US"/>
    </w:rPr>
  </w:style>
  <w:style w:type="paragraph" w:styleId="FootnoteText">
    <w:name w:val="footnote text"/>
    <w:basedOn w:val="Normal"/>
    <w:link w:val="FootnoteTextChar"/>
    <w:semiHidden/>
    <w:unhideWhenUsed/>
    <w:rsid w:val="0097557C"/>
    <w:rPr>
      <w:rFonts w:asciiTheme="minorHAnsi" w:eastAsiaTheme="minorEastAsia" w:hAnsiTheme="minorHAnsi" w:cstheme="minorBidi"/>
      <w:sz w:val="20"/>
      <w:lang w:val="en-US" w:eastAsia="en-US"/>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8D7A8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rPr>
      <w:rFonts w:ascii="Consolas" w:hAnsi="Consolas"/>
      <w:sz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ind w:left="220" w:hanging="220"/>
    </w:pPr>
    <w:rPr>
      <w:rFonts w:asciiTheme="minorHAnsi" w:eastAsiaTheme="minorEastAsia" w:hAnsiTheme="minorHAnsi" w:cstheme="minorBidi"/>
      <w:sz w:val="22"/>
      <w:szCs w:val="22"/>
      <w:lang w:val="en-US" w:eastAsia="en-US"/>
    </w:rPr>
  </w:style>
  <w:style w:type="paragraph" w:styleId="Index2">
    <w:name w:val="index 2"/>
    <w:basedOn w:val="Normal"/>
    <w:next w:val="Normal"/>
    <w:autoRedefine/>
    <w:semiHidden/>
    <w:unhideWhenUsed/>
    <w:rsid w:val="0097557C"/>
    <w:pPr>
      <w:ind w:left="440" w:hanging="220"/>
    </w:pPr>
    <w:rPr>
      <w:rFonts w:asciiTheme="minorHAnsi" w:eastAsiaTheme="minorEastAsia" w:hAnsiTheme="minorHAnsi" w:cstheme="minorBidi"/>
      <w:sz w:val="22"/>
      <w:szCs w:val="22"/>
      <w:lang w:val="en-US" w:eastAsia="en-US"/>
    </w:rPr>
  </w:style>
  <w:style w:type="paragraph" w:styleId="Index3">
    <w:name w:val="index 3"/>
    <w:basedOn w:val="Normal"/>
    <w:next w:val="Normal"/>
    <w:autoRedefine/>
    <w:semiHidden/>
    <w:unhideWhenUsed/>
    <w:rsid w:val="0097557C"/>
    <w:pPr>
      <w:ind w:left="660" w:hanging="220"/>
    </w:pPr>
    <w:rPr>
      <w:rFonts w:asciiTheme="minorHAnsi" w:eastAsiaTheme="minorEastAsia" w:hAnsiTheme="minorHAnsi" w:cstheme="minorBidi"/>
      <w:sz w:val="22"/>
      <w:szCs w:val="22"/>
      <w:lang w:val="en-US" w:eastAsia="en-US"/>
    </w:rPr>
  </w:style>
  <w:style w:type="paragraph" w:styleId="Index4">
    <w:name w:val="index 4"/>
    <w:basedOn w:val="Normal"/>
    <w:next w:val="Normal"/>
    <w:autoRedefine/>
    <w:semiHidden/>
    <w:unhideWhenUsed/>
    <w:rsid w:val="0097557C"/>
    <w:pPr>
      <w:ind w:left="880" w:hanging="220"/>
    </w:pPr>
    <w:rPr>
      <w:rFonts w:asciiTheme="minorHAnsi" w:eastAsiaTheme="minorEastAsia" w:hAnsiTheme="minorHAnsi" w:cstheme="minorBidi"/>
      <w:sz w:val="22"/>
      <w:szCs w:val="22"/>
      <w:lang w:val="en-US" w:eastAsia="en-US"/>
    </w:rPr>
  </w:style>
  <w:style w:type="paragraph" w:styleId="Index5">
    <w:name w:val="index 5"/>
    <w:basedOn w:val="Normal"/>
    <w:next w:val="Normal"/>
    <w:autoRedefine/>
    <w:semiHidden/>
    <w:unhideWhenUsed/>
    <w:rsid w:val="0097557C"/>
    <w:pPr>
      <w:ind w:left="1100" w:hanging="220"/>
    </w:pPr>
    <w:rPr>
      <w:rFonts w:asciiTheme="minorHAnsi" w:eastAsiaTheme="minorEastAsia" w:hAnsiTheme="minorHAnsi" w:cstheme="minorBidi"/>
      <w:sz w:val="22"/>
      <w:szCs w:val="22"/>
      <w:lang w:val="en-US" w:eastAsia="en-US"/>
    </w:rPr>
  </w:style>
  <w:style w:type="paragraph" w:styleId="Index6">
    <w:name w:val="index 6"/>
    <w:basedOn w:val="Normal"/>
    <w:next w:val="Normal"/>
    <w:autoRedefine/>
    <w:semiHidden/>
    <w:unhideWhenUsed/>
    <w:rsid w:val="0097557C"/>
    <w:pPr>
      <w:ind w:left="1320" w:hanging="220"/>
    </w:pPr>
    <w:rPr>
      <w:rFonts w:asciiTheme="minorHAnsi" w:eastAsiaTheme="minorEastAsia" w:hAnsiTheme="minorHAnsi" w:cstheme="minorBidi"/>
      <w:sz w:val="22"/>
      <w:szCs w:val="22"/>
      <w:lang w:val="en-US" w:eastAsia="en-US"/>
    </w:rPr>
  </w:style>
  <w:style w:type="paragraph" w:styleId="Index7">
    <w:name w:val="index 7"/>
    <w:basedOn w:val="Normal"/>
    <w:next w:val="Normal"/>
    <w:autoRedefine/>
    <w:semiHidden/>
    <w:unhideWhenUsed/>
    <w:rsid w:val="0097557C"/>
    <w:pPr>
      <w:ind w:left="1540" w:hanging="220"/>
    </w:pPr>
    <w:rPr>
      <w:rFonts w:asciiTheme="minorHAnsi" w:eastAsiaTheme="minorEastAsia" w:hAnsiTheme="minorHAnsi" w:cstheme="minorBidi"/>
      <w:sz w:val="22"/>
      <w:szCs w:val="22"/>
      <w:lang w:val="en-US" w:eastAsia="en-US"/>
    </w:rPr>
  </w:style>
  <w:style w:type="paragraph" w:styleId="Index8">
    <w:name w:val="index 8"/>
    <w:basedOn w:val="Normal"/>
    <w:next w:val="Normal"/>
    <w:autoRedefine/>
    <w:semiHidden/>
    <w:unhideWhenUsed/>
    <w:rsid w:val="0097557C"/>
    <w:pPr>
      <w:ind w:left="1760" w:hanging="220"/>
    </w:pPr>
    <w:rPr>
      <w:rFonts w:asciiTheme="minorHAnsi" w:eastAsiaTheme="minorEastAsia" w:hAnsiTheme="minorHAnsi" w:cstheme="minorBidi"/>
      <w:sz w:val="22"/>
      <w:szCs w:val="22"/>
      <w:lang w:val="en-US" w:eastAsia="en-US"/>
    </w:rPr>
  </w:style>
  <w:style w:type="paragraph" w:styleId="Index9">
    <w:name w:val="index 9"/>
    <w:basedOn w:val="Normal"/>
    <w:next w:val="Normal"/>
    <w:autoRedefine/>
    <w:semiHidden/>
    <w:unhideWhenUsed/>
    <w:rsid w:val="0097557C"/>
    <w:pPr>
      <w:ind w:left="1980" w:hanging="220"/>
    </w:pPr>
    <w:rPr>
      <w:rFonts w:asciiTheme="minorHAnsi" w:eastAsiaTheme="minorEastAsia" w:hAnsiTheme="minorHAnsi" w:cstheme="minorBidi"/>
      <w:sz w:val="22"/>
      <w:szCs w:val="22"/>
      <w:lang w:val="en-US" w:eastAsia="en-US"/>
    </w:rPr>
  </w:style>
  <w:style w:type="paragraph" w:styleId="IndexHeading">
    <w:name w:val="index heading"/>
    <w:basedOn w:val="Normal"/>
    <w:next w:val="Index1"/>
    <w:semiHidden/>
    <w:unhideWhenUsed/>
    <w:rsid w:val="0097557C"/>
    <w:pPr>
      <w:spacing w:line="300" w:lineRule="auto"/>
    </w:pPr>
    <w:rPr>
      <w:rFonts w:asciiTheme="majorHAnsi" w:eastAsiaTheme="majorEastAsia" w:hAnsiTheme="majorHAnsi" w:cstheme="majorBidi"/>
      <w:b/>
      <w:bCs/>
      <w:sz w:val="22"/>
      <w:szCs w:val="22"/>
      <w:lang w:val="en-US" w:eastAsia="en-US"/>
    </w:rPr>
  </w:style>
  <w:style w:type="paragraph" w:styleId="IntenseQuote">
    <w:name w:val="Intense Quote"/>
    <w:basedOn w:val="Normal"/>
    <w:next w:val="Normal"/>
    <w:link w:val="IntenseQuoteChar"/>
    <w:qFormat/>
    <w:rsid w:val="0097557C"/>
    <w:pPr>
      <w:pBdr>
        <w:bottom w:val="single" w:sz="4" w:space="4" w:color="4F81BD" w:themeColor="accent1"/>
      </w:pBdr>
      <w:spacing w:before="200" w:after="280" w:line="300" w:lineRule="auto"/>
      <w:ind w:left="936" w:right="936"/>
    </w:pPr>
    <w:rPr>
      <w:rFonts w:asciiTheme="minorHAnsi" w:eastAsiaTheme="minorEastAsia" w:hAnsiTheme="minorHAnsi" w:cstheme="minorBidi"/>
      <w:b/>
      <w:bCs/>
      <w:i/>
      <w:iCs/>
      <w:color w:val="4F81BD" w:themeColor="accent1"/>
      <w:sz w:val="22"/>
      <w:szCs w:val="22"/>
      <w:lang w:val="en-US" w:eastAsia="en-US"/>
    </w:rPr>
  </w:style>
  <w:style w:type="character" w:customStyle="1" w:styleId="IntenseQuoteChar">
    <w:name w:val="Intense Quote Char"/>
    <w:basedOn w:val="DefaultParagraphFont"/>
    <w:link w:val="IntenseQuote"/>
    <w:rsid w:val="0097557C"/>
    <w:rPr>
      <w:b/>
      <w:bCs/>
      <w:i/>
      <w:iCs/>
      <w:color w:val="4F81BD" w:themeColor="accent1"/>
    </w:rPr>
  </w:style>
  <w:style w:type="paragraph" w:styleId="List">
    <w:name w:val="List"/>
    <w:basedOn w:val="Normal"/>
    <w:semiHidden/>
    <w:unhideWhenUsed/>
    <w:rsid w:val="0097557C"/>
    <w:pPr>
      <w:spacing w:line="300" w:lineRule="auto"/>
      <w:ind w:left="360" w:hanging="360"/>
      <w:contextualSpacing/>
    </w:pPr>
    <w:rPr>
      <w:rFonts w:asciiTheme="minorHAnsi" w:eastAsiaTheme="minorEastAsia" w:hAnsiTheme="minorHAnsi" w:cstheme="minorBidi"/>
      <w:sz w:val="22"/>
      <w:szCs w:val="22"/>
      <w:lang w:val="en-US" w:eastAsia="en-US"/>
    </w:rPr>
  </w:style>
  <w:style w:type="paragraph" w:styleId="List2">
    <w:name w:val="List 2"/>
    <w:basedOn w:val="Normal"/>
    <w:semiHidden/>
    <w:unhideWhenUsed/>
    <w:rsid w:val="0097557C"/>
    <w:pPr>
      <w:spacing w:line="300" w:lineRule="auto"/>
      <w:ind w:left="720" w:hanging="360"/>
      <w:contextualSpacing/>
    </w:pPr>
    <w:rPr>
      <w:rFonts w:asciiTheme="minorHAnsi" w:eastAsiaTheme="minorEastAsia" w:hAnsiTheme="minorHAnsi" w:cstheme="minorBidi"/>
      <w:sz w:val="22"/>
      <w:szCs w:val="22"/>
      <w:lang w:val="en-US" w:eastAsia="en-US"/>
    </w:rPr>
  </w:style>
  <w:style w:type="paragraph" w:styleId="List3">
    <w:name w:val="List 3"/>
    <w:basedOn w:val="Normal"/>
    <w:semiHidden/>
    <w:unhideWhenUsed/>
    <w:rsid w:val="0097557C"/>
    <w:pPr>
      <w:spacing w:line="300" w:lineRule="auto"/>
      <w:ind w:left="1080" w:hanging="360"/>
      <w:contextualSpacing/>
    </w:pPr>
    <w:rPr>
      <w:rFonts w:asciiTheme="minorHAnsi" w:eastAsiaTheme="minorEastAsia" w:hAnsiTheme="minorHAnsi" w:cstheme="minorBidi"/>
      <w:sz w:val="22"/>
      <w:szCs w:val="22"/>
      <w:lang w:val="en-US" w:eastAsia="en-US"/>
    </w:rPr>
  </w:style>
  <w:style w:type="paragraph" w:styleId="List4">
    <w:name w:val="List 4"/>
    <w:basedOn w:val="Normal"/>
    <w:semiHidden/>
    <w:unhideWhenUsed/>
    <w:rsid w:val="0097557C"/>
    <w:pPr>
      <w:spacing w:line="300" w:lineRule="auto"/>
      <w:ind w:left="1440" w:hanging="360"/>
      <w:contextualSpacing/>
    </w:pPr>
    <w:rPr>
      <w:rFonts w:asciiTheme="minorHAnsi" w:eastAsiaTheme="minorEastAsia" w:hAnsiTheme="minorHAnsi" w:cstheme="minorBidi"/>
      <w:sz w:val="22"/>
      <w:szCs w:val="22"/>
      <w:lang w:val="en-US" w:eastAsia="en-US"/>
    </w:rPr>
  </w:style>
  <w:style w:type="paragraph" w:styleId="List5">
    <w:name w:val="List 5"/>
    <w:basedOn w:val="Normal"/>
    <w:semiHidden/>
    <w:unhideWhenUsed/>
    <w:rsid w:val="0097557C"/>
    <w:pPr>
      <w:spacing w:line="300" w:lineRule="auto"/>
      <w:ind w:left="1800" w:hanging="360"/>
      <w:contextualSpacing/>
    </w:pPr>
    <w:rPr>
      <w:rFonts w:asciiTheme="minorHAnsi" w:eastAsiaTheme="minorEastAsia" w:hAnsiTheme="minorHAnsi" w:cstheme="minorBidi"/>
      <w:sz w:val="22"/>
      <w:szCs w:val="22"/>
      <w:lang w:val="en-US" w:eastAsia="en-US"/>
    </w:rPr>
  </w:style>
  <w:style w:type="paragraph" w:styleId="ListBullet">
    <w:name w:val="List Bullet"/>
    <w:basedOn w:val="Normal"/>
    <w:semiHidden/>
    <w:unhideWhenUsed/>
    <w:rsid w:val="0097557C"/>
    <w:pPr>
      <w:numPr>
        <w:numId w:val="1"/>
      </w:numPr>
      <w:spacing w:line="300" w:lineRule="auto"/>
      <w:contextualSpacing/>
    </w:pPr>
    <w:rPr>
      <w:rFonts w:asciiTheme="minorHAnsi" w:eastAsiaTheme="minorEastAsia" w:hAnsiTheme="minorHAnsi" w:cstheme="minorBidi"/>
      <w:sz w:val="22"/>
      <w:szCs w:val="22"/>
      <w:lang w:val="en-US" w:eastAsia="en-US"/>
    </w:rPr>
  </w:style>
  <w:style w:type="paragraph" w:styleId="ListBullet2">
    <w:name w:val="List Bullet 2"/>
    <w:basedOn w:val="Normal"/>
    <w:semiHidden/>
    <w:unhideWhenUsed/>
    <w:rsid w:val="0097557C"/>
    <w:pPr>
      <w:numPr>
        <w:numId w:val="2"/>
      </w:numPr>
      <w:spacing w:line="300" w:lineRule="auto"/>
      <w:contextualSpacing/>
    </w:pPr>
    <w:rPr>
      <w:rFonts w:asciiTheme="minorHAnsi" w:eastAsiaTheme="minorEastAsia" w:hAnsiTheme="minorHAnsi" w:cstheme="minorBidi"/>
      <w:sz w:val="22"/>
      <w:szCs w:val="22"/>
      <w:lang w:val="en-US" w:eastAsia="en-US"/>
    </w:rPr>
  </w:style>
  <w:style w:type="paragraph" w:styleId="ListBullet3">
    <w:name w:val="List Bullet 3"/>
    <w:basedOn w:val="Normal"/>
    <w:semiHidden/>
    <w:unhideWhenUsed/>
    <w:rsid w:val="0097557C"/>
    <w:pPr>
      <w:numPr>
        <w:numId w:val="3"/>
      </w:numPr>
      <w:spacing w:line="300" w:lineRule="auto"/>
      <w:contextualSpacing/>
    </w:pPr>
    <w:rPr>
      <w:rFonts w:asciiTheme="minorHAnsi" w:eastAsiaTheme="minorEastAsia" w:hAnsiTheme="minorHAnsi" w:cstheme="minorBidi"/>
      <w:sz w:val="22"/>
      <w:szCs w:val="22"/>
      <w:lang w:val="en-US" w:eastAsia="en-US"/>
    </w:rPr>
  </w:style>
  <w:style w:type="paragraph" w:styleId="ListBullet4">
    <w:name w:val="List Bullet 4"/>
    <w:basedOn w:val="Normal"/>
    <w:semiHidden/>
    <w:unhideWhenUsed/>
    <w:rsid w:val="0097557C"/>
    <w:pPr>
      <w:numPr>
        <w:numId w:val="4"/>
      </w:numPr>
      <w:spacing w:line="300" w:lineRule="auto"/>
      <w:contextualSpacing/>
    </w:pPr>
    <w:rPr>
      <w:rFonts w:asciiTheme="minorHAnsi" w:eastAsiaTheme="minorEastAsia" w:hAnsiTheme="minorHAnsi" w:cstheme="minorBidi"/>
      <w:sz w:val="22"/>
      <w:szCs w:val="22"/>
      <w:lang w:val="en-US" w:eastAsia="en-US"/>
    </w:rPr>
  </w:style>
  <w:style w:type="paragraph" w:styleId="ListBullet5">
    <w:name w:val="List Bullet 5"/>
    <w:basedOn w:val="Normal"/>
    <w:semiHidden/>
    <w:unhideWhenUsed/>
    <w:rsid w:val="0097557C"/>
    <w:pPr>
      <w:numPr>
        <w:numId w:val="5"/>
      </w:numPr>
      <w:spacing w:line="300" w:lineRule="auto"/>
      <w:contextualSpacing/>
    </w:pPr>
    <w:rPr>
      <w:rFonts w:asciiTheme="minorHAnsi" w:eastAsiaTheme="minorEastAsia" w:hAnsiTheme="minorHAnsi" w:cstheme="minorBidi"/>
      <w:sz w:val="22"/>
      <w:szCs w:val="22"/>
      <w:lang w:val="en-US" w:eastAsia="en-US"/>
    </w:rPr>
  </w:style>
  <w:style w:type="paragraph" w:styleId="ListContinue">
    <w:name w:val="List Continue"/>
    <w:basedOn w:val="Normal"/>
    <w:semiHidden/>
    <w:unhideWhenUsed/>
    <w:rsid w:val="0097557C"/>
    <w:pPr>
      <w:spacing w:after="120" w:line="300" w:lineRule="auto"/>
      <w:ind w:left="360"/>
      <w:contextualSpacing/>
    </w:pPr>
    <w:rPr>
      <w:rFonts w:asciiTheme="minorHAnsi" w:eastAsiaTheme="minorEastAsia" w:hAnsiTheme="minorHAnsi" w:cstheme="minorBidi"/>
      <w:sz w:val="22"/>
      <w:szCs w:val="22"/>
      <w:lang w:val="en-US" w:eastAsia="en-US"/>
    </w:rPr>
  </w:style>
  <w:style w:type="paragraph" w:styleId="ListContinue2">
    <w:name w:val="List Continue 2"/>
    <w:basedOn w:val="Normal"/>
    <w:semiHidden/>
    <w:unhideWhenUsed/>
    <w:rsid w:val="0097557C"/>
    <w:pPr>
      <w:spacing w:after="120" w:line="300" w:lineRule="auto"/>
      <w:ind w:left="720"/>
      <w:contextualSpacing/>
    </w:pPr>
    <w:rPr>
      <w:rFonts w:asciiTheme="minorHAnsi" w:eastAsiaTheme="minorEastAsia" w:hAnsiTheme="minorHAnsi" w:cstheme="minorBidi"/>
      <w:sz w:val="22"/>
      <w:szCs w:val="22"/>
      <w:lang w:val="en-US" w:eastAsia="en-US"/>
    </w:rPr>
  </w:style>
  <w:style w:type="paragraph" w:styleId="ListContinue3">
    <w:name w:val="List Continue 3"/>
    <w:basedOn w:val="Normal"/>
    <w:semiHidden/>
    <w:unhideWhenUsed/>
    <w:rsid w:val="0097557C"/>
    <w:pPr>
      <w:spacing w:after="120" w:line="300" w:lineRule="auto"/>
      <w:ind w:left="1080"/>
      <w:contextualSpacing/>
    </w:pPr>
    <w:rPr>
      <w:rFonts w:asciiTheme="minorHAnsi" w:eastAsiaTheme="minorEastAsia" w:hAnsiTheme="minorHAnsi" w:cstheme="minorBidi"/>
      <w:sz w:val="22"/>
      <w:szCs w:val="22"/>
      <w:lang w:val="en-US" w:eastAsia="en-US"/>
    </w:rPr>
  </w:style>
  <w:style w:type="paragraph" w:styleId="ListContinue4">
    <w:name w:val="List Continue 4"/>
    <w:basedOn w:val="Normal"/>
    <w:semiHidden/>
    <w:unhideWhenUsed/>
    <w:rsid w:val="0097557C"/>
    <w:pPr>
      <w:spacing w:after="120" w:line="300" w:lineRule="auto"/>
      <w:ind w:left="1440"/>
      <w:contextualSpacing/>
    </w:pPr>
    <w:rPr>
      <w:rFonts w:asciiTheme="minorHAnsi" w:eastAsiaTheme="minorEastAsia" w:hAnsiTheme="minorHAnsi" w:cstheme="minorBidi"/>
      <w:sz w:val="22"/>
      <w:szCs w:val="22"/>
      <w:lang w:val="en-US" w:eastAsia="en-US"/>
    </w:rPr>
  </w:style>
  <w:style w:type="paragraph" w:styleId="ListContinue5">
    <w:name w:val="List Continue 5"/>
    <w:basedOn w:val="Normal"/>
    <w:semiHidden/>
    <w:unhideWhenUsed/>
    <w:rsid w:val="0097557C"/>
    <w:pPr>
      <w:spacing w:after="120" w:line="300" w:lineRule="auto"/>
      <w:ind w:left="1800"/>
      <w:contextualSpacing/>
    </w:pPr>
    <w:rPr>
      <w:rFonts w:asciiTheme="minorHAnsi" w:eastAsiaTheme="minorEastAsia" w:hAnsiTheme="minorHAnsi" w:cstheme="minorBidi"/>
      <w:sz w:val="22"/>
      <w:szCs w:val="22"/>
      <w:lang w:val="en-US" w:eastAsia="en-US"/>
    </w:rPr>
  </w:style>
  <w:style w:type="paragraph" w:styleId="ListNumber">
    <w:name w:val="List Number"/>
    <w:basedOn w:val="Normal"/>
    <w:semiHidden/>
    <w:unhideWhenUsed/>
    <w:rsid w:val="0097557C"/>
    <w:pPr>
      <w:numPr>
        <w:numId w:val="6"/>
      </w:numPr>
      <w:spacing w:line="300" w:lineRule="auto"/>
      <w:contextualSpacing/>
    </w:pPr>
    <w:rPr>
      <w:rFonts w:asciiTheme="minorHAnsi" w:eastAsiaTheme="minorEastAsia" w:hAnsiTheme="minorHAnsi" w:cstheme="minorBidi"/>
      <w:sz w:val="22"/>
      <w:szCs w:val="22"/>
      <w:lang w:val="en-US" w:eastAsia="en-US"/>
    </w:rPr>
  </w:style>
  <w:style w:type="paragraph" w:styleId="ListNumber2">
    <w:name w:val="List Number 2"/>
    <w:basedOn w:val="Normal"/>
    <w:semiHidden/>
    <w:unhideWhenUsed/>
    <w:rsid w:val="0097557C"/>
    <w:pPr>
      <w:numPr>
        <w:numId w:val="7"/>
      </w:numPr>
      <w:spacing w:line="300" w:lineRule="auto"/>
      <w:contextualSpacing/>
    </w:pPr>
    <w:rPr>
      <w:rFonts w:asciiTheme="minorHAnsi" w:eastAsiaTheme="minorEastAsia" w:hAnsiTheme="minorHAnsi" w:cstheme="minorBidi"/>
      <w:sz w:val="22"/>
      <w:szCs w:val="22"/>
      <w:lang w:val="en-US" w:eastAsia="en-US"/>
    </w:rPr>
  </w:style>
  <w:style w:type="paragraph" w:styleId="ListNumber3">
    <w:name w:val="List Number 3"/>
    <w:basedOn w:val="Normal"/>
    <w:semiHidden/>
    <w:unhideWhenUsed/>
    <w:rsid w:val="0097557C"/>
    <w:pPr>
      <w:numPr>
        <w:numId w:val="8"/>
      </w:numPr>
      <w:spacing w:line="300" w:lineRule="auto"/>
      <w:contextualSpacing/>
    </w:pPr>
    <w:rPr>
      <w:rFonts w:asciiTheme="minorHAnsi" w:eastAsiaTheme="minorEastAsia" w:hAnsiTheme="minorHAnsi" w:cstheme="minorBidi"/>
      <w:sz w:val="22"/>
      <w:szCs w:val="22"/>
      <w:lang w:val="en-US" w:eastAsia="en-US"/>
    </w:rPr>
  </w:style>
  <w:style w:type="paragraph" w:styleId="ListNumber4">
    <w:name w:val="List Number 4"/>
    <w:basedOn w:val="Normal"/>
    <w:semiHidden/>
    <w:unhideWhenUsed/>
    <w:rsid w:val="0097557C"/>
    <w:pPr>
      <w:numPr>
        <w:numId w:val="9"/>
      </w:numPr>
      <w:spacing w:line="300" w:lineRule="auto"/>
      <w:contextualSpacing/>
    </w:pPr>
    <w:rPr>
      <w:rFonts w:asciiTheme="minorHAnsi" w:eastAsiaTheme="minorEastAsia" w:hAnsiTheme="minorHAnsi" w:cstheme="minorBidi"/>
      <w:sz w:val="22"/>
      <w:szCs w:val="22"/>
      <w:lang w:val="en-US" w:eastAsia="en-US"/>
    </w:rPr>
  </w:style>
  <w:style w:type="paragraph" w:styleId="ListNumber5">
    <w:name w:val="List Number 5"/>
    <w:basedOn w:val="Normal"/>
    <w:semiHidden/>
    <w:unhideWhenUsed/>
    <w:rsid w:val="0097557C"/>
    <w:pPr>
      <w:numPr>
        <w:numId w:val="10"/>
      </w:numPr>
      <w:spacing w:line="300" w:lineRule="auto"/>
      <w:contextualSpacing/>
    </w:pPr>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97557C"/>
    <w:pPr>
      <w:spacing w:line="300" w:lineRule="auto"/>
      <w:ind w:left="720"/>
      <w:contextualSpacing/>
    </w:pPr>
    <w:rPr>
      <w:rFonts w:asciiTheme="minorHAnsi" w:eastAsiaTheme="minorEastAsia" w:hAnsiTheme="minorHAnsi" w:cstheme="minorBidi"/>
      <w:sz w:val="22"/>
      <w:szCs w:val="22"/>
      <w:lang w:val="en-US" w:eastAsia="en-US"/>
    </w:r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97557C"/>
  </w:style>
  <w:style w:type="paragraph" w:styleId="NormalWeb">
    <w:name w:val="Normal (Web)"/>
    <w:basedOn w:val="Normal"/>
    <w:uiPriority w:val="99"/>
    <w:unhideWhenUsed/>
    <w:rsid w:val="0097557C"/>
    <w:rPr>
      <w:rFonts w:ascii="Times New Roman" w:hAnsi="Times New Roman"/>
      <w:szCs w:val="24"/>
    </w:rPr>
  </w:style>
  <w:style w:type="paragraph" w:styleId="NormalIndent">
    <w:name w:val="Normal Indent"/>
    <w:basedOn w:val="Normal"/>
    <w:semiHidden/>
    <w:unhideWhenUsed/>
    <w:rsid w:val="0097557C"/>
    <w:pPr>
      <w:spacing w:line="300" w:lineRule="auto"/>
      <w:ind w:left="720"/>
    </w:pPr>
    <w:rPr>
      <w:rFonts w:asciiTheme="minorHAnsi" w:eastAsiaTheme="minorEastAsia" w:hAnsiTheme="minorHAnsi" w:cstheme="minorBidi"/>
      <w:sz w:val="22"/>
      <w:szCs w:val="22"/>
      <w:lang w:val="en-US" w:eastAsia="en-US"/>
    </w:rPr>
  </w:style>
  <w:style w:type="paragraph" w:styleId="NoteHeading">
    <w:name w:val="Note Heading"/>
    <w:basedOn w:val="Normal"/>
    <w:next w:val="Normal"/>
    <w:link w:val="NoteHeadingChar"/>
    <w:semiHidden/>
    <w:unhideWhenUsed/>
    <w:rsid w:val="0097557C"/>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pPr>
      <w:spacing w:line="300" w:lineRule="auto"/>
    </w:pPr>
    <w:rPr>
      <w:rFonts w:asciiTheme="minorHAnsi" w:eastAsiaTheme="minorEastAsia" w:hAnsiTheme="minorHAnsi" w:cstheme="minorBidi"/>
      <w:i/>
      <w:iCs/>
      <w:color w:val="000000" w:themeColor="text1"/>
      <w:sz w:val="22"/>
      <w:szCs w:val="22"/>
      <w:lang w:val="en-US" w:eastAsia="en-US"/>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spacing w:line="300" w:lineRule="auto"/>
    </w:pPr>
    <w:rPr>
      <w:rFonts w:asciiTheme="majorHAnsi" w:eastAsiaTheme="majorEastAsia" w:hAnsiTheme="majorHAnsi" w:cstheme="majorBidi"/>
      <w:i/>
      <w:iCs/>
      <w:color w:val="4F81BD" w:themeColor="accent1"/>
      <w:spacing w:val="15"/>
      <w:szCs w:val="24"/>
      <w:lang w:val="en-US" w:eastAsia="en-US"/>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97557C"/>
    <w:pPr>
      <w:spacing w:line="300" w:lineRule="auto"/>
      <w:ind w:left="220" w:hanging="220"/>
    </w:pPr>
    <w:rPr>
      <w:rFonts w:asciiTheme="minorHAnsi" w:eastAsiaTheme="minorEastAsia" w:hAnsiTheme="minorHAnsi" w:cstheme="minorBidi"/>
      <w:sz w:val="22"/>
      <w:szCs w:val="22"/>
      <w:lang w:val="en-US" w:eastAsia="en-US"/>
    </w:rPr>
  </w:style>
  <w:style w:type="paragraph" w:styleId="TableofFigures">
    <w:name w:val="table of figures"/>
    <w:basedOn w:val="Normal"/>
    <w:next w:val="Normal"/>
    <w:semiHidden/>
    <w:unhideWhenUsed/>
    <w:rsid w:val="0097557C"/>
    <w:pPr>
      <w:spacing w:line="300" w:lineRule="auto"/>
    </w:pPr>
    <w:rPr>
      <w:rFonts w:asciiTheme="minorHAnsi" w:eastAsiaTheme="minorEastAsia" w:hAnsiTheme="minorHAnsi" w:cstheme="minorBidi"/>
      <w:sz w:val="22"/>
      <w:szCs w:val="22"/>
      <w:lang w:val="en-US" w:eastAsia="en-US"/>
    </w:rPr>
  </w:style>
  <w:style w:type="paragraph" w:styleId="TOAHeading">
    <w:name w:val="toa heading"/>
    <w:basedOn w:val="Normal"/>
    <w:next w:val="Normal"/>
    <w:semiHidden/>
    <w:unhideWhenUsed/>
    <w:rsid w:val="0097557C"/>
    <w:pPr>
      <w:spacing w:before="120" w:line="300" w:lineRule="auto"/>
    </w:pPr>
    <w:rPr>
      <w:rFonts w:asciiTheme="majorHAnsi" w:eastAsiaTheme="majorEastAsia" w:hAnsiTheme="majorHAnsi" w:cstheme="majorBidi"/>
      <w:b/>
      <w:bCs/>
      <w:szCs w:val="24"/>
      <w:lang w:val="en-US" w:eastAsia="en-US"/>
    </w:rPr>
  </w:style>
  <w:style w:type="paragraph" w:styleId="TOC1">
    <w:name w:val="toc 1"/>
    <w:basedOn w:val="Normal"/>
    <w:next w:val="Normal"/>
    <w:autoRedefine/>
    <w:semiHidden/>
    <w:unhideWhenUsed/>
    <w:rsid w:val="0097557C"/>
    <w:pPr>
      <w:spacing w:after="100" w:line="300" w:lineRule="auto"/>
    </w:pPr>
    <w:rPr>
      <w:rFonts w:asciiTheme="minorHAnsi" w:eastAsiaTheme="minorEastAsia" w:hAnsiTheme="minorHAnsi" w:cstheme="minorBidi"/>
      <w:sz w:val="22"/>
      <w:szCs w:val="22"/>
      <w:lang w:val="en-US" w:eastAsia="en-US"/>
    </w:rPr>
  </w:style>
  <w:style w:type="paragraph" w:styleId="TOC2">
    <w:name w:val="toc 2"/>
    <w:basedOn w:val="Normal"/>
    <w:next w:val="Normal"/>
    <w:autoRedefine/>
    <w:semiHidden/>
    <w:unhideWhenUsed/>
    <w:rsid w:val="0097557C"/>
    <w:pPr>
      <w:spacing w:after="100" w:line="300" w:lineRule="auto"/>
      <w:ind w:left="220"/>
    </w:pPr>
    <w:rPr>
      <w:rFonts w:asciiTheme="minorHAnsi" w:eastAsiaTheme="minorEastAsia" w:hAnsiTheme="minorHAnsi" w:cstheme="minorBidi"/>
      <w:sz w:val="22"/>
      <w:szCs w:val="22"/>
      <w:lang w:val="en-US" w:eastAsia="en-US"/>
    </w:rPr>
  </w:style>
  <w:style w:type="paragraph" w:styleId="TOC3">
    <w:name w:val="toc 3"/>
    <w:basedOn w:val="Normal"/>
    <w:next w:val="Normal"/>
    <w:autoRedefine/>
    <w:semiHidden/>
    <w:unhideWhenUsed/>
    <w:rsid w:val="0097557C"/>
    <w:pPr>
      <w:spacing w:after="100" w:line="300" w:lineRule="auto"/>
      <w:ind w:left="440"/>
    </w:pPr>
    <w:rPr>
      <w:rFonts w:asciiTheme="minorHAnsi" w:eastAsiaTheme="minorEastAsia" w:hAnsiTheme="minorHAnsi" w:cstheme="minorBidi"/>
      <w:sz w:val="22"/>
      <w:szCs w:val="22"/>
      <w:lang w:val="en-US" w:eastAsia="en-US"/>
    </w:rPr>
  </w:style>
  <w:style w:type="paragraph" w:styleId="TOC4">
    <w:name w:val="toc 4"/>
    <w:basedOn w:val="Normal"/>
    <w:next w:val="Normal"/>
    <w:autoRedefine/>
    <w:semiHidden/>
    <w:unhideWhenUsed/>
    <w:rsid w:val="0097557C"/>
    <w:pPr>
      <w:spacing w:after="100" w:line="300"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semiHidden/>
    <w:unhideWhenUsed/>
    <w:rsid w:val="0097557C"/>
    <w:pPr>
      <w:spacing w:after="100" w:line="300"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semiHidden/>
    <w:unhideWhenUsed/>
    <w:rsid w:val="0097557C"/>
    <w:pPr>
      <w:spacing w:after="100" w:line="300"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semiHidden/>
    <w:unhideWhenUsed/>
    <w:rsid w:val="0097557C"/>
    <w:pPr>
      <w:spacing w:after="100" w:line="300"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semiHidden/>
    <w:unhideWhenUsed/>
    <w:rsid w:val="0097557C"/>
    <w:pPr>
      <w:spacing w:after="100" w:line="300"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semiHidden/>
    <w:unhideWhenUsed/>
    <w:rsid w:val="0097557C"/>
    <w:pPr>
      <w:spacing w:after="100" w:line="300" w:lineRule="auto"/>
      <w:ind w:left="1760"/>
    </w:pPr>
    <w:rPr>
      <w:rFonts w:asciiTheme="minorHAnsi" w:eastAsiaTheme="minorEastAsia" w:hAnsiTheme="minorHAnsi" w:cstheme="minorBidi"/>
      <w:sz w:val="22"/>
      <w:szCs w:val="22"/>
      <w:lang w:val="en-US" w:eastAsia="en-US"/>
    </w:r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9A4C23"/>
    <w:rPr>
      <w:color w:val="0000FF" w:themeColor="hyperlink"/>
      <w:u w:val="single"/>
    </w:rPr>
  </w:style>
  <w:style w:type="character" w:styleId="CommentReference">
    <w:name w:val="annotation reference"/>
    <w:basedOn w:val="DefaultParagraphFont"/>
    <w:uiPriority w:val="99"/>
    <w:semiHidden/>
    <w:unhideWhenUsed/>
    <w:rsid w:val="006609DF"/>
    <w:rPr>
      <w:sz w:val="18"/>
      <w:szCs w:val="18"/>
    </w:rPr>
  </w:style>
  <w:style w:type="character" w:styleId="BookTitle">
    <w:name w:val="Book Title"/>
    <w:basedOn w:val="DefaultParagraphFont"/>
    <w:uiPriority w:val="33"/>
    <w:rsid w:val="008D7A8A"/>
    <w:rPr>
      <w:b/>
      <w:bCs/>
      <w:smallCaps/>
      <w:spacing w:val="5"/>
    </w:rPr>
  </w:style>
  <w:style w:type="character" w:styleId="Strong">
    <w:name w:val="Strong"/>
    <w:basedOn w:val="DefaultParagraphFont"/>
    <w:uiPriority w:val="22"/>
    <w:qFormat/>
    <w:rsid w:val="002A7DFA"/>
    <w:rPr>
      <w:rFonts w:ascii="Arial" w:hAnsi="Arial"/>
      <w:b/>
      <w:bCs/>
      <w:sz w:val="22"/>
    </w:rPr>
  </w:style>
  <w:style w:type="paragraph" w:customStyle="1" w:styleId="BodyText1">
    <w:name w:val="Body Text1"/>
    <w:basedOn w:val="BodyText"/>
    <w:link w:val="BodytextChar0"/>
    <w:qFormat/>
    <w:rsid w:val="001B6010"/>
    <w:pPr>
      <w:spacing w:before="120" w:line="240" w:lineRule="auto"/>
    </w:pPr>
    <w:rPr>
      <w:szCs w:val="24"/>
    </w:rPr>
  </w:style>
  <w:style w:type="character" w:customStyle="1" w:styleId="BodytextChar0">
    <w:name w:val="Body text Char"/>
    <w:basedOn w:val="SignatureChar"/>
    <w:link w:val="BodyText1"/>
    <w:rsid w:val="001B6010"/>
    <w:rPr>
      <w:color w:val="404040" w:themeColor="text1" w:themeTint="BF"/>
      <w:szCs w:val="24"/>
    </w:rPr>
  </w:style>
  <w:style w:type="character" w:styleId="FollowedHyperlink">
    <w:name w:val="FollowedHyperlink"/>
    <w:basedOn w:val="DefaultParagraphFont"/>
    <w:uiPriority w:val="99"/>
    <w:semiHidden/>
    <w:unhideWhenUsed/>
    <w:rsid w:val="00663E7C"/>
    <w:rPr>
      <w:color w:val="800080" w:themeColor="followedHyperlink"/>
      <w:u w:val="single"/>
    </w:rPr>
  </w:style>
  <w:style w:type="paragraph" w:customStyle="1" w:styleId="3CBD5A742C28424DA5172AD252E32316">
    <w:name w:val="3CBD5A742C28424DA5172AD252E32316"/>
    <w:rsid w:val="002D53F1"/>
    <w:pPr>
      <w:spacing w:after="200" w:line="276" w:lineRule="auto"/>
    </w:pPr>
    <w:rPr>
      <w:lang w:eastAsia="ja-JP"/>
    </w:rPr>
  </w:style>
  <w:style w:type="paragraph" w:customStyle="1" w:styleId="p2">
    <w:name w:val="p2"/>
    <w:basedOn w:val="Normal"/>
    <w:rsid w:val="00D427D2"/>
    <w:pPr>
      <w:spacing w:before="100" w:beforeAutospacing="1" w:after="100" w:afterAutospacing="1"/>
    </w:pPr>
    <w:rPr>
      <w:rFonts w:ascii="Times New Roman" w:hAnsi="Times New Roman"/>
      <w:szCs w:val="24"/>
    </w:rPr>
  </w:style>
  <w:style w:type="character" w:customStyle="1" w:styleId="s1">
    <w:name w:val="s1"/>
    <w:rsid w:val="00D427D2"/>
  </w:style>
  <w:style w:type="character" w:customStyle="1" w:styleId="NoSpacingChar">
    <w:name w:val="No Spacing Char"/>
    <w:link w:val="NoSpacing"/>
    <w:uiPriority w:val="1"/>
    <w:rsid w:val="00D427D2"/>
  </w:style>
  <w:style w:type="character" w:customStyle="1" w:styleId="e24kjd">
    <w:name w:val="e24kjd"/>
    <w:basedOn w:val="DefaultParagraphFont"/>
    <w:rsid w:val="002D7980"/>
  </w:style>
  <w:style w:type="paragraph" w:customStyle="1" w:styleId="Body">
    <w:name w:val="Body"/>
    <w:rsid w:val="007A65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421">
      <w:bodyDiv w:val="1"/>
      <w:marLeft w:val="0"/>
      <w:marRight w:val="0"/>
      <w:marTop w:val="0"/>
      <w:marBottom w:val="0"/>
      <w:divBdr>
        <w:top w:val="none" w:sz="0" w:space="0" w:color="auto"/>
        <w:left w:val="none" w:sz="0" w:space="0" w:color="auto"/>
        <w:bottom w:val="none" w:sz="0" w:space="0" w:color="auto"/>
        <w:right w:val="none" w:sz="0" w:space="0" w:color="auto"/>
      </w:divBdr>
    </w:div>
    <w:div w:id="577787749">
      <w:bodyDiv w:val="1"/>
      <w:marLeft w:val="0"/>
      <w:marRight w:val="0"/>
      <w:marTop w:val="0"/>
      <w:marBottom w:val="0"/>
      <w:divBdr>
        <w:top w:val="none" w:sz="0" w:space="0" w:color="auto"/>
        <w:left w:val="none" w:sz="0" w:space="0" w:color="auto"/>
        <w:bottom w:val="none" w:sz="0" w:space="0" w:color="auto"/>
        <w:right w:val="none" w:sz="0" w:space="0" w:color="auto"/>
      </w:divBdr>
    </w:div>
    <w:div w:id="924001077">
      <w:bodyDiv w:val="1"/>
      <w:marLeft w:val="0"/>
      <w:marRight w:val="0"/>
      <w:marTop w:val="0"/>
      <w:marBottom w:val="0"/>
      <w:divBdr>
        <w:top w:val="none" w:sz="0" w:space="0" w:color="auto"/>
        <w:left w:val="none" w:sz="0" w:space="0" w:color="auto"/>
        <w:bottom w:val="none" w:sz="0" w:space="0" w:color="auto"/>
        <w:right w:val="none" w:sz="0" w:space="0" w:color="auto"/>
      </w:divBdr>
    </w:div>
    <w:div w:id="1032070124">
      <w:bodyDiv w:val="1"/>
      <w:marLeft w:val="0"/>
      <w:marRight w:val="0"/>
      <w:marTop w:val="0"/>
      <w:marBottom w:val="0"/>
      <w:divBdr>
        <w:top w:val="none" w:sz="0" w:space="0" w:color="auto"/>
        <w:left w:val="none" w:sz="0" w:space="0" w:color="auto"/>
        <w:bottom w:val="none" w:sz="0" w:space="0" w:color="auto"/>
        <w:right w:val="none" w:sz="0" w:space="0" w:color="auto"/>
      </w:divBdr>
    </w:div>
    <w:div w:id="1462532374">
      <w:bodyDiv w:val="1"/>
      <w:marLeft w:val="0"/>
      <w:marRight w:val="0"/>
      <w:marTop w:val="0"/>
      <w:marBottom w:val="0"/>
      <w:divBdr>
        <w:top w:val="none" w:sz="0" w:space="0" w:color="auto"/>
        <w:left w:val="none" w:sz="0" w:space="0" w:color="auto"/>
        <w:bottom w:val="none" w:sz="0" w:space="0" w:color="auto"/>
        <w:right w:val="none" w:sz="0" w:space="0" w:color="auto"/>
      </w:divBdr>
    </w:div>
    <w:div w:id="1813911102">
      <w:bodyDiv w:val="1"/>
      <w:marLeft w:val="0"/>
      <w:marRight w:val="0"/>
      <w:marTop w:val="0"/>
      <w:marBottom w:val="0"/>
      <w:divBdr>
        <w:top w:val="none" w:sz="0" w:space="0" w:color="auto"/>
        <w:left w:val="none" w:sz="0" w:space="0" w:color="auto"/>
        <w:bottom w:val="none" w:sz="0" w:space="0" w:color="auto"/>
        <w:right w:val="none" w:sz="0" w:space="0" w:color="auto"/>
      </w:divBdr>
    </w:div>
    <w:div w:id="1870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dis@dpird.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unes.apple.com/us/app/mypestguide-reporter/id1032560930?mt=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y.google.com/store/search?q=MyPestGui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agric.wa.gov.au/bore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indale\Desktop\Objective%20transfer%20folder\TEMPLATES\DPIRD%20Media%20statement\DPIRD%20media%20release%20TEMPLATE%20final.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06B6B9CBD2E3BCEE0530BDC010A1885" version="1.0.0">
  <systemFields>
    <field name="Objective-Id">
      <value order="0">A5506184</value>
    </field>
    <field name="Objective-Title">
      <value order="0">PSHB QA Expanded 16 November 2021</value>
    </field>
    <field name="Objective-Description">
      <value order="0"/>
    </field>
    <field name="Objective-CreationStamp">
      <value order="0">2021-11-12T08:11:09Z</value>
    </field>
    <field name="Objective-IsApproved">
      <value order="0">false</value>
    </field>
    <field name="Objective-IsPublished">
      <value order="0">false</value>
    </field>
    <field name="Objective-DatePublished">
      <value order="0"/>
    </field>
    <field name="Objective-ModificationStamp">
      <value order="0">2021-11-16T01:59:31Z</value>
    </field>
    <field name="Objective-Owner">
      <value order="0">BOWERS Katrina</value>
    </field>
    <field name="Objective-Path">
      <value order="0">Objective Global Folder:01. Department of Agriculture and Food (DAFWA):Business Support Work Teams:Stakeholder Engagement and Communications (Jennifer Eliot):Corporate Communications - Media and Internal (Lisa Bertram):Project Operations - secured to Media Issue and Talking Points Team:Media Statements:DPIRD Media Statements - 2021:Sustainability and Biosecurity</value>
    </field>
    <field name="Objective-Parent">
      <value order="0">Sustainability and Biosecurity</value>
    </field>
    <field name="Objective-State">
      <value order="0">Being Edited</value>
    </field>
    <field name="Objective-VersionId">
      <value order="0">vA6147154</value>
    </field>
    <field name="Objective-Version">
      <value order="0">4.1</value>
    </field>
    <field name="Objective-VersionNumber">
      <value order="0">6</value>
    </field>
    <field name="Objective-VersionComment">
      <value order="0"/>
    </field>
    <field name="Objective-FileNumber">
      <value order="0">qA570224</value>
    </field>
    <field name="Objective-Classification">
      <value order="0">Internal Information</value>
    </field>
    <field name="Objective-Caveats">
      <value order="0"/>
    </field>
  </systemFields>
  <catalogues>
    <catalogue name="Document (Electronic) - Default Type Catalogue" type="type" ori="id:cA20">
      <field name="Objective-Allow Intranet Search">
        <value order="0">N</value>
      </field>
      <field name="Objective-Date Written">
        <value order="0"/>
      </field>
      <field name="Objective-Organisation">
        <value order="0"/>
      </field>
      <field name="Objective-Connect Creator">
        <value order="0"/>
      </field>
      <field name="Objective-Abstract / descriptors">
        <value order="0"/>
      </field>
      <field name="Objective-Author (if other than you)">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customXml/itemProps2.xml><?xml version="1.0" encoding="utf-8"?>
<ds:datastoreItem xmlns:ds="http://schemas.openxmlformats.org/officeDocument/2006/customXml" ds:itemID="{606210C1-9008-4518-8658-2504BF98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DPIRD media release TEMPLATE final.docx</Template>
  <TotalTime>1</TotalTime>
  <Pages>2</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4219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Tindale, Dionne</dc:creator>
  <cp:lastModifiedBy>Marcus Visic</cp:lastModifiedBy>
  <cp:revision>2</cp:revision>
  <cp:lastPrinted>2021-03-19T07:24:00Z</cp:lastPrinted>
  <dcterms:created xsi:type="dcterms:W3CDTF">2021-11-16T02:54:00Z</dcterms:created>
  <dcterms:modified xsi:type="dcterms:W3CDTF">2021-11-16T02:54:00Z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A5506184</vt:lpwstr>
  </property>
  <property fmtid="{D5CDD505-2E9C-101B-9397-08002B2CF9AE}" pid="4" name="Objective-Title">
    <vt:lpwstr>PSHB QA Expanded 16 November 2021</vt:lpwstr>
  </property>
  <property fmtid="{D5CDD505-2E9C-101B-9397-08002B2CF9AE}" pid="5" name="Objective-Description">
    <vt:lpwstr/>
  </property>
  <property fmtid="{D5CDD505-2E9C-101B-9397-08002B2CF9AE}" pid="6" name="Objective-CreationStamp">
    <vt:filetime>2021-11-12T08:11:17Z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2021-11-16T02:03:58Z</vt:filetime>
  </property>
  <property fmtid="{D5CDD505-2E9C-101B-9397-08002B2CF9AE}" pid="10" name="Objective-ModificationStamp">
    <vt:filetime>2021-11-16T02:03:57Z</vt:filetime>
  </property>
  <property fmtid="{D5CDD505-2E9C-101B-9397-08002B2CF9AE}" pid="11" name="Objective-Owner">
    <vt:lpwstr>BOWERS Katrina</vt:lpwstr>
  </property>
  <property fmtid="{D5CDD505-2E9C-101B-9397-08002B2CF9AE}" pid="12" name="Objective-Path">
    <vt:lpwstr>Objective Global Folder:01. Department of Agriculture and Food (DAFWA):Business Support Work Teams:Stakeholder Engagement and Communications (Jennifer Eliot):Corporate Communications - Media and Internal (Lisa Bertram):Project Operations - secured to Media Issue and Talking Points Team:Media Statements:DPIRD Media Statements - 2021:Sustainability and Biosecurity:</vt:lpwstr>
  </property>
  <property fmtid="{D5CDD505-2E9C-101B-9397-08002B2CF9AE}" pid="13" name="Objective-Parent">
    <vt:lpwstr>Sustainability and Biosecurity</vt:lpwstr>
  </property>
  <property fmtid="{D5CDD505-2E9C-101B-9397-08002B2CF9AE}" pid="14" name="Objective-State">
    <vt:lpwstr>Published</vt:lpwstr>
  </property>
  <property fmtid="{D5CDD505-2E9C-101B-9397-08002B2CF9AE}" pid="15" name="Objective-VersionId">
    <vt:lpwstr>vA6147154</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210725</vt:lpwstr>
  </property>
  <property fmtid="{D5CDD505-2E9C-101B-9397-08002B2CF9AE}" pid="20" name="Objective-Classification">
    <vt:lpwstr>[Inherited - Internal Information]</vt:lpwstr>
  </property>
  <property fmtid="{D5CDD505-2E9C-101B-9397-08002B2CF9AE}" pid="21" name="Objective-Caveats">
    <vt:lpwstr/>
  </property>
  <property fmtid="{D5CDD505-2E9C-101B-9397-08002B2CF9AE}" pid="22" name="Objective-Allow Intranet Search">
    <vt:lpwstr>N</vt:lpwstr>
  </property>
  <property fmtid="{D5CDD505-2E9C-101B-9397-08002B2CF9AE}" pid="23" name="Objective-Date Written">
    <vt:lpwstr/>
  </property>
  <property fmtid="{D5CDD505-2E9C-101B-9397-08002B2CF9AE}" pid="24" name="Objective-Organisation">
    <vt:lpwstr/>
  </property>
  <property fmtid="{D5CDD505-2E9C-101B-9397-08002B2CF9AE}" pid="25" name="Objective-Connect Creator">
    <vt:lpwstr/>
  </property>
  <property fmtid="{D5CDD505-2E9C-101B-9397-08002B2CF9AE}" pid="26" name="Objective-Abstract / descriptors">
    <vt:lpwstr/>
  </property>
  <property fmtid="{D5CDD505-2E9C-101B-9397-08002B2CF9AE}" pid="27" name="Objective-Author (if other than you)">
    <vt:lpwstr/>
  </property>
  <property fmtid="{D5CDD505-2E9C-101B-9397-08002B2CF9AE}" pid="28" name="Objective-Comment">
    <vt:lpwstr/>
  </property>
  <property fmtid="{D5CDD505-2E9C-101B-9397-08002B2CF9AE}" pid="29" name="Objective-Date Written [system]">
    <vt:lpwstr/>
  </property>
  <property fmtid="{D5CDD505-2E9C-101B-9397-08002B2CF9AE}" pid="30" name="Objective-Author (if other than you) [system]">
    <vt:lpwstr/>
  </property>
  <property fmtid="{D5CDD505-2E9C-101B-9397-08002B2CF9AE}" pid="31" name="Objective-Organisation [system]">
    <vt:lpwstr/>
  </property>
  <property fmtid="{D5CDD505-2E9C-101B-9397-08002B2CF9AE}" pid="32" name="Objective-Abstract / descriptors [system]">
    <vt:lpwstr/>
  </property>
  <property fmtid="{D5CDD505-2E9C-101B-9397-08002B2CF9AE}" pid="33" name="Objective-Allow Intranet Search [system]">
    <vt:bool>false</vt:bool>
  </property>
  <property fmtid="{D5CDD505-2E9C-101B-9397-08002B2CF9AE}" pid="34" name="Objective-Connect Creator [system]">
    <vt:lpwstr/>
  </property>
</Properties>
</file>