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460D853C" w:rsidR="004A033D" w:rsidRPr="00A851BD" w:rsidRDefault="00F26B27"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STATE LIBRARY BOARD</w:t>
      </w:r>
      <w:r w:rsidR="00535B7E">
        <w:rPr>
          <w:rFonts w:ascii="Gantari SemiBold" w:eastAsia="Trebuchet MS" w:hAnsi="Gantari SemiBold" w:cs="Arial"/>
          <w:b/>
          <w:noProof/>
          <w:color w:val="009DD1"/>
          <w:kern w:val="2"/>
          <w:sz w:val="40"/>
          <w:szCs w:val="40"/>
          <w:lang w:eastAsia="en-AU"/>
          <w14:ligatures w14:val="standardContextual"/>
        </w:rPr>
        <w:t xml:space="preserve"> </w:t>
      </w:r>
      <w:r w:rsidR="00535B7E" w:rsidRPr="00535B7E">
        <w:rPr>
          <w:rFonts w:ascii="Gantari SemiBold" w:eastAsia="Trebuchet MS" w:hAnsi="Gantari SemiBold" w:cs="Arial"/>
          <w:b/>
          <w:noProof/>
          <w:color w:val="009DD1"/>
          <w:kern w:val="2"/>
          <w:sz w:val="32"/>
          <w:szCs w:val="32"/>
          <w:lang w:eastAsia="en-AU"/>
          <w14:ligatures w14:val="standardContextual"/>
        </w:rPr>
        <w:t>(Readvertised)</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3E26EAE7"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 xml:space="preserve">Member – </w:t>
      </w:r>
      <w:r w:rsidR="00F26B27">
        <w:rPr>
          <w:rFonts w:ascii="Gantari Light" w:eastAsia="Trebuchet MS" w:hAnsi="Gantari Light" w:cs="Arial"/>
          <w:b/>
          <w:color w:val="00465D"/>
          <w:kern w:val="2"/>
          <w:sz w:val="40"/>
          <w:szCs w:val="40"/>
          <w14:ligatures w14:val="standardContextual"/>
        </w:rPr>
        <w:t>Non-Metropolitan (Shire)</w:t>
      </w:r>
      <w:r w:rsidR="000B74C3">
        <w:rPr>
          <w:rFonts w:ascii="Gantari Light" w:eastAsia="Trebuchet MS" w:hAnsi="Gantari Light" w:cs="Arial"/>
          <w:b/>
          <w:color w:val="00465D"/>
          <w:kern w:val="2"/>
          <w:sz w:val="40"/>
          <w:szCs w:val="40"/>
          <w14:ligatures w14:val="standardContextual"/>
        </w:rPr>
        <w:t xml:space="preserve"> </w:t>
      </w:r>
    </w:p>
    <w:p w14:paraId="6C451EB9" w14:textId="77777777" w:rsidR="00853751" w:rsidRDefault="00853751" w:rsidP="00B515D3">
      <w:pPr>
        <w:spacing w:after="0" w:line="240" w:lineRule="auto"/>
        <w:rPr>
          <w:b/>
          <w:sz w:val="24"/>
        </w:rPr>
      </w:pPr>
    </w:p>
    <w:p w14:paraId="1873C3E5" w14:textId="56C5DBF2"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535B7E" w:rsidRPr="005A1CF8">
        <w:rPr>
          <w:rFonts w:ascii="Gantari SemiBold" w:hAnsi="Gantari SemiBold"/>
          <w:bCs/>
          <w:sz w:val="24"/>
        </w:rPr>
        <w:t>9 August</w:t>
      </w:r>
      <w:r w:rsidR="00853751" w:rsidRPr="005A1CF8">
        <w:rPr>
          <w:rFonts w:ascii="Gantari SemiBold" w:hAnsi="Gantari SemiBold"/>
          <w:bCs/>
          <w:sz w:val="24"/>
        </w:rPr>
        <w:t xml:space="preserve"> 2024</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77B71BB6"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535B7E" w:rsidRPr="005A1CF8">
        <w:rPr>
          <w:rFonts w:ascii="Gantari SemiBold" w:hAnsi="Gantari SemiBold" w:cs="Arial"/>
          <w:bCs/>
        </w:rPr>
        <w:t>9 August</w:t>
      </w:r>
      <w:r w:rsidR="0026049A" w:rsidRPr="005A1CF8">
        <w:rPr>
          <w:rFonts w:ascii="Gantari SemiBold" w:hAnsi="Gantari SemiBold" w:cs="Arial"/>
          <w:bCs/>
        </w:rPr>
        <w:t xml:space="preserve"> 2024</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66305CC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Chairman.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REASON FOR VACANCY, TERM AND COMMENCEMENT DATE</w:t>
      </w:r>
    </w:p>
    <w:p w14:paraId="7F5CC3D2" w14:textId="5766DAAF" w:rsidR="0039178E" w:rsidRDefault="00F26B27" w:rsidP="0039178E">
      <w:pPr>
        <w:spacing w:after="0" w:line="240" w:lineRule="auto"/>
        <w:rPr>
          <w:rFonts w:ascii="Gantari SemiBold" w:hAnsi="Gantari SemiBold" w:cs="Arial"/>
          <w:b/>
          <w:bCs/>
        </w:rPr>
      </w:pPr>
      <w:r w:rsidRPr="00F26B27">
        <w:rPr>
          <w:rFonts w:ascii="Gantari" w:hAnsi="Gantari" w:cs="Arial"/>
        </w:rPr>
        <w:t>Resignation of incumbent. The term of office is for 4 years with the commencement date upon appointment.</w:t>
      </w:r>
    </w:p>
    <w:p w14:paraId="5DFB3852" w14:textId="77777777" w:rsidR="007B3DE4" w:rsidRDefault="007B3DE4" w:rsidP="0039178E">
      <w:pPr>
        <w:spacing w:after="0" w:line="240" w:lineRule="auto"/>
        <w:rPr>
          <w:rFonts w:ascii="Gantari SemiBold" w:hAnsi="Gantari SemiBold" w:cs="Arial"/>
          <w:b/>
          <w:bCs/>
        </w:rPr>
      </w:pPr>
    </w:p>
    <w:p w14:paraId="5219AF6A" w14:textId="787029A9"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MEETING DETAILS</w:t>
      </w:r>
      <w:r w:rsidR="00845795" w:rsidRPr="005A1CF8">
        <w:rPr>
          <w:rFonts w:ascii="Gantari SemiBold" w:hAnsi="Gantari SemiBold" w:cs="Arial"/>
          <w:bCs/>
        </w:rPr>
        <w:t xml:space="preserve"> </w:t>
      </w:r>
    </w:p>
    <w:p w14:paraId="4518607D" w14:textId="5369E49C" w:rsidR="00F26B27" w:rsidRPr="00F26B27" w:rsidRDefault="00F26B27" w:rsidP="00F26B27">
      <w:pPr>
        <w:spacing w:after="0" w:line="240" w:lineRule="auto"/>
        <w:ind w:left="2160" w:hanging="2160"/>
        <w:jc w:val="both"/>
        <w:rPr>
          <w:rFonts w:ascii="Gantari" w:hAnsi="Gantari" w:cs="Arial"/>
        </w:rPr>
      </w:pPr>
      <w:r w:rsidRPr="00F26B27">
        <w:rPr>
          <w:rFonts w:ascii="Gantari" w:hAnsi="Gantari" w:cs="Arial"/>
        </w:rPr>
        <w:t xml:space="preserve">Meetings: </w:t>
      </w:r>
      <w:r w:rsidRPr="00F26B27">
        <w:rPr>
          <w:rFonts w:ascii="Gantari" w:hAnsi="Gantari" w:cs="Arial"/>
        </w:rPr>
        <w:tab/>
        <w:t>Thursday morning every 2 months</w:t>
      </w:r>
    </w:p>
    <w:p w14:paraId="533A7972" w14:textId="77777777" w:rsidR="00F26B27" w:rsidRPr="00F26B27" w:rsidRDefault="00F26B27" w:rsidP="00F26B27">
      <w:pPr>
        <w:spacing w:after="0" w:line="240" w:lineRule="auto"/>
        <w:ind w:left="2160" w:hanging="2160"/>
        <w:jc w:val="both"/>
        <w:rPr>
          <w:rFonts w:ascii="Gantari" w:hAnsi="Gantari" w:cs="Arial"/>
        </w:rPr>
      </w:pPr>
      <w:r w:rsidRPr="00F26B27">
        <w:rPr>
          <w:rFonts w:ascii="Gantari" w:hAnsi="Gantari" w:cs="Arial"/>
        </w:rPr>
        <w:t xml:space="preserve">Venue: </w:t>
      </w:r>
      <w:r w:rsidRPr="00F26B27">
        <w:rPr>
          <w:rFonts w:ascii="Gantari" w:hAnsi="Gantari" w:cs="Arial"/>
        </w:rPr>
        <w:tab/>
        <w:t>State Library of Western Australia</w:t>
      </w:r>
    </w:p>
    <w:p w14:paraId="0551E2AF" w14:textId="77777777" w:rsidR="00F26B27" w:rsidRPr="00F26B27" w:rsidRDefault="00F26B27" w:rsidP="00F26B27">
      <w:pPr>
        <w:spacing w:after="0" w:line="240" w:lineRule="auto"/>
        <w:ind w:left="2160" w:hanging="2160"/>
        <w:jc w:val="both"/>
        <w:rPr>
          <w:rFonts w:ascii="Gantari" w:hAnsi="Gantari" w:cs="Arial"/>
        </w:rPr>
      </w:pPr>
      <w:r w:rsidRPr="00F26B27">
        <w:rPr>
          <w:rFonts w:ascii="Gantari" w:hAnsi="Gantari" w:cs="Arial"/>
        </w:rPr>
        <w:t xml:space="preserve">Duration: </w:t>
      </w:r>
      <w:r w:rsidRPr="00F26B27">
        <w:rPr>
          <w:rFonts w:ascii="Gantari" w:hAnsi="Gantari" w:cs="Arial"/>
        </w:rPr>
        <w:tab/>
        <w:t>2.5 Hours</w:t>
      </w:r>
    </w:p>
    <w:p w14:paraId="31720601" w14:textId="77777777" w:rsidR="00F26B27" w:rsidRPr="00F26B27" w:rsidRDefault="00F26B27" w:rsidP="00F26B27">
      <w:pPr>
        <w:spacing w:after="0" w:line="240" w:lineRule="auto"/>
        <w:ind w:left="2160" w:hanging="2160"/>
        <w:jc w:val="both"/>
        <w:rPr>
          <w:rFonts w:ascii="Gantari" w:hAnsi="Gantari" w:cs="Arial"/>
        </w:rPr>
      </w:pPr>
      <w:r w:rsidRPr="00F26B27">
        <w:rPr>
          <w:rFonts w:ascii="Gantari" w:hAnsi="Gantari" w:cs="Arial"/>
        </w:rPr>
        <w:t>Sitting Fee:</w:t>
      </w:r>
      <w:r w:rsidRPr="00F26B27">
        <w:rPr>
          <w:rFonts w:ascii="Gantari" w:hAnsi="Gantari" w:cs="Arial"/>
        </w:rPr>
        <w:tab/>
        <w:t>Nil</w:t>
      </w:r>
    </w:p>
    <w:p w14:paraId="3E6B57AA" w14:textId="73D4AA1B" w:rsidR="00845795" w:rsidRDefault="00F26B27" w:rsidP="00F26B27">
      <w:pPr>
        <w:spacing w:after="0" w:line="240" w:lineRule="auto"/>
        <w:ind w:left="2160" w:hanging="2160"/>
        <w:jc w:val="both"/>
        <w:rPr>
          <w:rFonts w:ascii="Gantari" w:hAnsi="Gantari" w:cs="Arial"/>
        </w:rPr>
      </w:pPr>
      <w:r w:rsidRPr="00F26B27">
        <w:rPr>
          <w:rFonts w:ascii="Gantari" w:hAnsi="Gantari" w:cs="Arial"/>
        </w:rPr>
        <w:t>Travel allowance:</w:t>
      </w:r>
      <w:r w:rsidRPr="00F26B27">
        <w:rPr>
          <w:rFonts w:ascii="Gantari" w:hAnsi="Gantari" w:cs="Arial"/>
        </w:rPr>
        <w:tab/>
        <w:t>As per Library Board of Western Australia Act 1951</w:t>
      </w:r>
    </w:p>
    <w:p w14:paraId="0BD812A0" w14:textId="77777777" w:rsidR="0039178E" w:rsidRPr="0039178E" w:rsidRDefault="0039178E" w:rsidP="0039178E">
      <w:pPr>
        <w:spacing w:after="0" w:line="240" w:lineRule="auto"/>
        <w:jc w:val="both"/>
        <w:rPr>
          <w:rFonts w:ascii="Gantari" w:hAnsi="Gantari" w:cs="Arial"/>
        </w:rPr>
      </w:pPr>
    </w:p>
    <w:p w14:paraId="512E06FC" w14:textId="77777777" w:rsidR="00965531" w:rsidRDefault="00965531" w:rsidP="0039178E">
      <w:pPr>
        <w:spacing w:after="0" w:line="240" w:lineRule="auto"/>
        <w:rPr>
          <w:rFonts w:ascii="Gantari SemiBold" w:hAnsi="Gantari SemiBold" w:cs="Arial"/>
          <w:b/>
          <w:bCs/>
        </w:rPr>
      </w:pPr>
    </w:p>
    <w:p w14:paraId="45872FC0" w14:textId="334DF7F3" w:rsidR="00E80D67"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ELIGIBILITY</w:t>
      </w:r>
    </w:p>
    <w:p w14:paraId="78E878FE" w14:textId="45A471C7" w:rsidR="00853751" w:rsidRDefault="00F26B27" w:rsidP="003A41DF">
      <w:pPr>
        <w:spacing w:after="0" w:line="240" w:lineRule="auto"/>
        <w:rPr>
          <w:rFonts w:ascii="Gantari" w:hAnsi="Gantari" w:cs="Arial"/>
        </w:rPr>
      </w:pPr>
      <w:r w:rsidRPr="00F26B27">
        <w:rPr>
          <w:rFonts w:ascii="Gantari" w:hAnsi="Gantari" w:cs="Arial"/>
        </w:rPr>
        <w:t xml:space="preserve">Open to all Elected Members and Local Government Serving Officers from </w:t>
      </w:r>
      <w:r w:rsidR="00965531">
        <w:rPr>
          <w:rFonts w:ascii="Gantari" w:hAnsi="Gantari" w:cs="Arial"/>
        </w:rPr>
        <w:t xml:space="preserve">Shires in the </w:t>
      </w:r>
      <w:r w:rsidR="00C87FDD">
        <w:rPr>
          <w:rFonts w:ascii="Gantari" w:hAnsi="Gantari" w:cs="Arial"/>
        </w:rPr>
        <w:t>N</w:t>
      </w:r>
      <w:r w:rsidR="00965531">
        <w:rPr>
          <w:rFonts w:ascii="Gantari" w:hAnsi="Gantari" w:cs="Arial"/>
        </w:rPr>
        <w:t>on-</w:t>
      </w:r>
      <w:r w:rsidRPr="00F26B27">
        <w:rPr>
          <w:rFonts w:ascii="Gantari" w:hAnsi="Gantari" w:cs="Arial"/>
        </w:rPr>
        <w:t>Metropolitan Area (</w:t>
      </w:r>
      <w:r w:rsidRPr="00C87FDD">
        <w:rPr>
          <w:rFonts w:ascii="Gantari" w:hAnsi="Gantari" w:cs="Arial"/>
          <w:i/>
          <w:iCs/>
        </w:rPr>
        <w:t xml:space="preserve">Library Board Act </w:t>
      </w:r>
      <w:r w:rsidR="00C87FDD">
        <w:rPr>
          <w:rFonts w:ascii="Gantari" w:hAnsi="Gantari" w:cs="Arial"/>
          <w:i/>
          <w:iCs/>
        </w:rPr>
        <w:t>(</w:t>
      </w:r>
      <w:r w:rsidRPr="00C87FDD">
        <w:rPr>
          <w:rFonts w:ascii="Gantari" w:hAnsi="Gantari" w:cs="Arial"/>
          <w:i/>
          <w:iCs/>
        </w:rPr>
        <w:t>1951</w:t>
      </w:r>
      <w:r w:rsidR="00C87FDD">
        <w:rPr>
          <w:rFonts w:ascii="Gantari" w:hAnsi="Gantari" w:cs="Arial"/>
          <w:i/>
          <w:iCs/>
        </w:rPr>
        <w:t>)</w:t>
      </w:r>
      <w:r w:rsidR="00297426">
        <w:rPr>
          <w:rFonts w:ascii="Gantari" w:hAnsi="Gantari" w:cs="Arial"/>
        </w:rPr>
        <w:t>, s.</w:t>
      </w:r>
      <w:r w:rsidR="00C87FDD">
        <w:rPr>
          <w:rFonts w:ascii="Gantari" w:hAnsi="Gantari" w:cs="Arial"/>
          <w:i/>
          <w:iCs/>
        </w:rPr>
        <w:t xml:space="preserve"> </w:t>
      </w:r>
      <w:r w:rsidRPr="00F26B27">
        <w:rPr>
          <w:rFonts w:ascii="Gantari" w:hAnsi="Gantari" w:cs="Arial"/>
        </w:rPr>
        <w:t>5(4)(</w:t>
      </w:r>
      <w:r w:rsidR="0014509C">
        <w:rPr>
          <w:rFonts w:ascii="Gantari" w:hAnsi="Gantari" w:cs="Arial"/>
        </w:rPr>
        <w:t>f</w:t>
      </w:r>
      <w:r w:rsidRPr="00F26B27">
        <w:rPr>
          <w:rFonts w:ascii="Gantari" w:hAnsi="Gantari" w:cs="Arial"/>
        </w:rPr>
        <w:t>)).</w:t>
      </w:r>
    </w:p>
    <w:p w14:paraId="1B643F85"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What is your relevant experience in Local Government? Please provide examples.</w:t>
      </w:r>
    </w:p>
    <w:p w14:paraId="09F62176" w14:textId="77777777" w:rsidR="00416A7F" w:rsidRPr="00416A7F" w:rsidRDefault="00416A7F" w:rsidP="00416A7F">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are your experiences, skills, attributes or qualifications to support the nomination? Please provide examples.</w:t>
      </w:r>
    </w:p>
    <w:p w14:paraId="426E6DCE"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Please outline your demonstrated interest in the position.</w:t>
      </w:r>
    </w:p>
    <w:p w14:paraId="3AC4EEF7" w14:textId="21774BAF" w:rsidR="00C33660" w:rsidRPr="0039178E" w:rsidRDefault="00416A7F" w:rsidP="0085375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3D6C52" w:rsidRDefault="003D6C52" w:rsidP="0039178E">
      <w:pPr>
        <w:spacing w:after="0" w:line="240" w:lineRule="auto"/>
        <w:rPr>
          <w:rFonts w:ascii="Gantari SemiBold" w:hAnsi="Gantari SemiBold"/>
        </w:rPr>
      </w:pPr>
    </w:p>
    <w:p w14:paraId="56CD0626" w14:textId="381807B2" w:rsidR="007B3DE4" w:rsidRPr="005A1CF8" w:rsidRDefault="00584305" w:rsidP="0039178E">
      <w:pPr>
        <w:spacing w:after="0" w:line="240" w:lineRule="auto"/>
        <w:rPr>
          <w:rFonts w:ascii="Gantari SemiBold" w:hAnsi="Gantari SemiBold" w:cs="Arial"/>
          <w:bCs/>
        </w:rPr>
      </w:pPr>
      <w:r w:rsidRPr="005A1CF8">
        <w:rPr>
          <w:rFonts w:ascii="Gantari SemiBold" w:hAnsi="Gantari SemiBold" w:cs="Arial"/>
          <w:bCs/>
        </w:rPr>
        <w:t>TERMS OF REFERENCE</w:t>
      </w:r>
    </w:p>
    <w:p w14:paraId="6AC98290" w14:textId="3592C114" w:rsidR="007B3DE4" w:rsidRPr="007B3DE4" w:rsidRDefault="00F26B27" w:rsidP="00F26B27">
      <w:pPr>
        <w:spacing w:after="0" w:line="240" w:lineRule="auto"/>
        <w:ind w:hanging="11"/>
        <w:rPr>
          <w:rFonts w:ascii="Gantari" w:hAnsi="Gantari" w:cs="Arial"/>
        </w:rPr>
      </w:pPr>
      <w:r w:rsidRPr="00F26B27">
        <w:rPr>
          <w:rFonts w:ascii="Gantari" w:hAnsi="Gantari" w:cs="Arial"/>
        </w:rPr>
        <w:t xml:space="preserve">The Terms of Reference for the Library Board are as per the </w:t>
      </w:r>
      <w:r w:rsidRPr="00A82D17">
        <w:rPr>
          <w:rFonts w:ascii="Gantari" w:hAnsi="Gantari" w:cs="Arial"/>
          <w:i/>
          <w:iCs/>
        </w:rPr>
        <w:t xml:space="preserve">Library Board of Western Australia Act </w:t>
      </w:r>
      <w:r w:rsidR="00A82D17">
        <w:rPr>
          <w:rFonts w:ascii="Gantari" w:hAnsi="Gantari" w:cs="Arial"/>
          <w:i/>
          <w:iCs/>
        </w:rPr>
        <w:t>(</w:t>
      </w:r>
      <w:r w:rsidRPr="00A82D17">
        <w:rPr>
          <w:rFonts w:ascii="Gantari" w:hAnsi="Gantari" w:cs="Arial"/>
          <w:i/>
          <w:iCs/>
        </w:rPr>
        <w:t>1951</w:t>
      </w:r>
      <w:r w:rsidR="00A82D17">
        <w:rPr>
          <w:rFonts w:ascii="Gantari" w:hAnsi="Gantari" w:cs="Arial"/>
        </w:rPr>
        <w:t>)</w:t>
      </w:r>
      <w:r w:rsidRPr="00F26B27">
        <w:rPr>
          <w:rFonts w:ascii="Gantari" w:hAnsi="Gantari" w:cs="Arial"/>
        </w:rPr>
        <w:t>.  The Board considers issues such as corporate governance, risk management, financial statements and policy decisions for reporting to the Minister.</w:t>
      </w:r>
    </w:p>
    <w:p w14:paraId="1C78C077" w14:textId="4FA2C6CC" w:rsidR="007B3DE4" w:rsidRPr="007B3DE4" w:rsidRDefault="007B3DE4" w:rsidP="0039178E">
      <w:pPr>
        <w:spacing w:after="0" w:line="240" w:lineRule="auto"/>
        <w:rPr>
          <w:rFonts w:ascii="Gantari" w:hAnsi="Gantari" w:cs="Arial"/>
        </w:rPr>
      </w:pPr>
    </w:p>
    <w:p w14:paraId="3010585E" w14:textId="7B69096C" w:rsidR="00C33660" w:rsidRPr="005A1CF8" w:rsidRDefault="00584305" w:rsidP="0039178E">
      <w:pPr>
        <w:spacing w:after="0" w:line="240" w:lineRule="auto"/>
        <w:rPr>
          <w:rFonts w:ascii="Gantari SemiBold" w:hAnsi="Gantari SemiBold" w:cs="Arial"/>
          <w:bCs/>
        </w:rPr>
      </w:pPr>
      <w:r w:rsidRPr="005A1CF8">
        <w:rPr>
          <w:rFonts w:ascii="Gantari SemiBold" w:hAnsi="Gantari SemiBold" w:cs="Arial"/>
          <w:bCs/>
        </w:rPr>
        <w:t>MEMBERSHIP</w:t>
      </w:r>
    </w:p>
    <w:p w14:paraId="280B48C3" w14:textId="77777777" w:rsidR="00F26B27" w:rsidRPr="00F26B27" w:rsidRDefault="00F26B27" w:rsidP="00F26B27">
      <w:pPr>
        <w:spacing w:after="0" w:line="240" w:lineRule="auto"/>
        <w:jc w:val="both"/>
        <w:rPr>
          <w:rFonts w:ascii="Gantari" w:hAnsi="Gantari" w:cs="Arial"/>
        </w:rPr>
      </w:pPr>
      <w:r w:rsidRPr="00F26B27">
        <w:rPr>
          <w:rFonts w:ascii="Gantari" w:hAnsi="Gantari" w:cs="Arial"/>
        </w:rPr>
        <w:t>The Board will have representation from:</w:t>
      </w:r>
    </w:p>
    <w:p w14:paraId="53F31F41" w14:textId="43D45D00" w:rsidR="00F26B27" w:rsidRPr="00F26B27" w:rsidRDefault="00F26B27" w:rsidP="00F26B27">
      <w:pPr>
        <w:spacing w:after="0" w:line="240" w:lineRule="auto"/>
        <w:jc w:val="both"/>
        <w:rPr>
          <w:rFonts w:ascii="Gantari" w:hAnsi="Gantari" w:cs="Arial"/>
        </w:rPr>
      </w:pPr>
      <w:r w:rsidRPr="00F26B27">
        <w:rPr>
          <w:rFonts w:ascii="Gantari" w:hAnsi="Gantari" w:cs="Arial"/>
        </w:rPr>
        <w:t>•</w:t>
      </w:r>
      <w:r w:rsidRPr="00F26B27">
        <w:rPr>
          <w:rFonts w:ascii="Gantari" w:hAnsi="Gantari" w:cs="Arial"/>
        </w:rPr>
        <w:tab/>
        <w:t>WALGA (Metro, Regional Shire and Regional Town/City)</w:t>
      </w:r>
    </w:p>
    <w:p w14:paraId="3102E638" w14:textId="77777777" w:rsidR="00F26B27" w:rsidRPr="00F26B27" w:rsidRDefault="00F26B27" w:rsidP="00F26B27">
      <w:pPr>
        <w:spacing w:after="0" w:line="240" w:lineRule="auto"/>
        <w:jc w:val="both"/>
        <w:rPr>
          <w:rFonts w:ascii="Gantari" w:hAnsi="Gantari" w:cs="Arial"/>
        </w:rPr>
      </w:pPr>
      <w:r w:rsidRPr="00F26B27">
        <w:rPr>
          <w:rFonts w:ascii="Gantari" w:hAnsi="Gantari" w:cs="Arial"/>
        </w:rPr>
        <w:t>•</w:t>
      </w:r>
      <w:r w:rsidRPr="00F26B27">
        <w:rPr>
          <w:rFonts w:ascii="Gantari" w:hAnsi="Gantari" w:cs="Arial"/>
        </w:rPr>
        <w:tab/>
        <w:t>ALIA</w:t>
      </w:r>
    </w:p>
    <w:p w14:paraId="5746B182" w14:textId="77777777" w:rsidR="00F26B27" w:rsidRPr="00F26B27" w:rsidRDefault="00F26B27" w:rsidP="00F26B27">
      <w:pPr>
        <w:spacing w:after="0" w:line="240" w:lineRule="auto"/>
        <w:jc w:val="both"/>
        <w:rPr>
          <w:rFonts w:ascii="Gantari" w:hAnsi="Gantari" w:cs="Arial"/>
        </w:rPr>
      </w:pPr>
      <w:r w:rsidRPr="00F26B27">
        <w:rPr>
          <w:rFonts w:ascii="Gantari" w:hAnsi="Gantari" w:cs="Arial"/>
        </w:rPr>
        <w:t>•</w:t>
      </w:r>
      <w:r w:rsidRPr="00F26B27">
        <w:rPr>
          <w:rFonts w:ascii="Gantari" w:hAnsi="Gantari" w:cs="Arial"/>
        </w:rPr>
        <w:tab/>
        <w:t>City of Perth</w:t>
      </w:r>
    </w:p>
    <w:p w14:paraId="4E14A6C9" w14:textId="77777777" w:rsidR="00F26B27" w:rsidRPr="00F26B27" w:rsidRDefault="00F26B27" w:rsidP="00F26B27">
      <w:pPr>
        <w:spacing w:after="0" w:line="240" w:lineRule="auto"/>
        <w:jc w:val="both"/>
        <w:rPr>
          <w:rFonts w:ascii="Gantari" w:hAnsi="Gantari" w:cs="Arial"/>
        </w:rPr>
      </w:pPr>
      <w:r w:rsidRPr="00F26B27">
        <w:rPr>
          <w:rFonts w:ascii="Gantari" w:hAnsi="Gantari" w:cs="Arial"/>
        </w:rPr>
        <w:t>•</w:t>
      </w:r>
      <w:r w:rsidRPr="00F26B27">
        <w:rPr>
          <w:rFonts w:ascii="Gantari" w:hAnsi="Gantari" w:cs="Arial"/>
        </w:rPr>
        <w:tab/>
        <w:t>City of Fremantle</w:t>
      </w:r>
    </w:p>
    <w:p w14:paraId="094F4FB4" w14:textId="77777777" w:rsidR="00F26B27" w:rsidRPr="00F26B27" w:rsidRDefault="00F26B27" w:rsidP="00F26B27">
      <w:pPr>
        <w:spacing w:after="0" w:line="240" w:lineRule="auto"/>
        <w:jc w:val="both"/>
        <w:rPr>
          <w:rFonts w:ascii="Gantari" w:hAnsi="Gantari" w:cs="Arial"/>
        </w:rPr>
      </w:pPr>
      <w:r w:rsidRPr="00F26B27">
        <w:rPr>
          <w:rFonts w:ascii="Gantari" w:hAnsi="Gantari" w:cs="Arial"/>
        </w:rPr>
        <w:t>•</w:t>
      </w:r>
      <w:r w:rsidRPr="00F26B27">
        <w:rPr>
          <w:rFonts w:ascii="Gantari" w:hAnsi="Gantari" w:cs="Arial"/>
        </w:rPr>
        <w:tab/>
        <w:t>Department of Education</w:t>
      </w:r>
    </w:p>
    <w:p w14:paraId="42B16855" w14:textId="77777777" w:rsidR="00F26B27" w:rsidRPr="00F26B27" w:rsidRDefault="00F26B27" w:rsidP="00F26B27">
      <w:pPr>
        <w:spacing w:after="0" w:line="240" w:lineRule="auto"/>
        <w:jc w:val="both"/>
        <w:rPr>
          <w:rFonts w:ascii="Gantari" w:hAnsi="Gantari" w:cs="Arial"/>
        </w:rPr>
      </w:pPr>
      <w:r w:rsidRPr="00F26B27">
        <w:rPr>
          <w:rFonts w:ascii="Gantari" w:hAnsi="Gantari" w:cs="Arial"/>
        </w:rPr>
        <w:t>•</w:t>
      </w:r>
      <w:r w:rsidRPr="00F26B27">
        <w:rPr>
          <w:rFonts w:ascii="Gantari" w:hAnsi="Gantari" w:cs="Arial"/>
        </w:rPr>
        <w:tab/>
        <w:t>Department of Local Government, Sport and Cultural Industries</w:t>
      </w:r>
    </w:p>
    <w:p w14:paraId="27DD155C" w14:textId="2AFC6AB5" w:rsidR="0039178E" w:rsidRPr="0039178E" w:rsidRDefault="00F26B27" w:rsidP="00F26B27">
      <w:pPr>
        <w:spacing w:after="0" w:line="240" w:lineRule="auto"/>
        <w:jc w:val="both"/>
        <w:rPr>
          <w:rFonts w:ascii="Gantari" w:hAnsi="Gantari" w:cs="Arial"/>
        </w:rPr>
      </w:pPr>
      <w:r w:rsidRPr="00F26B27">
        <w:rPr>
          <w:rFonts w:ascii="Gantari" w:hAnsi="Gantari" w:cs="Arial"/>
        </w:rPr>
        <w:t>•</w:t>
      </w:r>
      <w:r w:rsidRPr="00F26B27">
        <w:rPr>
          <w:rFonts w:ascii="Gantari" w:hAnsi="Gantari" w:cs="Arial"/>
        </w:rPr>
        <w:tab/>
        <w:t>5 Ministerial appointments</w:t>
      </w:r>
    </w:p>
    <w:p w14:paraId="5188613C" w14:textId="77777777" w:rsidR="00E223C3" w:rsidRPr="0039178E" w:rsidRDefault="00E223C3" w:rsidP="0039178E">
      <w:pPr>
        <w:spacing w:after="0" w:line="240" w:lineRule="auto"/>
        <w:jc w:val="both"/>
        <w:rPr>
          <w:rFonts w:ascii="Gantari" w:hAnsi="Gantari" w:cs="Arial"/>
        </w:rPr>
      </w:pPr>
    </w:p>
    <w:p w14:paraId="6B7E442E" w14:textId="77777777" w:rsidR="003A41DF" w:rsidRDefault="003A41DF" w:rsidP="00584305">
      <w:pPr>
        <w:spacing w:after="0" w:line="240" w:lineRule="auto"/>
        <w:rPr>
          <w:rFonts w:ascii="Gantari" w:hAnsi="Gantari" w:cs="Arial"/>
          <w:b/>
          <w:bCs/>
        </w:rPr>
      </w:pPr>
    </w:p>
    <w:p w14:paraId="683DA79A" w14:textId="0935AEC4"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COMMITTEE PLEASE CALL</w:t>
      </w:r>
    </w:p>
    <w:p w14:paraId="20539DCF" w14:textId="3C53F296" w:rsidR="00584305" w:rsidRDefault="00F26B27" w:rsidP="00584305">
      <w:pPr>
        <w:spacing w:after="0" w:line="240" w:lineRule="auto"/>
        <w:rPr>
          <w:rFonts w:ascii="Gantari" w:hAnsi="Gantari" w:cs="Arial"/>
        </w:rPr>
      </w:pPr>
      <w:r>
        <w:rPr>
          <w:rFonts w:ascii="Gantari" w:hAnsi="Gantari" w:cs="Arial"/>
        </w:rPr>
        <w:t>Karin Burrill</w:t>
      </w:r>
    </w:p>
    <w:p w14:paraId="6BDA5DD0" w14:textId="77777777" w:rsidR="003A41DF" w:rsidRPr="003A41DF" w:rsidRDefault="003A41DF" w:rsidP="003A41DF">
      <w:pPr>
        <w:spacing w:after="0" w:line="240" w:lineRule="auto"/>
        <w:rPr>
          <w:rFonts w:ascii="Gantari" w:hAnsi="Gantari" w:cs="Arial"/>
        </w:rPr>
      </w:pPr>
      <w:r w:rsidRPr="003A41DF">
        <w:rPr>
          <w:rFonts w:ascii="Gantari" w:hAnsi="Gantari" w:cs="Arial"/>
        </w:rPr>
        <w:t>140 William Street, Perth, WA, 600</w:t>
      </w:r>
    </w:p>
    <w:p w14:paraId="7DD03D1C" w14:textId="316EEA08" w:rsidR="00584305" w:rsidRPr="00584305" w:rsidRDefault="003A41DF" w:rsidP="003A41DF">
      <w:pPr>
        <w:spacing w:after="0" w:line="240" w:lineRule="auto"/>
        <w:rPr>
          <w:rFonts w:ascii="Gantari" w:hAnsi="Gantari" w:cs="Arial"/>
        </w:rPr>
      </w:pPr>
      <w:r w:rsidRPr="003A41DF">
        <w:rPr>
          <w:rFonts w:ascii="Gantari" w:hAnsi="Gantari" w:cs="Arial"/>
        </w:rPr>
        <w:t xml:space="preserve">(08) </w:t>
      </w:r>
      <w:r w:rsidR="003139B2">
        <w:rPr>
          <w:rFonts w:ascii="Gantari" w:hAnsi="Gantari" w:cs="Arial"/>
        </w:rPr>
        <w:t>6552 7</w:t>
      </w:r>
      <w:r w:rsidR="00F26B27">
        <w:rPr>
          <w:rFonts w:ascii="Gantari" w:hAnsi="Gantari" w:cs="Arial"/>
        </w:rPr>
        <w:t>412</w:t>
      </w:r>
      <w:r w:rsidR="00210FF4">
        <w:rPr>
          <w:rFonts w:ascii="Gantari" w:hAnsi="Gantari" w:cs="Arial"/>
        </w:rPr>
        <w:t xml:space="preserve"> or </w:t>
      </w:r>
      <w:r w:rsidR="00F26B27">
        <w:rPr>
          <w:rFonts w:ascii="Gantari" w:hAnsi="Gantari" w:cs="Arial"/>
        </w:rPr>
        <w:t>Karin.burrill</w:t>
      </w:r>
      <w:r w:rsidRPr="003A41DF">
        <w:rPr>
          <w:rFonts w:ascii="Gantari" w:hAnsi="Gantari" w:cs="Arial"/>
        </w:rPr>
        <w:t>@dlgsc.wa.gov.au</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7777777"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nominations@walga.asn.au </w:t>
      </w:r>
    </w:p>
    <w:p w14:paraId="35FB09CD" w14:textId="77777777" w:rsidR="00584305" w:rsidRPr="005A1CF8" w:rsidRDefault="00584305" w:rsidP="00584305">
      <w:pPr>
        <w:spacing w:after="0" w:line="240" w:lineRule="auto"/>
        <w:rPr>
          <w:rFonts w:ascii="Gantari SemiBold" w:hAnsi="Gantari SemiBold" w:cs="Arial"/>
          <w:bCs/>
        </w:rPr>
      </w:pPr>
    </w:p>
    <w:p w14:paraId="66DF8DA2" w14:textId="6919BACE"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Pr="005A1CF8">
        <w:rPr>
          <w:rFonts w:ascii="Gantari SemiBold" w:hAnsi="Gantari SemiBold" w:cs="Arial"/>
          <w:bCs/>
        </w:rPr>
        <w:t>WA Local Government Association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6EB8787A" w14:textId="77777777" w:rsidR="00853751" w:rsidRDefault="00853751" w:rsidP="00584305">
      <w:pPr>
        <w:spacing w:after="0" w:line="240" w:lineRule="auto"/>
        <w:rPr>
          <w:rFonts w:ascii="Gantari SemiBold" w:eastAsia="Calibri" w:hAnsi="Gantari SemiBold" w:cs="Arial"/>
          <w:b/>
          <w:bCs/>
          <w:iCs/>
        </w:rPr>
      </w:pPr>
    </w:p>
    <w:p w14:paraId="52D09FE3" w14:textId="35288664"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Nick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8"/>
          <w:headerReference w:type="first" r:id="rId9"/>
          <w:pgSz w:w="11907" w:h="16839" w:code="9"/>
          <w:pgMar w:top="284" w:right="567" w:bottom="851" w:left="567" w:header="624" w:footer="340" w:gutter="0"/>
          <w:cols w:space="708"/>
          <w:titlePg/>
          <w:docGrid w:linePitch="360"/>
        </w:sectPr>
      </w:pPr>
    </w:p>
    <w:p w14:paraId="5AF41E7A" w14:textId="77777777" w:rsidR="00584305" w:rsidRDefault="00584305" w:rsidP="00B515D3">
      <w:pPr>
        <w:spacing w:after="0" w:line="240" w:lineRule="auto"/>
        <w:rPr>
          <w:rFonts w:ascii="Gantari SemiBold" w:eastAsia="Trebuchet MS" w:hAnsi="Gantari SemiBold" w:cs="Arial"/>
          <w:b/>
          <w:color w:val="00465D"/>
          <w:kern w:val="2"/>
          <w:sz w:val="40"/>
          <w:szCs w:val="40"/>
          <w14:ligatures w14:val="standardContextual"/>
        </w:rPr>
      </w:pPr>
    </w:p>
    <w:p w14:paraId="7E7A8620" w14:textId="107B7A90" w:rsidR="005918B7" w:rsidRDefault="00584305" w:rsidP="00584305">
      <w:pPr>
        <w:spacing w:after="0" w:line="240" w:lineRule="auto"/>
        <w:jc w:val="center"/>
        <w:rPr>
          <w:rFonts w:ascii="Gantari SemiBold" w:eastAsia="Trebuchet MS" w:hAnsi="Gantari SemiBold" w:cs="Arial"/>
          <w:b/>
          <w:color w:val="00465D"/>
          <w:kern w:val="2"/>
          <w:sz w:val="40"/>
          <w:szCs w:val="40"/>
          <w14:ligatures w14:val="standardContextual"/>
        </w:rPr>
      </w:pPr>
      <w:r w:rsidRPr="00584305">
        <w:rPr>
          <w:rFonts w:ascii="Gantari SemiBold" w:eastAsia="Trebuchet MS" w:hAnsi="Gantari SemiBold" w:cs="Arial"/>
          <w:b/>
          <w:color w:val="00465D"/>
          <w:kern w:val="2"/>
          <w:sz w:val="40"/>
          <w:szCs w:val="40"/>
          <w14:ligatures w14:val="standardContextual"/>
        </w:rPr>
        <w:t>NOMINATION FORM</w:t>
      </w:r>
    </w:p>
    <w:p w14:paraId="63532121" w14:textId="3BAA5674" w:rsidR="00584305" w:rsidRPr="005A1CF8" w:rsidRDefault="00584305" w:rsidP="00584305">
      <w:pPr>
        <w:spacing w:after="0" w:line="240" w:lineRule="auto"/>
        <w:jc w:val="center"/>
        <w:rPr>
          <w:rFonts w:ascii="Gantari SemiBold" w:eastAsia="Trebuchet MS" w:hAnsi="Gantari SemiBold" w:cs="Arial"/>
          <w:color w:val="00465D"/>
          <w:kern w:val="2"/>
          <w:sz w:val="28"/>
          <w:szCs w:val="28"/>
          <w14:ligatures w14:val="standardContextual"/>
        </w:rPr>
      </w:pPr>
      <w:r w:rsidRPr="005A1CF8">
        <w:rPr>
          <w:rFonts w:ascii="Gantari SemiBold" w:eastAsia="Calibri" w:hAnsi="Gantari SemiBold" w:cs="Arial"/>
          <w:iCs/>
          <w:sz w:val="28"/>
          <w:szCs w:val="28"/>
        </w:rPr>
        <w:t xml:space="preserve">Closing date: 5:00pm Friday, </w:t>
      </w:r>
      <w:r w:rsidR="00535B7E" w:rsidRPr="005A1CF8">
        <w:rPr>
          <w:rFonts w:ascii="Gantari SemiBold" w:eastAsia="Calibri" w:hAnsi="Gantari SemiBold" w:cs="Arial"/>
          <w:iCs/>
          <w:sz w:val="28"/>
          <w:szCs w:val="28"/>
        </w:rPr>
        <w:t>9 August</w:t>
      </w:r>
      <w:r w:rsidR="00853751" w:rsidRPr="005A1CF8">
        <w:rPr>
          <w:rFonts w:ascii="Gantari SemiBold" w:eastAsia="Calibri" w:hAnsi="Gantari SemiBold" w:cs="Arial"/>
          <w:iCs/>
          <w:sz w:val="28"/>
          <w:szCs w:val="28"/>
        </w:rPr>
        <w:t xml:space="preserve"> </w:t>
      </w:r>
      <w:r w:rsidRPr="005A1CF8">
        <w:rPr>
          <w:rFonts w:ascii="Gantari SemiBold" w:eastAsia="Calibri" w:hAnsi="Gantari SemiBold" w:cs="Arial"/>
          <w:iCs/>
          <w:sz w:val="28"/>
          <w:szCs w:val="28"/>
        </w:rPr>
        <w:t>2024</w:t>
      </w:r>
    </w:p>
    <w:p w14:paraId="072AE18F" w14:textId="77777777" w:rsidR="00584305" w:rsidRPr="00584305" w:rsidRDefault="00584305" w:rsidP="00584305">
      <w:pPr>
        <w:spacing w:after="0" w:line="240" w:lineRule="auto"/>
        <w:jc w:val="center"/>
        <w:rPr>
          <w:rFonts w:ascii="Gantari SemiBold" w:eastAsia="Trebuchet MS" w:hAnsi="Gantari SemiBold" w:cs="Arial"/>
          <w:b/>
          <w:color w:val="00465D"/>
          <w:kern w:val="2"/>
          <w:sz w:val="28"/>
          <w:szCs w:val="28"/>
          <w14:ligatures w14:val="standardContextual"/>
        </w:rPr>
      </w:pPr>
    </w:p>
    <w:p w14:paraId="131BD403" w14:textId="20B6AABC" w:rsidR="00584305" w:rsidRPr="00584305" w:rsidRDefault="00F26B27" w:rsidP="00584305">
      <w:pPr>
        <w:spacing w:after="0" w:line="240" w:lineRule="auto"/>
        <w:jc w:val="center"/>
        <w:rPr>
          <w:rFonts w:ascii="Gantari SemiBold" w:eastAsia="Trebuchet MS" w:hAnsi="Gantari SemiBold" w:cs="Arial"/>
          <w:b/>
          <w:color w:val="00465D"/>
          <w:kern w:val="2"/>
          <w:sz w:val="40"/>
          <w:szCs w:val="40"/>
          <w14:ligatures w14:val="standardContextual"/>
        </w:rPr>
      </w:pPr>
      <w:r>
        <w:rPr>
          <w:rFonts w:ascii="Gantari SemiBold" w:eastAsia="Trebuchet MS" w:hAnsi="Gantari SemiBold" w:cs="Arial"/>
          <w:b/>
          <w:color w:val="00465D"/>
          <w:kern w:val="2"/>
          <w:sz w:val="40"/>
          <w:szCs w:val="40"/>
          <w14:ligatures w14:val="standardContextual"/>
        </w:rPr>
        <w:t>STATE LIBRARY BOARD</w:t>
      </w:r>
    </w:p>
    <w:p w14:paraId="4F295A32" w14:textId="69FABF3B" w:rsidR="00534D6E" w:rsidRPr="005A1CF8" w:rsidRDefault="00F26B27" w:rsidP="00853751">
      <w:pPr>
        <w:spacing w:after="0" w:line="240" w:lineRule="auto"/>
        <w:jc w:val="center"/>
        <w:rPr>
          <w:rFonts w:ascii="Gantari SemiBold" w:eastAsia="Calibri" w:hAnsi="Gantari SemiBold" w:cs="Arial"/>
          <w:iCs/>
          <w:sz w:val="24"/>
          <w:szCs w:val="24"/>
        </w:rPr>
      </w:pPr>
      <w:r w:rsidRPr="005A1CF8">
        <w:rPr>
          <w:rFonts w:ascii="Gantari SemiBold" w:eastAsia="Calibri" w:hAnsi="Gantari SemiBold" w:cs="Arial"/>
          <w:iCs/>
          <w:sz w:val="24"/>
          <w:szCs w:val="24"/>
        </w:rPr>
        <w:t>Non-Metropolitan Member (Shire)</w:t>
      </w:r>
    </w:p>
    <w:p w14:paraId="6D4AC2CC" w14:textId="0259D0AE" w:rsidR="00965531" w:rsidRPr="005A1CF8" w:rsidRDefault="00965531" w:rsidP="00853751">
      <w:pPr>
        <w:spacing w:after="0" w:line="240" w:lineRule="auto"/>
        <w:jc w:val="center"/>
        <w:rPr>
          <w:rFonts w:ascii="Gantari SemiBold" w:eastAsia="Calibri" w:hAnsi="Gantari SemiBold" w:cs="Arial"/>
          <w:iCs/>
          <w:sz w:val="24"/>
          <w:szCs w:val="24"/>
        </w:rPr>
      </w:pPr>
      <w:r w:rsidRPr="005A1CF8">
        <w:rPr>
          <w:rFonts w:ascii="Gantari SemiBold" w:eastAsia="Calibri" w:hAnsi="Gantari SemiBold" w:cs="Arial"/>
          <w:iCs/>
          <w:sz w:val="24"/>
          <w:szCs w:val="24"/>
        </w:rPr>
        <w:t>Ministerial Approval</w:t>
      </w:r>
    </w:p>
    <w:p w14:paraId="74D6DB58" w14:textId="4AA74E5F" w:rsidR="00853751" w:rsidRPr="005A1CF8" w:rsidRDefault="003A41DF" w:rsidP="00965531">
      <w:pPr>
        <w:spacing w:after="0" w:line="240" w:lineRule="auto"/>
        <w:jc w:val="center"/>
        <w:rPr>
          <w:rFonts w:ascii="Gantari SemiBold" w:eastAsia="Calibri" w:hAnsi="Gantari SemiBold" w:cs="Arial"/>
          <w:iCs/>
          <w:sz w:val="24"/>
          <w:szCs w:val="24"/>
        </w:rPr>
      </w:pPr>
      <w:r w:rsidRPr="005A1CF8">
        <w:rPr>
          <w:rFonts w:ascii="Gantari SemiBold" w:eastAsia="Calibri" w:hAnsi="Gantari SemiBold" w:cs="Arial"/>
          <w:iCs/>
          <w:sz w:val="24"/>
          <w:szCs w:val="24"/>
        </w:rPr>
        <w:t xml:space="preserve">(Panel of </w:t>
      </w:r>
      <w:r w:rsidR="00F26B27" w:rsidRPr="005A1CF8">
        <w:rPr>
          <w:rFonts w:ascii="Gantari SemiBold" w:eastAsia="Calibri" w:hAnsi="Gantari SemiBold" w:cs="Arial"/>
          <w:iCs/>
          <w:sz w:val="24"/>
          <w:szCs w:val="24"/>
        </w:rPr>
        <w:t xml:space="preserve">3 </w:t>
      </w:r>
      <w:r w:rsidR="00C74E94" w:rsidRPr="005A1CF8">
        <w:rPr>
          <w:rFonts w:ascii="Gantari SemiBold" w:eastAsia="Calibri" w:hAnsi="Gantari SemiBold" w:cs="Arial"/>
          <w:iCs/>
          <w:sz w:val="24"/>
          <w:szCs w:val="24"/>
        </w:rPr>
        <w:t>n</w:t>
      </w:r>
      <w:r w:rsidRPr="005A1CF8">
        <w:rPr>
          <w:rFonts w:ascii="Gantari SemiBold" w:eastAsia="Calibri" w:hAnsi="Gantari SemiBold" w:cs="Arial"/>
          <w:iCs/>
          <w:sz w:val="24"/>
          <w:szCs w:val="24"/>
        </w:rPr>
        <w:t>ames)</w:t>
      </w:r>
    </w:p>
    <w:tbl>
      <w:tblPr>
        <w:tblW w:w="993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954"/>
        <w:gridCol w:w="2127"/>
      </w:tblGrid>
      <w:tr w:rsidR="00584305" w:rsidRPr="005A1CF8" w14:paraId="4EE13999" w14:textId="77777777" w:rsidTr="0040691F">
        <w:tc>
          <w:tcPr>
            <w:tcW w:w="1817" w:type="dxa"/>
            <w:gridSpan w:val="2"/>
            <w:vAlign w:val="center"/>
          </w:tcPr>
          <w:p w14:paraId="78C7E4A6" w14:textId="77777777" w:rsidR="00584305" w:rsidRPr="005A1CF8" w:rsidRDefault="00584305" w:rsidP="0040691F">
            <w:pPr>
              <w:spacing w:before="60" w:after="60"/>
              <w:jc w:val="right"/>
              <w:rPr>
                <w:rFonts w:ascii="Gantari" w:hAnsi="Gantari" w:cs="Arial"/>
              </w:rPr>
            </w:pPr>
            <w:r w:rsidRPr="005A1CF8">
              <w:rPr>
                <w:rFonts w:ascii="Gantari" w:hAnsi="Gantari" w:cs="Arial"/>
              </w:rPr>
              <w:t>Submission of Nomination</w:t>
            </w:r>
          </w:p>
        </w:tc>
        <w:tc>
          <w:tcPr>
            <w:tcW w:w="8114" w:type="dxa"/>
            <w:gridSpan w:val="3"/>
            <w:vAlign w:val="center"/>
          </w:tcPr>
          <w:p w14:paraId="2AA31ECC" w14:textId="11C8C261" w:rsidR="00584305" w:rsidRPr="005A1CF8" w:rsidRDefault="00584305" w:rsidP="00F41890">
            <w:pPr>
              <w:ind w:left="100"/>
              <w:rPr>
                <w:rFonts w:ascii="Gantari SemiBold" w:hAnsi="Gantari SemiBold" w:cs="Arial"/>
              </w:rPr>
            </w:pPr>
            <w:bookmarkStart w:id="1" w:name="_Hlk166235063"/>
            <w:r w:rsidRPr="005A1CF8">
              <w:rPr>
                <w:rFonts w:ascii="Gantari SemiBold" w:hAnsi="Gantari SemiBold" w:cs="Arial"/>
              </w:rPr>
              <w:t>Nominations must be submitted by the closing date to</w:t>
            </w:r>
            <w:r w:rsidR="00C74E94" w:rsidRPr="005A1CF8">
              <w:rPr>
                <w:rFonts w:ascii="Gantari SemiBold" w:hAnsi="Gantari SemiBold" w:cs="Arial"/>
              </w:rPr>
              <w:t xml:space="preserve"> </w:t>
            </w:r>
            <w:r w:rsidRPr="005A1CF8">
              <w:rPr>
                <w:rFonts w:ascii="Gantari SemiBold" w:hAnsi="Gantari SemiBold" w:cs="Arial"/>
              </w:rPr>
              <w:t xml:space="preserve">WA Local </w:t>
            </w:r>
            <w:r w:rsidR="00F41890" w:rsidRPr="005A1CF8">
              <w:rPr>
                <w:rFonts w:ascii="Gantari SemiBold" w:hAnsi="Gantari SemiBold" w:cs="Arial"/>
              </w:rPr>
              <w:t>G</w:t>
            </w:r>
            <w:r w:rsidRPr="005A1CF8">
              <w:rPr>
                <w:rFonts w:ascii="Gantari SemiBold" w:hAnsi="Gantari SemiBold" w:cs="Arial"/>
              </w:rPr>
              <w:t xml:space="preserve">overnment Association - Attention: Chantelle O’Brien </w:t>
            </w:r>
            <w:r w:rsidR="00F41890" w:rsidRPr="005A1CF8">
              <w:rPr>
                <w:rFonts w:ascii="Gantari SemiBold" w:hAnsi="Gantari SemiBold" w:cs="Arial"/>
              </w:rPr>
              <w:t xml:space="preserve">at </w:t>
            </w:r>
            <w:hyperlink r:id="rId10" w:history="1">
              <w:r w:rsidRPr="005A1CF8">
                <w:rPr>
                  <w:rStyle w:val="Hyperlink"/>
                  <w:rFonts w:ascii="Gantari SemiBold" w:hAnsi="Gantari SemiBold" w:cs="Arial"/>
                </w:rPr>
                <w:t>nominations@walga.asn.au</w:t>
              </w:r>
            </w:hyperlink>
            <w:bookmarkEnd w:id="1"/>
          </w:p>
        </w:tc>
      </w:tr>
      <w:tr w:rsidR="00584305" w:rsidRPr="00C74E94" w14:paraId="6671D7E1" w14:textId="77777777" w:rsidTr="0040691F">
        <w:tc>
          <w:tcPr>
            <w:tcW w:w="1817"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8114"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40691F">
        <w:tc>
          <w:tcPr>
            <w:tcW w:w="1817"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8114"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40691F">
        <w:tc>
          <w:tcPr>
            <w:tcW w:w="1817"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8114"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40691F">
        <w:tc>
          <w:tcPr>
            <w:tcW w:w="1817"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8114"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40691F">
        <w:tc>
          <w:tcPr>
            <w:tcW w:w="1817" w:type="dxa"/>
            <w:gridSpan w:val="2"/>
            <w:vAlign w:val="center"/>
          </w:tcPr>
          <w:p w14:paraId="10C5922B"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 address</w:t>
            </w:r>
          </w:p>
        </w:tc>
        <w:tc>
          <w:tcPr>
            <w:tcW w:w="8114"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40691F">
        <w:tc>
          <w:tcPr>
            <w:tcW w:w="1817"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8114"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40691F">
        <w:tc>
          <w:tcPr>
            <w:tcW w:w="1817"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8114"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40691F">
        <w:tc>
          <w:tcPr>
            <w:tcW w:w="1817"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225D894B" w14:textId="77777777" w:rsidR="00584305" w:rsidRPr="00C74E94" w:rsidRDefault="00584305" w:rsidP="0040691F">
            <w:pPr>
              <w:spacing w:before="60" w:after="60"/>
              <w:jc w:val="right"/>
              <w:rPr>
                <w:rFonts w:ascii="Gantari" w:hAnsi="Gantari" w:cs="Arial"/>
                <w:sz w:val="18"/>
              </w:rPr>
            </w:pPr>
            <w:smartTag w:uri="urn:schemas-microsoft-com:office:smarttags" w:element="place">
              <w:smartTag w:uri="urn:schemas-microsoft-com:office:smarttags" w:element="City">
                <w:r w:rsidRPr="00C74E94">
                  <w:rPr>
                    <w:rFonts w:ascii="Gantari" w:hAnsi="Gantari" w:cs="Arial"/>
                    <w:sz w:val="18"/>
                  </w:rPr>
                  <w:t>Mobile</w:t>
                </w:r>
              </w:smartTag>
            </w:smartTag>
            <w:r w:rsidRPr="00C74E94">
              <w:rPr>
                <w:rFonts w:ascii="Gantari" w:hAnsi="Gantari" w:cs="Arial"/>
                <w:sz w:val="18"/>
              </w:rPr>
              <w:t>:</w:t>
            </w:r>
          </w:p>
        </w:tc>
        <w:tc>
          <w:tcPr>
            <w:tcW w:w="8114"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40691F">
        <w:tc>
          <w:tcPr>
            <w:tcW w:w="1817"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8114"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40691F">
        <w:tc>
          <w:tcPr>
            <w:tcW w:w="1817"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8114"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40691F">
        <w:tc>
          <w:tcPr>
            <w:tcW w:w="1817"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8114"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40691F">
        <w:tblPrEx>
          <w:tblBorders>
            <w:insideH w:val="none" w:sz="0" w:space="0" w:color="auto"/>
            <w:insideV w:val="none" w:sz="0" w:space="0" w:color="auto"/>
          </w:tblBorders>
          <w:tblLook w:val="0000" w:firstRow="0" w:lastRow="0" w:firstColumn="0" w:lastColumn="0" w:noHBand="0" w:noVBand="0"/>
        </w:tblPrEx>
        <w:trPr>
          <w:trHeight w:val="333"/>
        </w:trPr>
        <w:tc>
          <w:tcPr>
            <w:tcW w:w="9931"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C74E94">
              <w:rPr>
                <w:rFonts w:ascii="Gantari" w:hAnsi="Gantari" w:cs="Arial"/>
                <w:sz w:val="18"/>
                <w:szCs w:val="18"/>
              </w:rPr>
              <w:t>position, and</w:t>
            </w:r>
            <w:proofErr w:type="gramEnd"/>
            <w:r w:rsidRPr="00C74E94">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40691F">
        <w:tblPrEx>
          <w:tblBorders>
            <w:insideH w:val="none" w:sz="0" w:space="0" w:color="auto"/>
            <w:insideV w:val="none" w:sz="0" w:space="0" w:color="auto"/>
          </w:tblBorders>
          <w:tblLook w:val="0000" w:firstRow="0" w:lastRow="0" w:firstColumn="0" w:lastColumn="0" w:noHBand="0" w:noVBand="0"/>
        </w:tblPrEx>
        <w:trPr>
          <w:trHeight w:val="436"/>
        </w:trPr>
        <w:tc>
          <w:tcPr>
            <w:tcW w:w="9931"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40691F">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551"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5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127"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40691F">
        <w:tblPrEx>
          <w:tblBorders>
            <w:insideH w:val="none" w:sz="0" w:space="0" w:color="auto"/>
            <w:insideV w:val="none" w:sz="0" w:space="0" w:color="auto"/>
          </w:tblBorders>
          <w:tblLook w:val="0000" w:firstRow="0" w:lastRow="0" w:firstColumn="0" w:lastColumn="0" w:noHBand="0" w:noVBand="0"/>
        </w:tblPrEx>
        <w:trPr>
          <w:trHeight w:val="1623"/>
        </w:trPr>
        <w:tc>
          <w:tcPr>
            <w:tcW w:w="9931"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5A1CF8" w:rsidRDefault="00584305" w:rsidP="0040691F">
            <w:pPr>
              <w:pStyle w:val="BodyText"/>
              <w:jc w:val="center"/>
              <w:rPr>
                <w:rFonts w:ascii="Gantari SemiBold" w:hAnsi="Gantari SemiBold" w:cs="Arial"/>
                <w:bCs/>
                <w:sz w:val="22"/>
                <w:szCs w:val="22"/>
              </w:rPr>
            </w:pPr>
            <w:r w:rsidRPr="005A1CF8">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5A1CF8">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4AF24ECE"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Ministerial approvals for appointment require name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skills and experience in putting forward a position in a dynamic meeting environment and describe how you would fulfil the role representing the Local Government sector in this position?</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Integral to this process is the requirement to objectively assess and rate applicants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w:t>
      </w:r>
      <w:proofErr w:type="gramStart"/>
      <w:r w:rsidRPr="00584305">
        <w:rPr>
          <w:rFonts w:ascii="Gantari" w:eastAsia="Calibri" w:hAnsi="Gantari" w:cs="Arial"/>
          <w:iCs/>
          <w:lang w:val="en-US"/>
        </w:rPr>
        <w:t>in order to</w:t>
      </w:r>
      <w:proofErr w:type="gramEnd"/>
      <w:r w:rsidRPr="00584305">
        <w:rPr>
          <w:rFonts w:ascii="Gantari" w:eastAsia="Calibri" w:hAnsi="Gantari" w:cs="Arial"/>
          <w:iCs/>
          <w:lang w:val="en-US"/>
        </w:rPr>
        <w:t xml:space="preserve">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If you do not have sufficient space on the nomination form to address each of the selection criteria for the position, you may use a separate document. Make sure that you give the document an appropriate title (i.e. ‘Statement Addressing Selection Criteria’</w:t>
      </w:r>
      <w:proofErr w:type="gramStart"/>
      <w:r w:rsidRPr="00584305">
        <w:rPr>
          <w:rFonts w:ascii="Gantari" w:eastAsia="Calibri" w:hAnsi="Gantari" w:cs="Arial"/>
          <w:iCs/>
          <w:lang w:val="en-US"/>
        </w:rPr>
        <w:t>), and</w:t>
      </w:r>
      <w:proofErr w:type="gramEnd"/>
      <w:r w:rsidRPr="00584305">
        <w:rPr>
          <w:rFonts w:ascii="Gantari" w:eastAsia="Calibri" w:hAnsi="Gantari" w:cs="Arial"/>
          <w:iCs/>
          <w:lang w:val="en-US"/>
        </w:rPr>
        <w:t xml:space="preserve">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 xml:space="preserve">Under each heading, write one or two short paragraphs explaining how you meet that </w:t>
      </w:r>
      <w:proofErr w:type="gramStart"/>
      <w:r w:rsidRPr="00584305">
        <w:rPr>
          <w:rFonts w:ascii="Gantari" w:eastAsia="Calibri" w:hAnsi="Gantari" w:cs="Arial"/>
          <w:iCs/>
          <w:lang w:val="en-US"/>
        </w:rPr>
        <w:t>particular criterion</w:t>
      </w:r>
      <w:proofErr w:type="gramEnd"/>
      <w:r w:rsidRPr="00584305">
        <w:rPr>
          <w:rFonts w:ascii="Gantari" w:eastAsia="Calibri" w:hAnsi="Gantari" w:cs="Arial"/>
          <w:iCs/>
          <w:lang w:val="en-US"/>
        </w:rPr>
        <w:t>.</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42982">
        <w:rPr>
          <w:rFonts w:ascii="Gantari" w:eastAsia="Calibri" w:hAnsi="Gantari" w:cs="Arial"/>
          <w:i/>
          <w:lang w:val="en-US"/>
        </w:rPr>
        <w:t>particular relevance</w:t>
      </w:r>
      <w:proofErr w:type="gramEnd"/>
      <w:r w:rsidRPr="00A42982">
        <w:rPr>
          <w:rFonts w:ascii="Gantari" w:eastAsia="Calibri" w:hAnsi="Gantari" w:cs="Arial"/>
          <w:i/>
          <w:lang w:val="en-US"/>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The Committee which I chaired developed a report on XYZ which was subsequently endorsed by Council. The recommendations were adopted in full and the changes which eventuated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 xml:space="preserve">Mention any relevant qualifications and training you have, particularly if your experience is limited. This may include details of any relevant training courses you have </w:t>
      </w:r>
      <w:proofErr w:type="gramStart"/>
      <w:r w:rsidRPr="005A1CF8">
        <w:rPr>
          <w:rFonts w:ascii="Gantari SemiBold" w:eastAsia="Calibri" w:hAnsi="Gantari SemiBold" w:cs="Arial"/>
          <w:i/>
          <w:lang w:val="en-US"/>
        </w:rPr>
        <w:t>attended</w:t>
      </w:r>
      <w:proofErr w:type="gramEnd"/>
      <w:r w:rsidRPr="005A1CF8">
        <w:rPr>
          <w:rFonts w:ascii="Gantari SemiBold" w:eastAsia="Calibri" w:hAnsi="Gantari SemiBold" w:cs="Arial"/>
          <w:i/>
          <w:lang w:val="en-US"/>
        </w:rPr>
        <w:t xml:space="preserve">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120E" w14:textId="77777777" w:rsidR="009A5E17" w:rsidRDefault="009A5E17" w:rsidP="00F02ED0">
      <w:pPr>
        <w:spacing w:after="0" w:line="240" w:lineRule="auto"/>
      </w:pPr>
      <w:r>
        <w:separator/>
      </w:r>
    </w:p>
  </w:endnote>
  <w:endnote w:type="continuationSeparator" w:id="0">
    <w:p w14:paraId="48C4AFCC" w14:textId="77777777" w:rsidR="009A5E17" w:rsidRDefault="009A5E17"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7F73" w14:textId="77777777" w:rsidR="009A5E17" w:rsidRDefault="009A5E17" w:rsidP="00F02ED0">
      <w:pPr>
        <w:spacing w:after="0" w:line="240" w:lineRule="auto"/>
      </w:pPr>
      <w:r>
        <w:separator/>
      </w:r>
    </w:p>
  </w:footnote>
  <w:footnote w:type="continuationSeparator" w:id="0">
    <w:p w14:paraId="0D2BE59D" w14:textId="77777777" w:rsidR="009A5E17" w:rsidRDefault="009A5E17"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3"/>
  </w:num>
  <w:num w:numId="2" w16cid:durableId="374085655">
    <w:abstractNumId w:val="6"/>
  </w:num>
  <w:num w:numId="3" w16cid:durableId="1951815021">
    <w:abstractNumId w:val="2"/>
  </w:num>
  <w:num w:numId="4" w16cid:durableId="830953387">
    <w:abstractNumId w:val="3"/>
  </w:num>
  <w:num w:numId="5" w16cid:durableId="1909144130">
    <w:abstractNumId w:val="12"/>
  </w:num>
  <w:num w:numId="6" w16cid:durableId="1632323363">
    <w:abstractNumId w:val="10"/>
  </w:num>
  <w:num w:numId="7" w16cid:durableId="798567227">
    <w:abstractNumId w:val="9"/>
  </w:num>
  <w:num w:numId="8" w16cid:durableId="382797552">
    <w:abstractNumId w:val="14"/>
  </w:num>
  <w:num w:numId="9" w16cid:durableId="1746030553">
    <w:abstractNumId w:val="1"/>
  </w:num>
  <w:num w:numId="10" w16cid:durableId="1581401180">
    <w:abstractNumId w:val="11"/>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B74C3"/>
    <w:rsid w:val="000C4C6F"/>
    <w:rsid w:val="000D3665"/>
    <w:rsid w:val="0010797C"/>
    <w:rsid w:val="00130781"/>
    <w:rsid w:val="0014509C"/>
    <w:rsid w:val="001923AB"/>
    <w:rsid w:val="00193975"/>
    <w:rsid w:val="001D16D2"/>
    <w:rsid w:val="001E3B9D"/>
    <w:rsid w:val="00210FF4"/>
    <w:rsid w:val="00232CC0"/>
    <w:rsid w:val="00235FC6"/>
    <w:rsid w:val="0026049A"/>
    <w:rsid w:val="00284D1F"/>
    <w:rsid w:val="00285DE9"/>
    <w:rsid w:val="00286445"/>
    <w:rsid w:val="00297426"/>
    <w:rsid w:val="002A0261"/>
    <w:rsid w:val="002A5A95"/>
    <w:rsid w:val="002B093B"/>
    <w:rsid w:val="002F46B3"/>
    <w:rsid w:val="00302717"/>
    <w:rsid w:val="003139B2"/>
    <w:rsid w:val="00336C37"/>
    <w:rsid w:val="003443FD"/>
    <w:rsid w:val="00374CDF"/>
    <w:rsid w:val="00375429"/>
    <w:rsid w:val="00376163"/>
    <w:rsid w:val="0039178E"/>
    <w:rsid w:val="003A2B44"/>
    <w:rsid w:val="003A41DF"/>
    <w:rsid w:val="003C25E4"/>
    <w:rsid w:val="003C6E4C"/>
    <w:rsid w:val="003D6C52"/>
    <w:rsid w:val="004005FD"/>
    <w:rsid w:val="00416A7F"/>
    <w:rsid w:val="004307EC"/>
    <w:rsid w:val="004766DF"/>
    <w:rsid w:val="00485922"/>
    <w:rsid w:val="004A033D"/>
    <w:rsid w:val="004A7BEE"/>
    <w:rsid w:val="004B786A"/>
    <w:rsid w:val="00534D6E"/>
    <w:rsid w:val="00535B7E"/>
    <w:rsid w:val="005517E8"/>
    <w:rsid w:val="00576240"/>
    <w:rsid w:val="00577BF7"/>
    <w:rsid w:val="00584305"/>
    <w:rsid w:val="005918B7"/>
    <w:rsid w:val="005A1CF8"/>
    <w:rsid w:val="005A727C"/>
    <w:rsid w:val="005D1431"/>
    <w:rsid w:val="005F1F34"/>
    <w:rsid w:val="00613576"/>
    <w:rsid w:val="00641800"/>
    <w:rsid w:val="00663BB9"/>
    <w:rsid w:val="00684896"/>
    <w:rsid w:val="006B154D"/>
    <w:rsid w:val="006C2108"/>
    <w:rsid w:val="006C66F3"/>
    <w:rsid w:val="006D2C57"/>
    <w:rsid w:val="006D75E6"/>
    <w:rsid w:val="006F05CF"/>
    <w:rsid w:val="007612E9"/>
    <w:rsid w:val="007B050A"/>
    <w:rsid w:val="007B3DE4"/>
    <w:rsid w:val="007B597A"/>
    <w:rsid w:val="007F11E4"/>
    <w:rsid w:val="00804BCD"/>
    <w:rsid w:val="0081537A"/>
    <w:rsid w:val="00845795"/>
    <w:rsid w:val="00853751"/>
    <w:rsid w:val="00860648"/>
    <w:rsid w:val="0088755A"/>
    <w:rsid w:val="00893D60"/>
    <w:rsid w:val="0089781A"/>
    <w:rsid w:val="008A663F"/>
    <w:rsid w:val="008F6D0F"/>
    <w:rsid w:val="00944283"/>
    <w:rsid w:val="009567D0"/>
    <w:rsid w:val="00965531"/>
    <w:rsid w:val="00967F9A"/>
    <w:rsid w:val="009978DC"/>
    <w:rsid w:val="009A5E17"/>
    <w:rsid w:val="009A6623"/>
    <w:rsid w:val="009B6835"/>
    <w:rsid w:val="009D1E71"/>
    <w:rsid w:val="009E4454"/>
    <w:rsid w:val="00A35D16"/>
    <w:rsid w:val="00A37C0C"/>
    <w:rsid w:val="00A42982"/>
    <w:rsid w:val="00A63894"/>
    <w:rsid w:val="00A72EEC"/>
    <w:rsid w:val="00A82D17"/>
    <w:rsid w:val="00A83C10"/>
    <w:rsid w:val="00A851BD"/>
    <w:rsid w:val="00A91510"/>
    <w:rsid w:val="00AA6E3E"/>
    <w:rsid w:val="00B1573C"/>
    <w:rsid w:val="00B2421E"/>
    <w:rsid w:val="00B43E7C"/>
    <w:rsid w:val="00B515D3"/>
    <w:rsid w:val="00B652C8"/>
    <w:rsid w:val="00BF1AC8"/>
    <w:rsid w:val="00BF7B65"/>
    <w:rsid w:val="00C000FE"/>
    <w:rsid w:val="00C103C5"/>
    <w:rsid w:val="00C33660"/>
    <w:rsid w:val="00C370AF"/>
    <w:rsid w:val="00C46000"/>
    <w:rsid w:val="00C64EF1"/>
    <w:rsid w:val="00C6502F"/>
    <w:rsid w:val="00C74E94"/>
    <w:rsid w:val="00C87FDD"/>
    <w:rsid w:val="00CA1CBA"/>
    <w:rsid w:val="00CE4D84"/>
    <w:rsid w:val="00CF4EB0"/>
    <w:rsid w:val="00D33AB1"/>
    <w:rsid w:val="00D36A63"/>
    <w:rsid w:val="00D77619"/>
    <w:rsid w:val="00D86611"/>
    <w:rsid w:val="00DA38ED"/>
    <w:rsid w:val="00DC42F6"/>
    <w:rsid w:val="00DD5F65"/>
    <w:rsid w:val="00DE6774"/>
    <w:rsid w:val="00E01FB6"/>
    <w:rsid w:val="00E223C3"/>
    <w:rsid w:val="00E42006"/>
    <w:rsid w:val="00E5275D"/>
    <w:rsid w:val="00E80D67"/>
    <w:rsid w:val="00EF0D66"/>
    <w:rsid w:val="00F02ED0"/>
    <w:rsid w:val="00F26B27"/>
    <w:rsid w:val="00F41890"/>
    <w:rsid w:val="00F46D52"/>
    <w:rsid w:val="00F56310"/>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minations@walga.asn.au"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31</cp:revision>
  <cp:lastPrinted>2024-02-08T10:22:00Z</cp:lastPrinted>
  <dcterms:created xsi:type="dcterms:W3CDTF">2024-03-06T06:36:00Z</dcterms:created>
  <dcterms:modified xsi:type="dcterms:W3CDTF">2024-07-19T03:01:00Z</dcterms:modified>
</cp:coreProperties>
</file>