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C3A43" w14:textId="77777777" w:rsidR="00CD1896" w:rsidRDefault="00CD1896" w:rsidP="0040502A">
      <w:pPr>
        <w:pStyle w:val="TitleItalic"/>
      </w:pPr>
    </w:p>
    <w:p w14:paraId="290330BB" w14:textId="6C7DDF78" w:rsidR="0020780B" w:rsidRPr="00671B30" w:rsidRDefault="009221C7" w:rsidP="00CD1896">
      <w:pPr>
        <w:pStyle w:val="Title"/>
        <w:rPr>
          <w:sz w:val="60"/>
          <w:szCs w:val="60"/>
        </w:rPr>
      </w:pPr>
      <w:r>
        <w:rPr>
          <w:sz w:val="60"/>
          <w:szCs w:val="60"/>
        </w:rPr>
        <w:t xml:space="preserve">WALGA </w:t>
      </w:r>
      <w:r w:rsidR="000F3608">
        <w:rPr>
          <w:sz w:val="60"/>
          <w:szCs w:val="60"/>
        </w:rPr>
        <w:t>Base Template</w:t>
      </w:r>
      <w:r w:rsidR="0020780B" w:rsidRPr="00671B30">
        <w:rPr>
          <w:sz w:val="60"/>
          <w:szCs w:val="60"/>
        </w:rPr>
        <w:t xml:space="preserve"> </w:t>
      </w:r>
      <w:r w:rsidR="0020780B" w:rsidRPr="00671B30">
        <w:rPr>
          <w:sz w:val="60"/>
          <w:szCs w:val="60"/>
        </w:rPr>
        <w:br/>
      </w:r>
      <w:r w:rsidR="00815343">
        <w:rPr>
          <w:rStyle w:val="titlesubChar"/>
        </w:rPr>
        <w:t xml:space="preserve">Code of Conduct </w:t>
      </w:r>
      <w:r w:rsidR="000F3608">
        <w:rPr>
          <w:rStyle w:val="titlesubChar"/>
        </w:rPr>
        <w:t>for Employees</w:t>
      </w:r>
    </w:p>
    <w:p w14:paraId="71437153" w14:textId="77777777" w:rsidR="00447D70" w:rsidRDefault="008B5AA0" w:rsidP="000A66B7">
      <w:pPr>
        <w:pStyle w:val="IntenseQuote"/>
        <w:pBdr>
          <w:bottom w:val="none" w:sz="0" w:space="0" w:color="auto"/>
        </w:pBdr>
        <w:spacing w:after="240"/>
        <w:ind w:left="862" w:right="862"/>
        <w:jc w:val="both"/>
        <w:rPr>
          <w:i w:val="0"/>
        </w:rPr>
      </w:pPr>
      <w:r w:rsidRPr="00015041">
        <w:rPr>
          <w:b/>
          <w:i w:val="0"/>
        </w:rPr>
        <w:t>WALGA Note:</w:t>
      </w:r>
      <w:r w:rsidRPr="00015041">
        <w:rPr>
          <w:i w:val="0"/>
        </w:rPr>
        <w:t xml:space="preserve"> </w:t>
      </w:r>
    </w:p>
    <w:p w14:paraId="1AD38106" w14:textId="46EBD66C" w:rsidR="00F60C13" w:rsidRDefault="003D7F20" w:rsidP="000A66B7">
      <w:pPr>
        <w:pStyle w:val="IntenseQuote"/>
        <w:pBdr>
          <w:bottom w:val="none" w:sz="0" w:space="0" w:color="auto"/>
        </w:pBdr>
        <w:spacing w:after="240"/>
        <w:ind w:left="862" w:right="862"/>
        <w:jc w:val="both"/>
        <w:rPr>
          <w:i w:val="0"/>
        </w:rPr>
      </w:pPr>
      <w:r>
        <w:rPr>
          <w:i w:val="0"/>
        </w:rPr>
        <w:t xml:space="preserve">WALGA provides this Base Template Code of Conduct for Employees </w:t>
      </w:r>
      <w:r w:rsidR="002C65E8">
        <w:rPr>
          <w:i w:val="0"/>
        </w:rPr>
        <w:t xml:space="preserve">as </w:t>
      </w:r>
      <w:r w:rsidR="00D61876">
        <w:rPr>
          <w:i w:val="0"/>
        </w:rPr>
        <w:t xml:space="preserve">a </w:t>
      </w:r>
      <w:r w:rsidR="002C65E8">
        <w:rPr>
          <w:i w:val="0"/>
        </w:rPr>
        <w:t>guide</w:t>
      </w:r>
      <w:r w:rsidR="002E4DA6">
        <w:rPr>
          <w:i w:val="0"/>
        </w:rPr>
        <w:t>, which</w:t>
      </w:r>
      <w:r w:rsidR="00D2212C">
        <w:rPr>
          <w:i w:val="0"/>
        </w:rPr>
        <w:t xml:space="preserve"> </w:t>
      </w:r>
      <w:r w:rsidR="00D61876">
        <w:rPr>
          <w:i w:val="0"/>
        </w:rPr>
        <w:t>Chief Executive Officers</w:t>
      </w:r>
      <w:r w:rsidR="00F60C13">
        <w:rPr>
          <w:i w:val="0"/>
        </w:rPr>
        <w:t xml:space="preserve"> may modify to suit their individual needs and circumstances. </w:t>
      </w:r>
      <w:r w:rsidR="002C65E8">
        <w:rPr>
          <w:rFonts w:cs="Arial"/>
          <w:i w:val="0"/>
        </w:rPr>
        <w:t>Th</w:t>
      </w:r>
      <w:r>
        <w:rPr>
          <w:rFonts w:cs="Arial"/>
          <w:i w:val="0"/>
        </w:rPr>
        <w:t>is document</w:t>
      </w:r>
      <w:r w:rsidR="002C65E8">
        <w:rPr>
          <w:rFonts w:cs="Arial"/>
          <w:i w:val="0"/>
        </w:rPr>
        <w:t xml:space="preserve"> provides suggested wording only, and </w:t>
      </w:r>
      <w:r w:rsidR="00D61876">
        <w:rPr>
          <w:rFonts w:cs="Arial"/>
          <w:i w:val="0"/>
        </w:rPr>
        <w:t>CEOs</w:t>
      </w:r>
      <w:r w:rsidR="002C65E8">
        <w:rPr>
          <w:rFonts w:cs="Arial"/>
          <w:i w:val="0"/>
        </w:rPr>
        <w:t xml:space="preserve"> should review the content and consider, develop and implement a Code of Conduct that is suitable to operational requirements.</w:t>
      </w:r>
    </w:p>
    <w:p w14:paraId="4973C448" w14:textId="208EB620" w:rsidR="00D2212C" w:rsidRDefault="00F60C13" w:rsidP="000A66B7">
      <w:pPr>
        <w:pStyle w:val="IntenseQuote"/>
        <w:pBdr>
          <w:bottom w:val="none" w:sz="0" w:space="0" w:color="auto"/>
        </w:pBdr>
        <w:spacing w:after="240"/>
        <w:ind w:left="862" w:right="862"/>
        <w:jc w:val="both"/>
        <w:rPr>
          <w:i w:val="0"/>
        </w:rPr>
      </w:pPr>
      <w:r>
        <w:rPr>
          <w:i w:val="0"/>
        </w:rPr>
        <w:t xml:space="preserve">At a number of points, this document </w:t>
      </w:r>
      <w:r w:rsidR="000D30F9">
        <w:rPr>
          <w:i w:val="0"/>
        </w:rPr>
        <w:t xml:space="preserve">requires employees to comply with </w:t>
      </w:r>
      <w:r>
        <w:rPr>
          <w:i w:val="0"/>
        </w:rPr>
        <w:t xml:space="preserve">Local Government policies </w:t>
      </w:r>
      <w:r w:rsidR="000D30F9">
        <w:rPr>
          <w:i w:val="0"/>
        </w:rPr>
        <w:t>in relation to</w:t>
      </w:r>
      <w:r w:rsidR="00914561">
        <w:rPr>
          <w:i w:val="0"/>
        </w:rPr>
        <w:t xml:space="preserve"> particular matters</w:t>
      </w:r>
      <w:r w:rsidR="002E4DA6">
        <w:rPr>
          <w:i w:val="0"/>
        </w:rPr>
        <w:t xml:space="preserve"> - the template is designed to be updated by Local Governments inserting </w:t>
      </w:r>
      <w:r>
        <w:rPr>
          <w:i w:val="0"/>
        </w:rPr>
        <w:t>the</w:t>
      </w:r>
      <w:r w:rsidR="002E4DA6">
        <w:rPr>
          <w:i w:val="0"/>
        </w:rPr>
        <w:t>ir relevant</w:t>
      </w:r>
      <w:r>
        <w:rPr>
          <w:i w:val="0"/>
        </w:rPr>
        <w:t xml:space="preserve"> policy </w:t>
      </w:r>
      <w:r w:rsidR="00D2212C">
        <w:rPr>
          <w:i w:val="0"/>
        </w:rPr>
        <w:t>titl</w:t>
      </w:r>
      <w:r>
        <w:rPr>
          <w:i w:val="0"/>
        </w:rPr>
        <w:t>es</w:t>
      </w:r>
      <w:r w:rsidR="000D30F9">
        <w:rPr>
          <w:i w:val="0"/>
        </w:rPr>
        <w:t xml:space="preserve"> in these clauses. This assists employees in understanding which policies they need to access in order to understand their obligations. Local Governments may wish to include information about how and where to access relevant policies</w:t>
      </w:r>
      <w:r w:rsidR="002E4DA6">
        <w:rPr>
          <w:i w:val="0"/>
        </w:rPr>
        <w:t xml:space="preserve"> (</w:t>
      </w:r>
      <w:r w:rsidR="00297504">
        <w:rPr>
          <w:i w:val="0"/>
        </w:rPr>
        <w:t>for example by including</w:t>
      </w:r>
      <w:r w:rsidR="002E4DA6">
        <w:rPr>
          <w:i w:val="0"/>
        </w:rPr>
        <w:t xml:space="preserve"> hyperlinks in </w:t>
      </w:r>
      <w:r w:rsidR="00297504">
        <w:rPr>
          <w:i w:val="0"/>
        </w:rPr>
        <w:t>a</w:t>
      </w:r>
      <w:r w:rsidR="002E4DA6">
        <w:rPr>
          <w:i w:val="0"/>
        </w:rPr>
        <w:t xml:space="preserve"> version published on</w:t>
      </w:r>
      <w:r w:rsidR="00D61876">
        <w:rPr>
          <w:i w:val="0"/>
        </w:rPr>
        <w:t xml:space="preserve"> an</w:t>
      </w:r>
      <w:r w:rsidR="002E4DA6">
        <w:rPr>
          <w:i w:val="0"/>
        </w:rPr>
        <w:t xml:space="preserve"> intranet)</w:t>
      </w:r>
      <w:r w:rsidR="000D30F9">
        <w:rPr>
          <w:i w:val="0"/>
        </w:rPr>
        <w:t xml:space="preserve">, and to consider how this information is provided to employees on an ongoing basis. Where specific references are included, </w:t>
      </w:r>
      <w:r w:rsidR="00D61876">
        <w:rPr>
          <w:i w:val="0"/>
        </w:rPr>
        <w:t xml:space="preserve">you </w:t>
      </w:r>
      <w:r w:rsidR="000D30F9">
        <w:rPr>
          <w:i w:val="0"/>
        </w:rPr>
        <w:t xml:space="preserve">may retain the general reference to ‘relevant policies’ to ensure that other/new policies are captured. More broadly, </w:t>
      </w:r>
      <w:r w:rsidR="00D61876">
        <w:rPr>
          <w:i w:val="0"/>
        </w:rPr>
        <w:t xml:space="preserve">CEOs </w:t>
      </w:r>
      <w:r w:rsidR="000D30F9">
        <w:rPr>
          <w:i w:val="0"/>
        </w:rPr>
        <w:t>should consider how to ensure that these references are updated when policies are introduced or amended.</w:t>
      </w:r>
    </w:p>
    <w:p w14:paraId="12AE7DFB" w14:textId="667EE23C" w:rsidR="00D2212C" w:rsidRDefault="00D2212C" w:rsidP="000A66B7">
      <w:pPr>
        <w:pStyle w:val="IntenseQuote"/>
        <w:pBdr>
          <w:bottom w:val="none" w:sz="0" w:space="0" w:color="auto"/>
        </w:pBdr>
        <w:spacing w:after="240"/>
        <w:ind w:left="862" w:right="862"/>
        <w:jc w:val="both"/>
        <w:rPr>
          <w:i w:val="0"/>
        </w:rPr>
      </w:pPr>
      <w:r w:rsidRPr="00D2212C">
        <w:rPr>
          <w:i w:val="0"/>
        </w:rPr>
        <w:t xml:space="preserve">WALGA’s Employee Relations team have a number of </w:t>
      </w:r>
      <w:r>
        <w:rPr>
          <w:i w:val="0"/>
        </w:rPr>
        <w:t xml:space="preserve">relevant </w:t>
      </w:r>
      <w:r w:rsidRPr="00D2212C">
        <w:rPr>
          <w:i w:val="0"/>
        </w:rPr>
        <w:t>policy templates that are available to subscribers</w:t>
      </w:r>
      <w:r w:rsidR="00E62450">
        <w:rPr>
          <w:i w:val="0"/>
        </w:rPr>
        <w:t xml:space="preserve"> via </w:t>
      </w:r>
      <w:proofErr w:type="spellStart"/>
      <w:r w:rsidR="00E62450">
        <w:rPr>
          <w:i w:val="0"/>
        </w:rPr>
        <w:t>WALGA’s</w:t>
      </w:r>
      <w:proofErr w:type="spellEnd"/>
      <w:r w:rsidR="00E62450">
        <w:rPr>
          <w:i w:val="0"/>
        </w:rPr>
        <w:t xml:space="preserve"> website </w:t>
      </w:r>
      <w:hyperlink r:id="rId8" w:history="1">
        <w:r w:rsidR="00E62450" w:rsidRPr="00E62450">
          <w:rPr>
            <w:rStyle w:val="Hyperlink"/>
            <w:i w:val="0"/>
          </w:rPr>
          <w:t>here</w:t>
        </w:r>
      </w:hyperlink>
      <w:r w:rsidR="00E62450">
        <w:rPr>
          <w:i w:val="0"/>
        </w:rPr>
        <w:t>, noting that you will need to log in to view the templates</w:t>
      </w:r>
      <w:r w:rsidRPr="00D2212C">
        <w:rPr>
          <w:i w:val="0"/>
        </w:rPr>
        <w:t>.</w:t>
      </w:r>
      <w:r>
        <w:rPr>
          <w:i w:val="0"/>
        </w:rPr>
        <w:t xml:space="preserve"> For more information about </w:t>
      </w:r>
      <w:r w:rsidR="00E62450">
        <w:rPr>
          <w:i w:val="0"/>
        </w:rPr>
        <w:t>the Employee Relations subscription service</w:t>
      </w:r>
      <w:r>
        <w:rPr>
          <w:i w:val="0"/>
        </w:rPr>
        <w:t xml:space="preserve">, please contact Employee Relations by email to </w:t>
      </w:r>
      <w:hyperlink r:id="rId9" w:history="1">
        <w:r w:rsidRPr="001171F8">
          <w:rPr>
            <w:rStyle w:val="Hyperlink"/>
            <w:i w:val="0"/>
          </w:rPr>
          <w:t>employeerelations@walga.asn.au</w:t>
        </w:r>
      </w:hyperlink>
      <w:r>
        <w:rPr>
          <w:i w:val="0"/>
        </w:rPr>
        <w:t xml:space="preserve"> or call 1300 366 956.</w:t>
      </w:r>
    </w:p>
    <w:p w14:paraId="3F60DF46" w14:textId="6505FEFD" w:rsidR="00447D70" w:rsidRPr="00B251E6" w:rsidRDefault="002E4DA6" w:rsidP="000A66B7">
      <w:pPr>
        <w:pStyle w:val="IntenseQuote"/>
        <w:pBdr>
          <w:bottom w:val="none" w:sz="0" w:space="0" w:color="auto"/>
        </w:pBdr>
        <w:spacing w:after="240"/>
        <w:ind w:left="862" w:right="862"/>
        <w:jc w:val="both"/>
      </w:pPr>
      <w:r>
        <w:rPr>
          <w:i w:val="0"/>
        </w:rPr>
        <w:t>‘</w:t>
      </w:r>
      <w:r w:rsidR="00B251E6">
        <w:rPr>
          <w:i w:val="0"/>
        </w:rPr>
        <w:t>WALGA Notes</w:t>
      </w:r>
      <w:r>
        <w:rPr>
          <w:i w:val="0"/>
        </w:rPr>
        <w:t>’</w:t>
      </w:r>
      <w:r w:rsidR="00B251E6">
        <w:rPr>
          <w:i w:val="0"/>
        </w:rPr>
        <w:t xml:space="preserve"> </w:t>
      </w:r>
      <w:r>
        <w:rPr>
          <w:i w:val="0"/>
        </w:rPr>
        <w:t xml:space="preserve">appear </w:t>
      </w:r>
      <w:r w:rsidR="00B251E6">
        <w:rPr>
          <w:i w:val="0"/>
        </w:rPr>
        <w:t>in the</w:t>
      </w:r>
      <w:r w:rsidR="00447D70">
        <w:rPr>
          <w:i w:val="0"/>
        </w:rPr>
        <w:t xml:space="preserve"> </w:t>
      </w:r>
      <w:r w:rsidR="00B251E6">
        <w:rPr>
          <w:i w:val="0"/>
        </w:rPr>
        <w:t>template</w:t>
      </w:r>
      <w:r w:rsidR="002470F4">
        <w:rPr>
          <w:i w:val="0"/>
        </w:rPr>
        <w:t xml:space="preserve"> as follows, and</w:t>
      </w:r>
      <w:r w:rsidR="00B251E6">
        <w:rPr>
          <w:i w:val="0"/>
        </w:rPr>
        <w:t xml:space="preserve"> should be removed </w:t>
      </w:r>
      <w:r w:rsidR="00301599">
        <w:rPr>
          <w:i w:val="0"/>
        </w:rPr>
        <w:t>before the Code of Conduct is finalised.</w:t>
      </w: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447D70" w:rsidRPr="00306C7E" w14:paraId="5C8F1262" w14:textId="77777777" w:rsidTr="00981065">
        <w:tc>
          <w:tcPr>
            <w:tcW w:w="8980" w:type="dxa"/>
            <w:shd w:val="clear" w:color="auto" w:fill="auto"/>
          </w:tcPr>
          <w:p w14:paraId="026263A4" w14:textId="77777777" w:rsidR="00447D70" w:rsidRPr="00306C7E" w:rsidRDefault="00447D70" w:rsidP="00981065">
            <w:pPr>
              <w:spacing w:before="120"/>
            </w:pPr>
            <w:r>
              <w:rPr>
                <w:rStyle w:val="Heading01YellowChar"/>
                <w:rFonts w:ascii="Arial Bold" w:hAnsi="Arial Bold"/>
                <w:b/>
                <w:i/>
                <w:spacing w:val="20"/>
                <w:sz w:val="24"/>
              </w:rPr>
              <w:t xml:space="preserve">WALGA Note: </w:t>
            </w:r>
          </w:p>
          <w:p w14:paraId="13952A93" w14:textId="2C82448B" w:rsidR="00447D70" w:rsidRPr="0058085F" w:rsidRDefault="00447D70" w:rsidP="00981065">
            <w:pPr>
              <w:spacing w:before="120"/>
              <w:rPr>
                <w:i/>
              </w:rPr>
            </w:pPr>
            <w:r>
              <w:rPr>
                <w:i/>
              </w:rPr>
              <w:t>Example text</w:t>
            </w:r>
          </w:p>
        </w:tc>
      </w:tr>
    </w:tbl>
    <w:p w14:paraId="4BD3E5E8" w14:textId="77777777" w:rsidR="00E24DF7" w:rsidRDefault="00E24DF7" w:rsidP="000A66B7">
      <w:pPr>
        <w:pStyle w:val="IntenseQuote"/>
        <w:pBdr>
          <w:top w:val="none" w:sz="0" w:space="0" w:color="auto"/>
          <w:bottom w:val="none" w:sz="0" w:space="0" w:color="auto"/>
        </w:pBdr>
        <w:spacing w:before="240" w:after="240"/>
        <w:ind w:left="862" w:right="862"/>
        <w:jc w:val="both"/>
        <w:rPr>
          <w:i w:val="0"/>
        </w:rPr>
      </w:pPr>
    </w:p>
    <w:p w14:paraId="637ECB22" w14:textId="3C3EAF32" w:rsidR="00C5088E" w:rsidRDefault="002E4DA6" w:rsidP="000A66B7">
      <w:pPr>
        <w:pStyle w:val="IntenseQuote"/>
        <w:pBdr>
          <w:top w:val="none" w:sz="0" w:space="0" w:color="auto"/>
          <w:bottom w:val="none" w:sz="0" w:space="0" w:color="auto"/>
        </w:pBdr>
        <w:spacing w:before="240" w:after="240"/>
        <w:ind w:left="862" w:right="862"/>
        <w:jc w:val="both"/>
        <w:rPr>
          <w:i w:val="0"/>
        </w:rPr>
      </w:pPr>
      <w:r>
        <w:rPr>
          <w:i w:val="0"/>
        </w:rPr>
        <w:t xml:space="preserve">Legislation quoted within this template is shown </w:t>
      </w:r>
      <w:r w:rsidR="00C5088E">
        <w:rPr>
          <w:i w:val="0"/>
        </w:rPr>
        <w:t>in grey tables, as in the example below</w:t>
      </w:r>
      <w:r w:rsidR="00447D70">
        <w:rPr>
          <w:i w:val="0"/>
        </w:rPr>
        <w:t>.</w:t>
      </w: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06"/>
      </w:tblGrid>
      <w:tr w:rsidR="00C5088E" w14:paraId="25E55335" w14:textId="77777777" w:rsidTr="000B392E">
        <w:tc>
          <w:tcPr>
            <w:tcW w:w="9016" w:type="dxa"/>
            <w:shd w:val="clear" w:color="auto" w:fill="D0CECE" w:themeFill="background2" w:themeFillShade="E6"/>
          </w:tcPr>
          <w:p w14:paraId="26FDF56A" w14:textId="77777777" w:rsidR="00C5088E" w:rsidRPr="00E46E2E" w:rsidRDefault="00C5088E" w:rsidP="000A66B7">
            <w:pPr>
              <w:autoSpaceDE w:val="0"/>
              <w:autoSpaceDN w:val="0"/>
              <w:adjustRightInd w:val="0"/>
              <w:ind w:left="1112" w:hanging="556"/>
              <w:jc w:val="both"/>
              <w:rPr>
                <w:rFonts w:cs="Arial"/>
                <w:spacing w:val="-2"/>
              </w:rPr>
            </w:pPr>
            <w:r w:rsidRPr="00E46E2E">
              <w:rPr>
                <w:rFonts w:cs="Arial"/>
                <w:b/>
                <w:i/>
                <w:spacing w:val="-2"/>
              </w:rPr>
              <w:t>activity involving a local government discretion</w:t>
            </w:r>
            <w:r w:rsidRPr="00E46E2E">
              <w:rPr>
                <w:rFonts w:cs="Arial"/>
                <w:spacing w:val="-2"/>
              </w:rPr>
              <w:t xml:space="preserve"> means an activity —</w:t>
            </w:r>
          </w:p>
          <w:p w14:paraId="77BCB075" w14:textId="77777777" w:rsidR="00C5088E" w:rsidRPr="00B56B3D" w:rsidRDefault="00C5088E" w:rsidP="000A66B7">
            <w:pPr>
              <w:pStyle w:val="ListParagraph"/>
              <w:numPr>
                <w:ilvl w:val="4"/>
                <w:numId w:val="10"/>
              </w:numPr>
              <w:ind w:left="1017" w:hanging="482"/>
              <w:jc w:val="both"/>
              <w:rPr>
                <w:rFonts w:cs="Arial"/>
                <w:spacing w:val="-2"/>
                <w:sz w:val="22"/>
                <w:szCs w:val="22"/>
              </w:rPr>
            </w:pPr>
            <w:r w:rsidRPr="00B56B3D">
              <w:rPr>
                <w:rFonts w:cs="Arial"/>
                <w:spacing w:val="-2"/>
                <w:sz w:val="22"/>
                <w:szCs w:val="22"/>
              </w:rPr>
              <w:t>that cannot be undertaken without an authorisation from the local government; or</w:t>
            </w:r>
          </w:p>
          <w:p w14:paraId="1CCA6740" w14:textId="77777777" w:rsidR="00C5088E" w:rsidRPr="00B56B3D" w:rsidRDefault="00C5088E" w:rsidP="000A66B7">
            <w:pPr>
              <w:pStyle w:val="ListParagraph"/>
              <w:numPr>
                <w:ilvl w:val="4"/>
                <w:numId w:val="10"/>
              </w:numPr>
              <w:ind w:left="1015" w:hanging="482"/>
              <w:contextualSpacing w:val="0"/>
              <w:jc w:val="both"/>
              <w:rPr>
                <w:rFonts w:cs="Arial"/>
                <w:spacing w:val="-2"/>
                <w:sz w:val="22"/>
                <w:szCs w:val="22"/>
              </w:rPr>
            </w:pPr>
            <w:r w:rsidRPr="00B56B3D">
              <w:rPr>
                <w:rFonts w:cs="Arial"/>
                <w:spacing w:val="-2"/>
                <w:sz w:val="22"/>
                <w:szCs w:val="22"/>
              </w:rPr>
              <w:t>by way of a commercial dealing with the local government;</w:t>
            </w:r>
          </w:p>
          <w:p w14:paraId="1BE7C7B6" w14:textId="77777777" w:rsidR="00C5088E" w:rsidRDefault="00C5088E" w:rsidP="000A66B7">
            <w:pPr>
              <w:autoSpaceDE w:val="0"/>
              <w:autoSpaceDN w:val="0"/>
              <w:adjustRightInd w:val="0"/>
              <w:ind w:left="1112" w:hanging="556"/>
              <w:jc w:val="both"/>
              <w:rPr>
                <w:rFonts w:cs="Arial"/>
                <w:spacing w:val="-2"/>
              </w:rPr>
            </w:pPr>
            <w:r w:rsidRPr="00B56B3D">
              <w:rPr>
                <w:rFonts w:cs="Arial"/>
                <w:spacing w:val="-2"/>
              </w:rPr>
              <w:t>[r.1</w:t>
            </w:r>
            <w:r>
              <w:rPr>
                <w:rFonts w:cs="Arial"/>
                <w:spacing w:val="-2"/>
              </w:rPr>
              <w:t xml:space="preserve">9AA of the </w:t>
            </w:r>
            <w:r w:rsidRPr="004A2EFC">
              <w:rPr>
                <w:rFonts w:cs="Arial"/>
                <w:i/>
                <w:color w:val="000000"/>
                <w:spacing w:val="-2"/>
              </w:rPr>
              <w:t>Local Government (Administration) Regulations 1996</w:t>
            </w:r>
            <w:r>
              <w:rPr>
                <w:rFonts w:cs="Arial"/>
                <w:i/>
                <w:color w:val="000000"/>
                <w:spacing w:val="-2"/>
              </w:rPr>
              <w:t>]</w:t>
            </w:r>
          </w:p>
        </w:tc>
      </w:tr>
    </w:tbl>
    <w:p w14:paraId="16B85AE8" w14:textId="7FB3CC47" w:rsidR="00D2212C" w:rsidRDefault="00C5088E" w:rsidP="000A66B7">
      <w:pPr>
        <w:pStyle w:val="IntenseQuote"/>
        <w:pBdr>
          <w:top w:val="none" w:sz="0" w:space="0" w:color="auto"/>
          <w:bottom w:val="none" w:sz="0" w:space="0" w:color="auto"/>
        </w:pBdr>
        <w:spacing w:before="240" w:after="240"/>
        <w:ind w:left="862" w:right="862"/>
        <w:jc w:val="both"/>
        <w:rPr>
          <w:i w:val="0"/>
        </w:rPr>
      </w:pPr>
      <w:r>
        <w:rPr>
          <w:i w:val="0"/>
        </w:rPr>
        <w:t>The</w:t>
      </w:r>
      <w:r w:rsidR="00297504">
        <w:rPr>
          <w:i w:val="0"/>
        </w:rPr>
        <w:t xml:space="preserve"> </w:t>
      </w:r>
      <w:r w:rsidR="005903FE">
        <w:rPr>
          <w:i w:val="0"/>
        </w:rPr>
        <w:t xml:space="preserve">quoted legislation is included in the Code of Conduct to assist employee understanding of their obligations. However, the quoted legislation </w:t>
      </w:r>
      <w:r>
        <w:rPr>
          <w:i w:val="0"/>
        </w:rPr>
        <w:t>do</w:t>
      </w:r>
      <w:r w:rsidR="005903FE">
        <w:rPr>
          <w:i w:val="0"/>
        </w:rPr>
        <w:t>es</w:t>
      </w:r>
      <w:r>
        <w:rPr>
          <w:i w:val="0"/>
        </w:rPr>
        <w:t xml:space="preserve"> not form part of the Code of Conduct, as formally approved by the CEO</w:t>
      </w:r>
      <w:r w:rsidR="005903FE">
        <w:rPr>
          <w:i w:val="0"/>
        </w:rPr>
        <w:t xml:space="preserve"> (as the legislative requirements cannot be modified by the CEO)</w:t>
      </w:r>
      <w:r w:rsidR="00297504">
        <w:rPr>
          <w:i w:val="0"/>
        </w:rPr>
        <w:t>.</w:t>
      </w:r>
      <w:r>
        <w:rPr>
          <w:i w:val="0"/>
        </w:rPr>
        <w:t xml:space="preserve"> As external references, these fields </w:t>
      </w:r>
      <w:r w:rsidR="005903FE">
        <w:rPr>
          <w:i w:val="0"/>
        </w:rPr>
        <w:t xml:space="preserve">are to </w:t>
      </w:r>
      <w:r>
        <w:rPr>
          <w:i w:val="0"/>
        </w:rPr>
        <w:t>be updated as and when the relevant legislation is amended.</w:t>
      </w:r>
      <w:r w:rsidR="00D2212C">
        <w:rPr>
          <w:i w:val="0"/>
        </w:rPr>
        <w:t xml:space="preserve"> </w:t>
      </w:r>
    </w:p>
    <w:p w14:paraId="3E6CCE50" w14:textId="5B1D8CA6" w:rsidR="000F3608" w:rsidRPr="000F3608" w:rsidRDefault="000F3608" w:rsidP="000A66B7">
      <w:pPr>
        <w:pStyle w:val="IntenseQuote"/>
        <w:pBdr>
          <w:top w:val="none" w:sz="0" w:space="0" w:color="auto"/>
        </w:pBdr>
        <w:spacing w:before="240" w:after="240"/>
        <w:ind w:left="862" w:right="862"/>
        <w:jc w:val="both"/>
        <w:rPr>
          <w:b/>
          <w:i w:val="0"/>
        </w:rPr>
      </w:pPr>
      <w:r w:rsidRPr="000F3608">
        <w:rPr>
          <w:b/>
          <w:i w:val="0"/>
        </w:rPr>
        <w:t>Feedback</w:t>
      </w:r>
      <w:r>
        <w:rPr>
          <w:b/>
          <w:i w:val="0"/>
        </w:rPr>
        <w:t>:</w:t>
      </w:r>
    </w:p>
    <w:p w14:paraId="3FE277EE" w14:textId="3D1B8E09" w:rsidR="00147680" w:rsidRPr="00015041" w:rsidRDefault="00667BBC" w:rsidP="000A66B7">
      <w:pPr>
        <w:pStyle w:val="IntenseQuote"/>
        <w:pBdr>
          <w:top w:val="none" w:sz="0" w:space="0" w:color="auto"/>
        </w:pBdr>
        <w:spacing w:before="240" w:after="240"/>
        <w:ind w:left="862" w:right="862"/>
        <w:jc w:val="both"/>
        <w:rPr>
          <w:i w:val="0"/>
        </w:rPr>
      </w:pPr>
      <w:r>
        <w:rPr>
          <w:i w:val="0"/>
        </w:rPr>
        <w:t>Please provide any comments</w:t>
      </w:r>
      <w:r w:rsidR="00E62450">
        <w:rPr>
          <w:i w:val="0"/>
        </w:rPr>
        <w:t xml:space="preserve"> regarding this document</w:t>
      </w:r>
      <w:r>
        <w:rPr>
          <w:i w:val="0"/>
        </w:rPr>
        <w:t xml:space="preserve"> to </w:t>
      </w:r>
      <w:proofErr w:type="spellStart"/>
      <w:r>
        <w:rPr>
          <w:i w:val="0"/>
        </w:rPr>
        <w:t>WALGA’s</w:t>
      </w:r>
      <w:proofErr w:type="spellEnd"/>
      <w:r>
        <w:rPr>
          <w:i w:val="0"/>
        </w:rPr>
        <w:t xml:space="preserve"> Governance and Procurement team </w:t>
      </w:r>
      <w:r w:rsidR="00C5088E">
        <w:rPr>
          <w:i w:val="0"/>
        </w:rPr>
        <w:t>by email to</w:t>
      </w:r>
      <w:r>
        <w:rPr>
          <w:i w:val="0"/>
        </w:rPr>
        <w:t xml:space="preserve"> </w:t>
      </w:r>
      <w:hyperlink r:id="rId10" w:history="1">
        <w:r w:rsidRPr="001218F8">
          <w:rPr>
            <w:rStyle w:val="Hyperlink"/>
            <w:i w:val="0"/>
          </w:rPr>
          <w:t>governance@walga.asn.au</w:t>
        </w:r>
      </w:hyperlink>
      <w:r>
        <w:rPr>
          <w:i w:val="0"/>
        </w:rPr>
        <w:t xml:space="preserve"> or </w:t>
      </w:r>
      <w:r w:rsidR="00C5088E">
        <w:rPr>
          <w:i w:val="0"/>
        </w:rPr>
        <w:t xml:space="preserve">by </w:t>
      </w:r>
      <w:r>
        <w:rPr>
          <w:i w:val="0"/>
        </w:rPr>
        <w:t>c</w:t>
      </w:r>
      <w:r w:rsidR="0048648F">
        <w:rPr>
          <w:i w:val="0"/>
        </w:rPr>
        <w:t>all</w:t>
      </w:r>
      <w:r w:rsidR="00C5088E">
        <w:rPr>
          <w:i w:val="0"/>
        </w:rPr>
        <w:t>ing</w:t>
      </w:r>
      <w:r w:rsidR="0048648F">
        <w:rPr>
          <w:i w:val="0"/>
        </w:rPr>
        <w:t xml:space="preserve"> 9213 2514.</w:t>
      </w:r>
      <w:r>
        <w:rPr>
          <w:i w:val="0"/>
        </w:rPr>
        <w:t xml:space="preserve">  </w:t>
      </w:r>
    </w:p>
    <w:p w14:paraId="6E1FC1FF" w14:textId="77777777" w:rsidR="008D3286" w:rsidRDefault="008B5AA0" w:rsidP="000A66B7">
      <w:pPr>
        <w:pStyle w:val="IntenseQuote"/>
        <w:pBdr>
          <w:top w:val="none" w:sz="0" w:space="0" w:color="auto"/>
        </w:pBdr>
        <w:spacing w:before="240" w:after="240"/>
        <w:ind w:left="862" w:right="862"/>
        <w:jc w:val="both"/>
        <w:rPr>
          <w:i w:val="0"/>
        </w:rPr>
      </w:pPr>
      <w:r w:rsidRPr="00015041">
        <w:rPr>
          <w:b/>
          <w:i w:val="0"/>
        </w:rPr>
        <w:t>Remember:</w:t>
      </w:r>
      <w:r w:rsidRPr="00015041">
        <w:rPr>
          <w:i w:val="0"/>
        </w:rPr>
        <w:t xml:space="preserve"> </w:t>
      </w:r>
    </w:p>
    <w:p w14:paraId="536239FD" w14:textId="72C0AE35" w:rsidR="008B5AA0" w:rsidRPr="00015041" w:rsidRDefault="00981065" w:rsidP="000A66B7">
      <w:pPr>
        <w:pStyle w:val="IntenseQuote"/>
        <w:pBdr>
          <w:top w:val="none" w:sz="0" w:space="0" w:color="auto"/>
        </w:pBdr>
        <w:spacing w:before="240" w:after="240"/>
        <w:ind w:left="862" w:right="862"/>
        <w:jc w:val="both"/>
        <w:rPr>
          <w:i w:val="0"/>
        </w:rPr>
      </w:pPr>
      <w:r>
        <w:rPr>
          <w:i w:val="0"/>
        </w:rPr>
        <w:t>A Code of Conduct is given effect through i</w:t>
      </w:r>
      <w:r w:rsidR="008B5AA0" w:rsidRPr="00015041">
        <w:rPr>
          <w:i w:val="0"/>
        </w:rPr>
        <w:t xml:space="preserve">nduction, ongoing training and operational procedures that evidence that </w:t>
      </w:r>
      <w:r w:rsidR="00447D70">
        <w:rPr>
          <w:i w:val="0"/>
        </w:rPr>
        <w:t>employees</w:t>
      </w:r>
      <w:r w:rsidR="00147680" w:rsidRPr="00015041">
        <w:rPr>
          <w:i w:val="0"/>
        </w:rPr>
        <w:t xml:space="preserve"> </w:t>
      </w:r>
      <w:r w:rsidR="008B5AA0" w:rsidRPr="00015041">
        <w:rPr>
          <w:i w:val="0"/>
        </w:rPr>
        <w:t>have been made aware of</w:t>
      </w:r>
      <w:r w:rsidR="002F02E9">
        <w:rPr>
          <w:i w:val="0"/>
        </w:rPr>
        <w:t>,</w:t>
      </w:r>
      <w:r w:rsidR="008B5AA0" w:rsidRPr="00015041">
        <w:rPr>
          <w:i w:val="0"/>
        </w:rPr>
        <w:t xml:space="preserve"> and are accountable for</w:t>
      </w:r>
      <w:r w:rsidR="002F02E9">
        <w:rPr>
          <w:i w:val="0"/>
        </w:rPr>
        <w:t>,</w:t>
      </w:r>
      <w:r w:rsidR="008B5AA0" w:rsidRPr="00015041">
        <w:rPr>
          <w:i w:val="0"/>
        </w:rPr>
        <w:t xml:space="preserve"> their obligations under </w:t>
      </w:r>
      <w:r w:rsidR="000F3608">
        <w:rPr>
          <w:i w:val="0"/>
        </w:rPr>
        <w:t>the Code of Conduct and associated policies</w:t>
      </w:r>
      <w:r w:rsidR="008B5AA0" w:rsidRPr="00015041">
        <w:rPr>
          <w:i w:val="0"/>
        </w:rPr>
        <w:t>.</w:t>
      </w:r>
    </w:p>
    <w:p w14:paraId="7A577D8B" w14:textId="77777777" w:rsidR="008B5AA0" w:rsidRDefault="00CB658C" w:rsidP="00CB658C">
      <w:pPr>
        <w:pStyle w:val="titletrainingtype"/>
        <w:tabs>
          <w:tab w:val="left" w:pos="3133"/>
        </w:tabs>
      </w:pPr>
      <w:r>
        <w:tab/>
      </w:r>
    </w:p>
    <w:p w14:paraId="09782726" w14:textId="668D669B" w:rsidR="001F2DA5" w:rsidRDefault="001F2DA5">
      <w:pPr>
        <w:spacing w:before="0"/>
      </w:pPr>
      <w:r>
        <w:br w:type="page"/>
      </w:r>
    </w:p>
    <w:sdt>
      <w:sdtPr>
        <w:rPr>
          <w:rFonts w:ascii="Arial" w:eastAsiaTheme="minorEastAsia" w:hAnsi="Arial" w:cstheme="minorBidi"/>
          <w:color w:val="000000" w:themeColor="text1"/>
          <w:sz w:val="22"/>
          <w:szCs w:val="22"/>
        </w:rPr>
        <w:id w:val="-1520001196"/>
        <w:docPartObj>
          <w:docPartGallery w:val="Table of Contents"/>
          <w:docPartUnique/>
        </w:docPartObj>
      </w:sdtPr>
      <w:sdtEndPr>
        <w:rPr>
          <w:b/>
          <w:bCs/>
          <w:noProof/>
        </w:rPr>
      </w:sdtEndPr>
      <w:sdtContent>
        <w:p w14:paraId="2601A826" w14:textId="6FACC94E" w:rsidR="0053266D" w:rsidRPr="00F24405" w:rsidRDefault="0053266D" w:rsidP="00BC30B7">
          <w:pPr>
            <w:pStyle w:val="TOCHeading"/>
            <w:numPr>
              <w:ilvl w:val="0"/>
              <w:numId w:val="0"/>
            </w:numPr>
            <w:rPr>
              <w:rStyle w:val="titletrainingtypeChar"/>
            </w:rPr>
          </w:pPr>
          <w:r w:rsidRPr="00F24405">
            <w:rPr>
              <w:rStyle w:val="titletrainingtypeChar"/>
            </w:rPr>
            <w:t>Contents</w:t>
          </w:r>
        </w:p>
        <w:p w14:paraId="33BAB0B6" w14:textId="521E804F" w:rsidR="00434E7A" w:rsidRDefault="0053266D">
          <w:pPr>
            <w:pStyle w:val="TOC1"/>
            <w:rPr>
              <w:rFonts w:asciiTheme="minorHAnsi" w:hAnsiTheme="minorHAnsi" w:cstheme="minorBidi"/>
              <w:b w:val="0"/>
              <w:bCs w:val="0"/>
              <w:noProof/>
              <w:color w:val="auto"/>
              <w:szCs w:val="22"/>
              <w:lang w:eastAsia="en-AU"/>
            </w:rPr>
          </w:pPr>
          <w:r>
            <w:fldChar w:fldCharType="begin"/>
          </w:r>
          <w:r>
            <w:instrText xml:space="preserve"> TOC \o "1-3" \h \z \u </w:instrText>
          </w:r>
          <w:r>
            <w:fldChar w:fldCharType="separate"/>
          </w:r>
          <w:hyperlink w:anchor="_Toc73699392" w:history="1">
            <w:r w:rsidR="00434E7A" w:rsidRPr="006E7408">
              <w:rPr>
                <w:rStyle w:val="Hyperlink"/>
                <w:noProof/>
              </w:rPr>
              <w:t>1</w:t>
            </w:r>
            <w:r w:rsidR="00434E7A">
              <w:rPr>
                <w:rFonts w:asciiTheme="minorHAnsi" w:hAnsiTheme="minorHAnsi" w:cstheme="minorBidi"/>
                <w:b w:val="0"/>
                <w:bCs w:val="0"/>
                <w:noProof/>
                <w:color w:val="auto"/>
                <w:szCs w:val="22"/>
                <w:lang w:eastAsia="en-AU"/>
              </w:rPr>
              <w:tab/>
            </w:r>
            <w:r w:rsidR="00434E7A" w:rsidRPr="006E7408">
              <w:rPr>
                <w:rStyle w:val="Hyperlink"/>
                <w:noProof/>
              </w:rPr>
              <w:t>Introduction</w:t>
            </w:r>
            <w:r w:rsidR="00434E7A">
              <w:rPr>
                <w:noProof/>
                <w:webHidden/>
              </w:rPr>
              <w:tab/>
            </w:r>
            <w:r w:rsidR="00434E7A">
              <w:rPr>
                <w:noProof/>
                <w:webHidden/>
              </w:rPr>
              <w:fldChar w:fldCharType="begin"/>
            </w:r>
            <w:r w:rsidR="00434E7A">
              <w:rPr>
                <w:noProof/>
                <w:webHidden/>
              </w:rPr>
              <w:instrText xml:space="preserve"> PAGEREF _Toc73699392 \h </w:instrText>
            </w:r>
            <w:r w:rsidR="00434E7A">
              <w:rPr>
                <w:noProof/>
                <w:webHidden/>
              </w:rPr>
            </w:r>
            <w:r w:rsidR="00434E7A">
              <w:rPr>
                <w:noProof/>
                <w:webHidden/>
              </w:rPr>
              <w:fldChar w:fldCharType="separate"/>
            </w:r>
            <w:r w:rsidR="008625AE">
              <w:rPr>
                <w:noProof/>
                <w:webHidden/>
              </w:rPr>
              <w:t>4</w:t>
            </w:r>
            <w:r w:rsidR="00434E7A">
              <w:rPr>
                <w:noProof/>
                <w:webHidden/>
              </w:rPr>
              <w:fldChar w:fldCharType="end"/>
            </w:r>
          </w:hyperlink>
        </w:p>
        <w:p w14:paraId="1C19F9C8" w14:textId="226CFCB5" w:rsidR="00434E7A" w:rsidRDefault="00ED299F">
          <w:pPr>
            <w:pStyle w:val="TOC2"/>
            <w:rPr>
              <w:rFonts w:asciiTheme="minorHAnsi" w:hAnsiTheme="minorHAnsi" w:cstheme="minorBidi"/>
              <w:i w:val="0"/>
              <w:iCs w:val="0"/>
              <w:color w:val="auto"/>
              <w:szCs w:val="22"/>
              <w:lang w:eastAsia="en-AU"/>
            </w:rPr>
          </w:pPr>
          <w:hyperlink w:anchor="_Toc73699393" w:history="1">
            <w:r w:rsidR="00434E7A" w:rsidRPr="006E7408">
              <w:rPr>
                <w:rStyle w:val="Hyperlink"/>
              </w:rPr>
              <w:t>1.1</w:t>
            </w:r>
            <w:r w:rsidR="00434E7A">
              <w:rPr>
                <w:rFonts w:asciiTheme="minorHAnsi" w:hAnsiTheme="minorHAnsi" w:cstheme="minorBidi"/>
                <w:i w:val="0"/>
                <w:iCs w:val="0"/>
                <w:color w:val="auto"/>
                <w:szCs w:val="22"/>
                <w:lang w:eastAsia="en-AU"/>
              </w:rPr>
              <w:tab/>
            </w:r>
            <w:r w:rsidR="00434E7A" w:rsidRPr="006E7408">
              <w:rPr>
                <w:rStyle w:val="Hyperlink"/>
              </w:rPr>
              <w:t>Statutory environment</w:t>
            </w:r>
            <w:r w:rsidR="00434E7A">
              <w:rPr>
                <w:webHidden/>
              </w:rPr>
              <w:tab/>
            </w:r>
            <w:r w:rsidR="00434E7A">
              <w:rPr>
                <w:webHidden/>
              </w:rPr>
              <w:fldChar w:fldCharType="begin"/>
            </w:r>
            <w:r w:rsidR="00434E7A">
              <w:rPr>
                <w:webHidden/>
              </w:rPr>
              <w:instrText xml:space="preserve"> PAGEREF _Toc73699393 \h </w:instrText>
            </w:r>
            <w:r w:rsidR="00434E7A">
              <w:rPr>
                <w:webHidden/>
              </w:rPr>
            </w:r>
            <w:r w:rsidR="00434E7A">
              <w:rPr>
                <w:webHidden/>
              </w:rPr>
              <w:fldChar w:fldCharType="separate"/>
            </w:r>
            <w:r w:rsidR="008625AE">
              <w:rPr>
                <w:webHidden/>
              </w:rPr>
              <w:t>4</w:t>
            </w:r>
            <w:r w:rsidR="00434E7A">
              <w:rPr>
                <w:webHidden/>
              </w:rPr>
              <w:fldChar w:fldCharType="end"/>
            </w:r>
          </w:hyperlink>
        </w:p>
        <w:p w14:paraId="2B9021F5" w14:textId="64F89B08" w:rsidR="00434E7A" w:rsidRDefault="00ED299F">
          <w:pPr>
            <w:pStyle w:val="TOC2"/>
            <w:rPr>
              <w:rFonts w:asciiTheme="minorHAnsi" w:hAnsiTheme="minorHAnsi" w:cstheme="minorBidi"/>
              <w:i w:val="0"/>
              <w:iCs w:val="0"/>
              <w:color w:val="auto"/>
              <w:szCs w:val="22"/>
              <w:lang w:eastAsia="en-AU"/>
            </w:rPr>
          </w:pPr>
          <w:hyperlink w:anchor="_Toc73699394" w:history="1">
            <w:r w:rsidR="00434E7A" w:rsidRPr="006E7408">
              <w:rPr>
                <w:rStyle w:val="Hyperlink"/>
              </w:rPr>
              <w:t>1.2</w:t>
            </w:r>
            <w:r w:rsidR="00434E7A">
              <w:rPr>
                <w:rFonts w:asciiTheme="minorHAnsi" w:hAnsiTheme="minorHAnsi" w:cstheme="minorBidi"/>
                <w:i w:val="0"/>
                <w:iCs w:val="0"/>
                <w:color w:val="auto"/>
                <w:szCs w:val="22"/>
                <w:lang w:eastAsia="en-AU"/>
              </w:rPr>
              <w:tab/>
            </w:r>
            <w:r w:rsidR="00434E7A" w:rsidRPr="006E7408">
              <w:rPr>
                <w:rStyle w:val="Hyperlink"/>
              </w:rPr>
              <w:t>Application</w:t>
            </w:r>
            <w:r w:rsidR="00434E7A">
              <w:rPr>
                <w:webHidden/>
              </w:rPr>
              <w:tab/>
            </w:r>
            <w:r w:rsidR="00434E7A">
              <w:rPr>
                <w:webHidden/>
              </w:rPr>
              <w:fldChar w:fldCharType="begin"/>
            </w:r>
            <w:r w:rsidR="00434E7A">
              <w:rPr>
                <w:webHidden/>
              </w:rPr>
              <w:instrText xml:space="preserve"> PAGEREF _Toc73699394 \h </w:instrText>
            </w:r>
            <w:r w:rsidR="00434E7A">
              <w:rPr>
                <w:webHidden/>
              </w:rPr>
            </w:r>
            <w:r w:rsidR="00434E7A">
              <w:rPr>
                <w:webHidden/>
              </w:rPr>
              <w:fldChar w:fldCharType="separate"/>
            </w:r>
            <w:r w:rsidR="008625AE">
              <w:rPr>
                <w:webHidden/>
              </w:rPr>
              <w:t>4</w:t>
            </w:r>
            <w:r w:rsidR="00434E7A">
              <w:rPr>
                <w:webHidden/>
              </w:rPr>
              <w:fldChar w:fldCharType="end"/>
            </w:r>
          </w:hyperlink>
        </w:p>
        <w:p w14:paraId="5373859A" w14:textId="00528A86" w:rsidR="00434E7A" w:rsidRDefault="00ED299F">
          <w:pPr>
            <w:pStyle w:val="TOC1"/>
            <w:rPr>
              <w:rFonts w:asciiTheme="minorHAnsi" w:hAnsiTheme="minorHAnsi" w:cstheme="minorBidi"/>
              <w:b w:val="0"/>
              <w:bCs w:val="0"/>
              <w:noProof/>
              <w:color w:val="auto"/>
              <w:szCs w:val="22"/>
              <w:lang w:eastAsia="en-AU"/>
            </w:rPr>
          </w:pPr>
          <w:hyperlink w:anchor="_Toc73699395" w:history="1">
            <w:r w:rsidR="00434E7A" w:rsidRPr="006E7408">
              <w:rPr>
                <w:rStyle w:val="Hyperlink"/>
                <w:noProof/>
              </w:rPr>
              <w:t>2</w:t>
            </w:r>
            <w:r w:rsidR="00434E7A">
              <w:rPr>
                <w:rFonts w:asciiTheme="minorHAnsi" w:hAnsiTheme="minorHAnsi" w:cstheme="minorBidi"/>
                <w:b w:val="0"/>
                <w:bCs w:val="0"/>
                <w:noProof/>
                <w:color w:val="auto"/>
                <w:szCs w:val="22"/>
                <w:lang w:eastAsia="en-AU"/>
              </w:rPr>
              <w:tab/>
            </w:r>
            <w:r w:rsidR="00434E7A" w:rsidRPr="006E7408">
              <w:rPr>
                <w:rStyle w:val="Hyperlink"/>
                <w:noProof/>
              </w:rPr>
              <w:t>Values/vision/mission</w:t>
            </w:r>
            <w:r w:rsidR="00434E7A">
              <w:rPr>
                <w:noProof/>
                <w:webHidden/>
              </w:rPr>
              <w:tab/>
            </w:r>
            <w:r w:rsidR="00434E7A">
              <w:rPr>
                <w:noProof/>
                <w:webHidden/>
              </w:rPr>
              <w:fldChar w:fldCharType="begin"/>
            </w:r>
            <w:r w:rsidR="00434E7A">
              <w:rPr>
                <w:noProof/>
                <w:webHidden/>
              </w:rPr>
              <w:instrText xml:space="preserve"> PAGEREF _Toc73699395 \h </w:instrText>
            </w:r>
            <w:r w:rsidR="00434E7A">
              <w:rPr>
                <w:noProof/>
                <w:webHidden/>
              </w:rPr>
            </w:r>
            <w:r w:rsidR="00434E7A">
              <w:rPr>
                <w:noProof/>
                <w:webHidden/>
              </w:rPr>
              <w:fldChar w:fldCharType="separate"/>
            </w:r>
            <w:r w:rsidR="008625AE">
              <w:rPr>
                <w:noProof/>
                <w:webHidden/>
              </w:rPr>
              <w:t>5</w:t>
            </w:r>
            <w:r w:rsidR="00434E7A">
              <w:rPr>
                <w:noProof/>
                <w:webHidden/>
              </w:rPr>
              <w:fldChar w:fldCharType="end"/>
            </w:r>
          </w:hyperlink>
        </w:p>
        <w:p w14:paraId="11D9375F" w14:textId="7792F246" w:rsidR="00434E7A" w:rsidRDefault="00ED299F">
          <w:pPr>
            <w:pStyle w:val="TOC1"/>
            <w:rPr>
              <w:rFonts w:asciiTheme="minorHAnsi" w:hAnsiTheme="minorHAnsi" w:cstheme="minorBidi"/>
              <w:b w:val="0"/>
              <w:bCs w:val="0"/>
              <w:noProof/>
              <w:color w:val="auto"/>
              <w:szCs w:val="22"/>
              <w:lang w:eastAsia="en-AU"/>
            </w:rPr>
          </w:pPr>
          <w:hyperlink w:anchor="_Toc73699396" w:history="1">
            <w:r w:rsidR="00434E7A" w:rsidRPr="006E7408">
              <w:rPr>
                <w:rStyle w:val="Hyperlink"/>
                <w:noProof/>
              </w:rPr>
              <w:t>3</w:t>
            </w:r>
            <w:r w:rsidR="00434E7A">
              <w:rPr>
                <w:rFonts w:asciiTheme="minorHAnsi" w:hAnsiTheme="minorHAnsi" w:cstheme="minorBidi"/>
                <w:b w:val="0"/>
                <w:bCs w:val="0"/>
                <w:noProof/>
                <w:color w:val="auto"/>
                <w:szCs w:val="22"/>
                <w:lang w:eastAsia="en-AU"/>
              </w:rPr>
              <w:tab/>
            </w:r>
            <w:r w:rsidR="00434E7A" w:rsidRPr="006E7408">
              <w:rPr>
                <w:rStyle w:val="Hyperlink"/>
                <w:noProof/>
              </w:rPr>
              <w:t>Code of Conduct</w:t>
            </w:r>
            <w:r w:rsidR="00434E7A">
              <w:rPr>
                <w:noProof/>
                <w:webHidden/>
              </w:rPr>
              <w:tab/>
            </w:r>
            <w:r w:rsidR="00434E7A">
              <w:rPr>
                <w:noProof/>
                <w:webHidden/>
              </w:rPr>
              <w:fldChar w:fldCharType="begin"/>
            </w:r>
            <w:r w:rsidR="00434E7A">
              <w:rPr>
                <w:noProof/>
                <w:webHidden/>
              </w:rPr>
              <w:instrText xml:space="preserve"> PAGEREF _Toc73699396 \h </w:instrText>
            </w:r>
            <w:r w:rsidR="00434E7A">
              <w:rPr>
                <w:noProof/>
                <w:webHidden/>
              </w:rPr>
            </w:r>
            <w:r w:rsidR="00434E7A">
              <w:rPr>
                <w:noProof/>
                <w:webHidden/>
              </w:rPr>
              <w:fldChar w:fldCharType="separate"/>
            </w:r>
            <w:r w:rsidR="008625AE">
              <w:rPr>
                <w:noProof/>
                <w:webHidden/>
              </w:rPr>
              <w:t>5</w:t>
            </w:r>
            <w:r w:rsidR="00434E7A">
              <w:rPr>
                <w:noProof/>
                <w:webHidden/>
              </w:rPr>
              <w:fldChar w:fldCharType="end"/>
            </w:r>
          </w:hyperlink>
        </w:p>
        <w:p w14:paraId="552DE37E" w14:textId="5C4B4357" w:rsidR="00434E7A" w:rsidRDefault="00ED299F">
          <w:pPr>
            <w:pStyle w:val="TOC2"/>
            <w:rPr>
              <w:rFonts w:asciiTheme="minorHAnsi" w:hAnsiTheme="minorHAnsi" w:cstheme="minorBidi"/>
              <w:i w:val="0"/>
              <w:iCs w:val="0"/>
              <w:color w:val="auto"/>
              <w:szCs w:val="22"/>
              <w:lang w:eastAsia="en-AU"/>
            </w:rPr>
          </w:pPr>
          <w:hyperlink w:anchor="_Toc73699397" w:history="1">
            <w:r w:rsidR="00434E7A" w:rsidRPr="006E7408">
              <w:rPr>
                <w:rStyle w:val="Hyperlink"/>
              </w:rPr>
              <w:t>3.1</w:t>
            </w:r>
            <w:r w:rsidR="00434E7A">
              <w:rPr>
                <w:rFonts w:asciiTheme="minorHAnsi" w:hAnsiTheme="minorHAnsi" w:cstheme="minorBidi"/>
                <w:i w:val="0"/>
                <w:iCs w:val="0"/>
                <w:color w:val="auto"/>
                <w:szCs w:val="22"/>
                <w:lang w:eastAsia="en-AU"/>
              </w:rPr>
              <w:tab/>
            </w:r>
            <w:r w:rsidR="00434E7A" w:rsidRPr="006E7408">
              <w:rPr>
                <w:rStyle w:val="Hyperlink"/>
              </w:rPr>
              <w:t>Role of Employees</w:t>
            </w:r>
            <w:r w:rsidR="00434E7A">
              <w:rPr>
                <w:webHidden/>
              </w:rPr>
              <w:tab/>
            </w:r>
            <w:r w:rsidR="00434E7A">
              <w:rPr>
                <w:webHidden/>
              </w:rPr>
              <w:fldChar w:fldCharType="begin"/>
            </w:r>
            <w:r w:rsidR="00434E7A">
              <w:rPr>
                <w:webHidden/>
              </w:rPr>
              <w:instrText xml:space="preserve"> PAGEREF _Toc73699397 \h </w:instrText>
            </w:r>
            <w:r w:rsidR="00434E7A">
              <w:rPr>
                <w:webHidden/>
              </w:rPr>
            </w:r>
            <w:r w:rsidR="00434E7A">
              <w:rPr>
                <w:webHidden/>
              </w:rPr>
              <w:fldChar w:fldCharType="separate"/>
            </w:r>
            <w:r w:rsidR="008625AE">
              <w:rPr>
                <w:webHidden/>
              </w:rPr>
              <w:t>5</w:t>
            </w:r>
            <w:r w:rsidR="00434E7A">
              <w:rPr>
                <w:webHidden/>
              </w:rPr>
              <w:fldChar w:fldCharType="end"/>
            </w:r>
          </w:hyperlink>
        </w:p>
        <w:p w14:paraId="5C7D4A83" w14:textId="4F83DC0F" w:rsidR="00434E7A" w:rsidRDefault="00ED299F">
          <w:pPr>
            <w:pStyle w:val="TOC2"/>
            <w:rPr>
              <w:rFonts w:asciiTheme="minorHAnsi" w:hAnsiTheme="minorHAnsi" w:cstheme="minorBidi"/>
              <w:i w:val="0"/>
              <w:iCs w:val="0"/>
              <w:color w:val="auto"/>
              <w:szCs w:val="22"/>
              <w:lang w:eastAsia="en-AU"/>
            </w:rPr>
          </w:pPr>
          <w:hyperlink w:anchor="_Toc73699398" w:history="1">
            <w:r w:rsidR="00434E7A" w:rsidRPr="006E7408">
              <w:rPr>
                <w:rStyle w:val="Hyperlink"/>
              </w:rPr>
              <w:t>3.2</w:t>
            </w:r>
            <w:r w:rsidR="00434E7A">
              <w:rPr>
                <w:rFonts w:asciiTheme="minorHAnsi" w:hAnsiTheme="minorHAnsi" w:cstheme="minorBidi"/>
                <w:i w:val="0"/>
                <w:iCs w:val="0"/>
                <w:color w:val="auto"/>
                <w:szCs w:val="22"/>
                <w:lang w:eastAsia="en-AU"/>
              </w:rPr>
              <w:tab/>
            </w:r>
            <w:r w:rsidR="00434E7A" w:rsidRPr="006E7408">
              <w:rPr>
                <w:rStyle w:val="Hyperlink"/>
              </w:rPr>
              <w:t xml:space="preserve">Principles affecting employment by the </w:t>
            </w:r>
            <w:r w:rsidR="00434E7A" w:rsidRPr="006E7408">
              <w:rPr>
                <w:rStyle w:val="Hyperlink"/>
                <w:highlight w:val="lightGray"/>
              </w:rPr>
              <w:t>&lt;&lt;Shire/ Town / City&gt;&gt;</w:t>
            </w:r>
            <w:r w:rsidR="00434E7A">
              <w:rPr>
                <w:webHidden/>
              </w:rPr>
              <w:tab/>
            </w:r>
            <w:r w:rsidR="00434E7A">
              <w:rPr>
                <w:webHidden/>
              </w:rPr>
              <w:fldChar w:fldCharType="begin"/>
            </w:r>
            <w:r w:rsidR="00434E7A">
              <w:rPr>
                <w:webHidden/>
              </w:rPr>
              <w:instrText xml:space="preserve"> PAGEREF _Toc73699398 \h </w:instrText>
            </w:r>
            <w:r w:rsidR="00434E7A">
              <w:rPr>
                <w:webHidden/>
              </w:rPr>
            </w:r>
            <w:r w:rsidR="00434E7A">
              <w:rPr>
                <w:webHidden/>
              </w:rPr>
              <w:fldChar w:fldCharType="separate"/>
            </w:r>
            <w:r w:rsidR="008625AE">
              <w:rPr>
                <w:webHidden/>
              </w:rPr>
              <w:t>6</w:t>
            </w:r>
            <w:r w:rsidR="00434E7A">
              <w:rPr>
                <w:webHidden/>
              </w:rPr>
              <w:fldChar w:fldCharType="end"/>
            </w:r>
          </w:hyperlink>
        </w:p>
        <w:p w14:paraId="4DA07974" w14:textId="1BE13B2A" w:rsidR="00434E7A" w:rsidRDefault="00ED299F">
          <w:pPr>
            <w:pStyle w:val="TOC2"/>
            <w:rPr>
              <w:rFonts w:asciiTheme="minorHAnsi" w:hAnsiTheme="minorHAnsi" w:cstheme="minorBidi"/>
              <w:i w:val="0"/>
              <w:iCs w:val="0"/>
              <w:color w:val="auto"/>
              <w:szCs w:val="22"/>
              <w:lang w:eastAsia="en-AU"/>
            </w:rPr>
          </w:pPr>
          <w:hyperlink w:anchor="_Toc73699399" w:history="1">
            <w:r w:rsidR="00434E7A" w:rsidRPr="006E7408">
              <w:rPr>
                <w:rStyle w:val="Hyperlink"/>
              </w:rPr>
              <w:t>3.3</w:t>
            </w:r>
            <w:r w:rsidR="00434E7A">
              <w:rPr>
                <w:rFonts w:asciiTheme="minorHAnsi" w:hAnsiTheme="minorHAnsi" w:cstheme="minorBidi"/>
                <w:i w:val="0"/>
                <w:iCs w:val="0"/>
                <w:color w:val="auto"/>
                <w:szCs w:val="22"/>
                <w:lang w:eastAsia="en-AU"/>
              </w:rPr>
              <w:tab/>
            </w:r>
            <w:r w:rsidR="00434E7A" w:rsidRPr="006E7408">
              <w:rPr>
                <w:rStyle w:val="Hyperlink"/>
              </w:rPr>
              <w:t>Personal Behaviour</w:t>
            </w:r>
            <w:r w:rsidR="00434E7A">
              <w:rPr>
                <w:webHidden/>
              </w:rPr>
              <w:tab/>
            </w:r>
            <w:r w:rsidR="00434E7A">
              <w:rPr>
                <w:webHidden/>
              </w:rPr>
              <w:fldChar w:fldCharType="begin"/>
            </w:r>
            <w:r w:rsidR="00434E7A">
              <w:rPr>
                <w:webHidden/>
              </w:rPr>
              <w:instrText xml:space="preserve"> PAGEREF _Toc73699399 \h </w:instrText>
            </w:r>
            <w:r w:rsidR="00434E7A">
              <w:rPr>
                <w:webHidden/>
              </w:rPr>
            </w:r>
            <w:r w:rsidR="00434E7A">
              <w:rPr>
                <w:webHidden/>
              </w:rPr>
              <w:fldChar w:fldCharType="separate"/>
            </w:r>
            <w:r w:rsidR="008625AE">
              <w:rPr>
                <w:webHidden/>
              </w:rPr>
              <w:t>6</w:t>
            </w:r>
            <w:r w:rsidR="00434E7A">
              <w:rPr>
                <w:webHidden/>
              </w:rPr>
              <w:fldChar w:fldCharType="end"/>
            </w:r>
          </w:hyperlink>
        </w:p>
        <w:p w14:paraId="20602644" w14:textId="7870C5B1" w:rsidR="00434E7A" w:rsidRDefault="00ED299F">
          <w:pPr>
            <w:pStyle w:val="TOC2"/>
            <w:rPr>
              <w:rFonts w:asciiTheme="minorHAnsi" w:hAnsiTheme="minorHAnsi" w:cstheme="minorBidi"/>
              <w:i w:val="0"/>
              <w:iCs w:val="0"/>
              <w:color w:val="auto"/>
              <w:szCs w:val="22"/>
              <w:lang w:eastAsia="en-AU"/>
            </w:rPr>
          </w:pPr>
          <w:hyperlink w:anchor="_Toc73699400" w:history="1">
            <w:r w:rsidR="00434E7A" w:rsidRPr="006E7408">
              <w:rPr>
                <w:rStyle w:val="Hyperlink"/>
              </w:rPr>
              <w:t>3.4</w:t>
            </w:r>
            <w:r w:rsidR="00434E7A">
              <w:rPr>
                <w:rFonts w:asciiTheme="minorHAnsi" w:hAnsiTheme="minorHAnsi" w:cstheme="minorBidi"/>
                <w:i w:val="0"/>
                <w:iCs w:val="0"/>
                <w:color w:val="auto"/>
                <w:szCs w:val="22"/>
                <w:lang w:eastAsia="en-AU"/>
              </w:rPr>
              <w:tab/>
            </w:r>
            <w:r w:rsidR="00434E7A" w:rsidRPr="006E7408">
              <w:rPr>
                <w:rStyle w:val="Hyperlink"/>
              </w:rPr>
              <w:t>Honesty and Integrity</w:t>
            </w:r>
            <w:r w:rsidR="00434E7A">
              <w:rPr>
                <w:webHidden/>
              </w:rPr>
              <w:tab/>
            </w:r>
            <w:r w:rsidR="00434E7A">
              <w:rPr>
                <w:webHidden/>
              </w:rPr>
              <w:fldChar w:fldCharType="begin"/>
            </w:r>
            <w:r w:rsidR="00434E7A">
              <w:rPr>
                <w:webHidden/>
              </w:rPr>
              <w:instrText xml:space="preserve"> PAGEREF _Toc73699400 \h </w:instrText>
            </w:r>
            <w:r w:rsidR="00434E7A">
              <w:rPr>
                <w:webHidden/>
              </w:rPr>
            </w:r>
            <w:r w:rsidR="00434E7A">
              <w:rPr>
                <w:webHidden/>
              </w:rPr>
              <w:fldChar w:fldCharType="separate"/>
            </w:r>
            <w:r w:rsidR="008625AE">
              <w:rPr>
                <w:webHidden/>
              </w:rPr>
              <w:t>7</w:t>
            </w:r>
            <w:r w:rsidR="00434E7A">
              <w:rPr>
                <w:webHidden/>
              </w:rPr>
              <w:fldChar w:fldCharType="end"/>
            </w:r>
          </w:hyperlink>
        </w:p>
        <w:p w14:paraId="23A8D15A" w14:textId="23B49DAE" w:rsidR="00434E7A" w:rsidRDefault="00ED299F">
          <w:pPr>
            <w:pStyle w:val="TOC2"/>
            <w:rPr>
              <w:rFonts w:asciiTheme="minorHAnsi" w:hAnsiTheme="minorHAnsi" w:cstheme="minorBidi"/>
              <w:i w:val="0"/>
              <w:iCs w:val="0"/>
              <w:color w:val="auto"/>
              <w:szCs w:val="22"/>
              <w:lang w:eastAsia="en-AU"/>
            </w:rPr>
          </w:pPr>
          <w:hyperlink w:anchor="_Toc73699401" w:history="1">
            <w:r w:rsidR="00434E7A" w:rsidRPr="006E7408">
              <w:rPr>
                <w:rStyle w:val="Hyperlink"/>
              </w:rPr>
              <w:t>3.5</w:t>
            </w:r>
            <w:r w:rsidR="00434E7A">
              <w:rPr>
                <w:rFonts w:asciiTheme="minorHAnsi" w:hAnsiTheme="minorHAnsi" w:cstheme="minorBidi"/>
                <w:i w:val="0"/>
                <w:iCs w:val="0"/>
                <w:color w:val="auto"/>
                <w:szCs w:val="22"/>
                <w:lang w:eastAsia="en-AU"/>
              </w:rPr>
              <w:tab/>
            </w:r>
            <w:r w:rsidR="00434E7A" w:rsidRPr="006E7408">
              <w:rPr>
                <w:rStyle w:val="Hyperlink"/>
              </w:rPr>
              <w:t>Performance of Duties</w:t>
            </w:r>
            <w:r w:rsidR="00434E7A">
              <w:rPr>
                <w:webHidden/>
              </w:rPr>
              <w:tab/>
            </w:r>
            <w:r w:rsidR="00434E7A">
              <w:rPr>
                <w:webHidden/>
              </w:rPr>
              <w:fldChar w:fldCharType="begin"/>
            </w:r>
            <w:r w:rsidR="00434E7A">
              <w:rPr>
                <w:webHidden/>
              </w:rPr>
              <w:instrText xml:space="preserve"> PAGEREF _Toc73699401 \h </w:instrText>
            </w:r>
            <w:r w:rsidR="00434E7A">
              <w:rPr>
                <w:webHidden/>
              </w:rPr>
            </w:r>
            <w:r w:rsidR="00434E7A">
              <w:rPr>
                <w:webHidden/>
              </w:rPr>
              <w:fldChar w:fldCharType="separate"/>
            </w:r>
            <w:r w:rsidR="008625AE">
              <w:rPr>
                <w:webHidden/>
              </w:rPr>
              <w:t>7</w:t>
            </w:r>
            <w:r w:rsidR="00434E7A">
              <w:rPr>
                <w:webHidden/>
              </w:rPr>
              <w:fldChar w:fldCharType="end"/>
            </w:r>
          </w:hyperlink>
        </w:p>
        <w:p w14:paraId="1E742A96" w14:textId="3D790330" w:rsidR="00434E7A" w:rsidRDefault="00ED299F">
          <w:pPr>
            <w:pStyle w:val="TOC2"/>
            <w:rPr>
              <w:rFonts w:asciiTheme="minorHAnsi" w:hAnsiTheme="minorHAnsi" w:cstheme="minorBidi"/>
              <w:i w:val="0"/>
              <w:iCs w:val="0"/>
              <w:color w:val="auto"/>
              <w:szCs w:val="22"/>
              <w:lang w:eastAsia="en-AU"/>
            </w:rPr>
          </w:pPr>
          <w:hyperlink w:anchor="_Toc73699402" w:history="1">
            <w:r w:rsidR="00434E7A" w:rsidRPr="006E7408">
              <w:rPr>
                <w:rStyle w:val="Hyperlink"/>
              </w:rPr>
              <w:t>3.6</w:t>
            </w:r>
            <w:r w:rsidR="00434E7A">
              <w:rPr>
                <w:rFonts w:asciiTheme="minorHAnsi" w:hAnsiTheme="minorHAnsi" w:cstheme="minorBidi"/>
                <w:i w:val="0"/>
                <w:iCs w:val="0"/>
                <w:color w:val="auto"/>
                <w:szCs w:val="22"/>
                <w:lang w:eastAsia="en-AU"/>
              </w:rPr>
              <w:tab/>
            </w:r>
            <w:r w:rsidR="00434E7A" w:rsidRPr="006E7408">
              <w:rPr>
                <w:rStyle w:val="Hyperlink"/>
              </w:rPr>
              <w:t>Compliance with Lawful and Reasonable Directions, Decisions and Policies</w:t>
            </w:r>
            <w:r w:rsidR="00434E7A">
              <w:rPr>
                <w:webHidden/>
              </w:rPr>
              <w:tab/>
            </w:r>
            <w:r w:rsidR="00434E7A">
              <w:rPr>
                <w:webHidden/>
              </w:rPr>
              <w:fldChar w:fldCharType="begin"/>
            </w:r>
            <w:r w:rsidR="00434E7A">
              <w:rPr>
                <w:webHidden/>
              </w:rPr>
              <w:instrText xml:space="preserve"> PAGEREF _Toc73699402 \h </w:instrText>
            </w:r>
            <w:r w:rsidR="00434E7A">
              <w:rPr>
                <w:webHidden/>
              </w:rPr>
            </w:r>
            <w:r w:rsidR="00434E7A">
              <w:rPr>
                <w:webHidden/>
              </w:rPr>
              <w:fldChar w:fldCharType="separate"/>
            </w:r>
            <w:r w:rsidR="008625AE">
              <w:rPr>
                <w:webHidden/>
              </w:rPr>
              <w:t>7</w:t>
            </w:r>
            <w:r w:rsidR="00434E7A">
              <w:rPr>
                <w:webHidden/>
              </w:rPr>
              <w:fldChar w:fldCharType="end"/>
            </w:r>
          </w:hyperlink>
        </w:p>
        <w:p w14:paraId="69927B81" w14:textId="421F3C45" w:rsidR="00434E7A" w:rsidRDefault="00ED299F">
          <w:pPr>
            <w:pStyle w:val="TOC2"/>
            <w:rPr>
              <w:rFonts w:asciiTheme="minorHAnsi" w:hAnsiTheme="minorHAnsi" w:cstheme="minorBidi"/>
              <w:i w:val="0"/>
              <w:iCs w:val="0"/>
              <w:color w:val="auto"/>
              <w:szCs w:val="22"/>
              <w:lang w:eastAsia="en-AU"/>
            </w:rPr>
          </w:pPr>
          <w:hyperlink w:anchor="_Toc73699403" w:history="1">
            <w:r w:rsidR="00434E7A" w:rsidRPr="006E7408">
              <w:rPr>
                <w:rStyle w:val="Hyperlink"/>
              </w:rPr>
              <w:t>3.7</w:t>
            </w:r>
            <w:r w:rsidR="00434E7A">
              <w:rPr>
                <w:rFonts w:asciiTheme="minorHAnsi" w:hAnsiTheme="minorHAnsi" w:cstheme="minorBidi"/>
                <w:i w:val="0"/>
                <w:iCs w:val="0"/>
                <w:color w:val="auto"/>
                <w:szCs w:val="22"/>
                <w:lang w:eastAsia="en-AU"/>
              </w:rPr>
              <w:tab/>
            </w:r>
            <w:r w:rsidR="00434E7A" w:rsidRPr="006E7408">
              <w:rPr>
                <w:rStyle w:val="Hyperlink"/>
              </w:rPr>
              <w:t>Administrative and Management Practices</w:t>
            </w:r>
            <w:r w:rsidR="00434E7A">
              <w:rPr>
                <w:webHidden/>
              </w:rPr>
              <w:tab/>
            </w:r>
            <w:r w:rsidR="00434E7A">
              <w:rPr>
                <w:webHidden/>
              </w:rPr>
              <w:fldChar w:fldCharType="begin"/>
            </w:r>
            <w:r w:rsidR="00434E7A">
              <w:rPr>
                <w:webHidden/>
              </w:rPr>
              <w:instrText xml:space="preserve"> PAGEREF _Toc73699403 \h </w:instrText>
            </w:r>
            <w:r w:rsidR="00434E7A">
              <w:rPr>
                <w:webHidden/>
              </w:rPr>
            </w:r>
            <w:r w:rsidR="00434E7A">
              <w:rPr>
                <w:webHidden/>
              </w:rPr>
              <w:fldChar w:fldCharType="separate"/>
            </w:r>
            <w:r w:rsidR="008625AE">
              <w:rPr>
                <w:webHidden/>
              </w:rPr>
              <w:t>8</w:t>
            </w:r>
            <w:r w:rsidR="00434E7A">
              <w:rPr>
                <w:webHidden/>
              </w:rPr>
              <w:fldChar w:fldCharType="end"/>
            </w:r>
          </w:hyperlink>
        </w:p>
        <w:p w14:paraId="3398FADA" w14:textId="1F635AEA" w:rsidR="00434E7A" w:rsidRDefault="00ED299F">
          <w:pPr>
            <w:pStyle w:val="TOC2"/>
            <w:rPr>
              <w:rFonts w:asciiTheme="minorHAnsi" w:hAnsiTheme="minorHAnsi" w:cstheme="minorBidi"/>
              <w:i w:val="0"/>
              <w:iCs w:val="0"/>
              <w:color w:val="auto"/>
              <w:szCs w:val="22"/>
              <w:lang w:eastAsia="en-AU"/>
            </w:rPr>
          </w:pPr>
          <w:hyperlink w:anchor="_Toc73699404" w:history="1">
            <w:r w:rsidR="00434E7A" w:rsidRPr="006E7408">
              <w:rPr>
                <w:rStyle w:val="Hyperlink"/>
              </w:rPr>
              <w:t>3.8</w:t>
            </w:r>
            <w:r w:rsidR="00434E7A">
              <w:rPr>
                <w:rFonts w:asciiTheme="minorHAnsi" w:hAnsiTheme="minorHAnsi" w:cstheme="minorBidi"/>
                <w:i w:val="0"/>
                <w:iCs w:val="0"/>
                <w:color w:val="auto"/>
                <w:szCs w:val="22"/>
                <w:lang w:eastAsia="en-AU"/>
              </w:rPr>
              <w:tab/>
            </w:r>
            <w:r w:rsidR="00434E7A" w:rsidRPr="006E7408">
              <w:rPr>
                <w:rStyle w:val="Hyperlink"/>
              </w:rPr>
              <w:t>Intellectual Property</w:t>
            </w:r>
            <w:r w:rsidR="00434E7A">
              <w:rPr>
                <w:webHidden/>
              </w:rPr>
              <w:tab/>
            </w:r>
            <w:r w:rsidR="00434E7A">
              <w:rPr>
                <w:webHidden/>
              </w:rPr>
              <w:fldChar w:fldCharType="begin"/>
            </w:r>
            <w:r w:rsidR="00434E7A">
              <w:rPr>
                <w:webHidden/>
              </w:rPr>
              <w:instrText xml:space="preserve"> PAGEREF _Toc73699404 \h </w:instrText>
            </w:r>
            <w:r w:rsidR="00434E7A">
              <w:rPr>
                <w:webHidden/>
              </w:rPr>
            </w:r>
            <w:r w:rsidR="00434E7A">
              <w:rPr>
                <w:webHidden/>
              </w:rPr>
              <w:fldChar w:fldCharType="separate"/>
            </w:r>
            <w:r w:rsidR="008625AE">
              <w:rPr>
                <w:webHidden/>
              </w:rPr>
              <w:t>8</w:t>
            </w:r>
            <w:r w:rsidR="00434E7A">
              <w:rPr>
                <w:webHidden/>
              </w:rPr>
              <w:fldChar w:fldCharType="end"/>
            </w:r>
          </w:hyperlink>
        </w:p>
        <w:p w14:paraId="0EDC41C2" w14:textId="3B29F500" w:rsidR="00434E7A" w:rsidRDefault="00ED299F">
          <w:pPr>
            <w:pStyle w:val="TOC2"/>
            <w:rPr>
              <w:rFonts w:asciiTheme="minorHAnsi" w:hAnsiTheme="minorHAnsi" w:cstheme="minorBidi"/>
              <w:i w:val="0"/>
              <w:iCs w:val="0"/>
              <w:color w:val="auto"/>
              <w:szCs w:val="22"/>
              <w:lang w:eastAsia="en-AU"/>
            </w:rPr>
          </w:pPr>
          <w:hyperlink w:anchor="_Toc73699405" w:history="1">
            <w:r w:rsidR="00434E7A" w:rsidRPr="006E7408">
              <w:rPr>
                <w:rStyle w:val="Hyperlink"/>
              </w:rPr>
              <w:t>3.9</w:t>
            </w:r>
            <w:r w:rsidR="00434E7A">
              <w:rPr>
                <w:rFonts w:asciiTheme="minorHAnsi" w:hAnsiTheme="minorHAnsi" w:cstheme="minorBidi"/>
                <w:i w:val="0"/>
                <w:iCs w:val="0"/>
                <w:color w:val="auto"/>
                <w:szCs w:val="22"/>
                <w:lang w:eastAsia="en-AU"/>
              </w:rPr>
              <w:tab/>
            </w:r>
            <w:r w:rsidR="00434E7A" w:rsidRPr="006E7408">
              <w:rPr>
                <w:rStyle w:val="Hyperlink"/>
              </w:rPr>
              <w:t>Recordkeeping</w:t>
            </w:r>
            <w:r w:rsidR="00434E7A">
              <w:rPr>
                <w:webHidden/>
              </w:rPr>
              <w:tab/>
            </w:r>
            <w:r w:rsidR="00434E7A">
              <w:rPr>
                <w:webHidden/>
              </w:rPr>
              <w:fldChar w:fldCharType="begin"/>
            </w:r>
            <w:r w:rsidR="00434E7A">
              <w:rPr>
                <w:webHidden/>
              </w:rPr>
              <w:instrText xml:space="preserve"> PAGEREF _Toc73699405 \h </w:instrText>
            </w:r>
            <w:r w:rsidR="00434E7A">
              <w:rPr>
                <w:webHidden/>
              </w:rPr>
            </w:r>
            <w:r w:rsidR="00434E7A">
              <w:rPr>
                <w:webHidden/>
              </w:rPr>
              <w:fldChar w:fldCharType="separate"/>
            </w:r>
            <w:r w:rsidR="008625AE">
              <w:rPr>
                <w:webHidden/>
              </w:rPr>
              <w:t>8</w:t>
            </w:r>
            <w:r w:rsidR="00434E7A">
              <w:rPr>
                <w:webHidden/>
              </w:rPr>
              <w:fldChar w:fldCharType="end"/>
            </w:r>
          </w:hyperlink>
        </w:p>
        <w:p w14:paraId="32D36AAC" w14:textId="0C2306D9" w:rsidR="00434E7A" w:rsidRDefault="00ED299F">
          <w:pPr>
            <w:pStyle w:val="TOC2"/>
            <w:rPr>
              <w:rFonts w:asciiTheme="minorHAnsi" w:hAnsiTheme="minorHAnsi" w:cstheme="minorBidi"/>
              <w:i w:val="0"/>
              <w:iCs w:val="0"/>
              <w:color w:val="auto"/>
              <w:szCs w:val="22"/>
              <w:lang w:eastAsia="en-AU"/>
            </w:rPr>
          </w:pPr>
          <w:hyperlink w:anchor="_Toc73699406" w:history="1">
            <w:r w:rsidR="00434E7A" w:rsidRPr="006E7408">
              <w:rPr>
                <w:rStyle w:val="Hyperlink"/>
              </w:rPr>
              <w:t>3.10</w:t>
            </w:r>
            <w:r w:rsidR="00434E7A">
              <w:rPr>
                <w:rFonts w:asciiTheme="minorHAnsi" w:hAnsiTheme="minorHAnsi" w:cstheme="minorBidi"/>
                <w:i w:val="0"/>
                <w:iCs w:val="0"/>
                <w:color w:val="auto"/>
                <w:szCs w:val="22"/>
                <w:lang w:eastAsia="en-AU"/>
              </w:rPr>
              <w:tab/>
            </w:r>
            <w:r w:rsidR="00434E7A" w:rsidRPr="006E7408">
              <w:rPr>
                <w:rStyle w:val="Hyperlink"/>
              </w:rPr>
              <w:t>Dealing with Other Employees</w:t>
            </w:r>
            <w:r w:rsidR="00434E7A">
              <w:rPr>
                <w:webHidden/>
              </w:rPr>
              <w:tab/>
            </w:r>
            <w:r w:rsidR="00434E7A">
              <w:rPr>
                <w:webHidden/>
              </w:rPr>
              <w:fldChar w:fldCharType="begin"/>
            </w:r>
            <w:r w:rsidR="00434E7A">
              <w:rPr>
                <w:webHidden/>
              </w:rPr>
              <w:instrText xml:space="preserve"> PAGEREF _Toc73699406 \h </w:instrText>
            </w:r>
            <w:r w:rsidR="00434E7A">
              <w:rPr>
                <w:webHidden/>
              </w:rPr>
            </w:r>
            <w:r w:rsidR="00434E7A">
              <w:rPr>
                <w:webHidden/>
              </w:rPr>
              <w:fldChar w:fldCharType="separate"/>
            </w:r>
            <w:r w:rsidR="008625AE">
              <w:rPr>
                <w:webHidden/>
              </w:rPr>
              <w:t>8</w:t>
            </w:r>
            <w:r w:rsidR="00434E7A">
              <w:rPr>
                <w:webHidden/>
              </w:rPr>
              <w:fldChar w:fldCharType="end"/>
            </w:r>
          </w:hyperlink>
        </w:p>
        <w:p w14:paraId="73B00EFD" w14:textId="0C622648" w:rsidR="00434E7A" w:rsidRDefault="00ED299F">
          <w:pPr>
            <w:pStyle w:val="TOC2"/>
            <w:rPr>
              <w:rFonts w:asciiTheme="minorHAnsi" w:hAnsiTheme="minorHAnsi" w:cstheme="minorBidi"/>
              <w:i w:val="0"/>
              <w:iCs w:val="0"/>
              <w:color w:val="auto"/>
              <w:szCs w:val="22"/>
              <w:lang w:eastAsia="en-AU"/>
            </w:rPr>
          </w:pPr>
          <w:hyperlink w:anchor="_Toc73699407" w:history="1">
            <w:r w:rsidR="00434E7A" w:rsidRPr="006E7408">
              <w:rPr>
                <w:rStyle w:val="Hyperlink"/>
              </w:rPr>
              <w:t>3.11</w:t>
            </w:r>
            <w:r w:rsidR="00434E7A">
              <w:rPr>
                <w:rFonts w:asciiTheme="minorHAnsi" w:hAnsiTheme="minorHAnsi" w:cstheme="minorBidi"/>
                <w:i w:val="0"/>
                <w:iCs w:val="0"/>
                <w:color w:val="auto"/>
                <w:szCs w:val="22"/>
                <w:lang w:eastAsia="en-AU"/>
              </w:rPr>
              <w:tab/>
            </w:r>
            <w:r w:rsidR="00434E7A" w:rsidRPr="006E7408">
              <w:rPr>
                <w:rStyle w:val="Hyperlink"/>
              </w:rPr>
              <w:t>Dealing with community</w:t>
            </w:r>
            <w:r w:rsidR="00434E7A">
              <w:rPr>
                <w:webHidden/>
              </w:rPr>
              <w:tab/>
            </w:r>
            <w:r w:rsidR="00434E7A">
              <w:rPr>
                <w:webHidden/>
              </w:rPr>
              <w:fldChar w:fldCharType="begin"/>
            </w:r>
            <w:r w:rsidR="00434E7A">
              <w:rPr>
                <w:webHidden/>
              </w:rPr>
              <w:instrText xml:space="preserve"> PAGEREF _Toc73699407 \h </w:instrText>
            </w:r>
            <w:r w:rsidR="00434E7A">
              <w:rPr>
                <w:webHidden/>
              </w:rPr>
            </w:r>
            <w:r w:rsidR="00434E7A">
              <w:rPr>
                <w:webHidden/>
              </w:rPr>
              <w:fldChar w:fldCharType="separate"/>
            </w:r>
            <w:r w:rsidR="008625AE">
              <w:rPr>
                <w:webHidden/>
              </w:rPr>
              <w:t>8</w:t>
            </w:r>
            <w:r w:rsidR="00434E7A">
              <w:rPr>
                <w:webHidden/>
              </w:rPr>
              <w:fldChar w:fldCharType="end"/>
            </w:r>
          </w:hyperlink>
        </w:p>
        <w:p w14:paraId="443BFD31" w14:textId="79816A33" w:rsidR="00434E7A" w:rsidRDefault="00ED299F">
          <w:pPr>
            <w:pStyle w:val="TOC2"/>
            <w:rPr>
              <w:rFonts w:asciiTheme="minorHAnsi" w:hAnsiTheme="minorHAnsi" w:cstheme="minorBidi"/>
              <w:i w:val="0"/>
              <w:iCs w:val="0"/>
              <w:color w:val="auto"/>
              <w:szCs w:val="22"/>
              <w:lang w:eastAsia="en-AU"/>
            </w:rPr>
          </w:pPr>
          <w:hyperlink w:anchor="_Toc73699408" w:history="1">
            <w:r w:rsidR="00434E7A" w:rsidRPr="006E7408">
              <w:rPr>
                <w:rStyle w:val="Hyperlink"/>
                <w:lang w:val="en-GB"/>
              </w:rPr>
              <w:t>3.12</w:t>
            </w:r>
            <w:r w:rsidR="00434E7A">
              <w:rPr>
                <w:rFonts w:asciiTheme="minorHAnsi" w:hAnsiTheme="minorHAnsi" w:cstheme="minorBidi"/>
                <w:i w:val="0"/>
                <w:iCs w:val="0"/>
                <w:color w:val="auto"/>
                <w:szCs w:val="22"/>
                <w:lang w:eastAsia="en-AU"/>
              </w:rPr>
              <w:tab/>
            </w:r>
            <w:r w:rsidR="00434E7A" w:rsidRPr="006E7408">
              <w:rPr>
                <w:rStyle w:val="Hyperlink"/>
              </w:rPr>
              <w:t>Professional</w:t>
            </w:r>
            <w:r w:rsidR="00434E7A" w:rsidRPr="006E7408">
              <w:rPr>
                <w:rStyle w:val="Hyperlink"/>
                <w:lang w:val="en-GB"/>
              </w:rPr>
              <w:t xml:space="preserve"> Communications</w:t>
            </w:r>
            <w:r w:rsidR="00434E7A">
              <w:rPr>
                <w:webHidden/>
              </w:rPr>
              <w:tab/>
            </w:r>
            <w:r w:rsidR="00434E7A">
              <w:rPr>
                <w:webHidden/>
              </w:rPr>
              <w:fldChar w:fldCharType="begin"/>
            </w:r>
            <w:r w:rsidR="00434E7A">
              <w:rPr>
                <w:webHidden/>
              </w:rPr>
              <w:instrText xml:space="preserve"> PAGEREF _Toc73699408 \h </w:instrText>
            </w:r>
            <w:r w:rsidR="00434E7A">
              <w:rPr>
                <w:webHidden/>
              </w:rPr>
            </w:r>
            <w:r w:rsidR="00434E7A">
              <w:rPr>
                <w:webHidden/>
              </w:rPr>
              <w:fldChar w:fldCharType="separate"/>
            </w:r>
            <w:r w:rsidR="008625AE">
              <w:rPr>
                <w:webHidden/>
              </w:rPr>
              <w:t>9</w:t>
            </w:r>
            <w:r w:rsidR="00434E7A">
              <w:rPr>
                <w:webHidden/>
              </w:rPr>
              <w:fldChar w:fldCharType="end"/>
            </w:r>
          </w:hyperlink>
        </w:p>
        <w:p w14:paraId="4C6D0F40" w14:textId="096E8AA7" w:rsidR="00434E7A" w:rsidRDefault="00ED299F">
          <w:pPr>
            <w:pStyle w:val="TOC2"/>
            <w:rPr>
              <w:rFonts w:asciiTheme="minorHAnsi" w:hAnsiTheme="minorHAnsi" w:cstheme="minorBidi"/>
              <w:i w:val="0"/>
              <w:iCs w:val="0"/>
              <w:color w:val="auto"/>
              <w:szCs w:val="22"/>
              <w:lang w:eastAsia="en-AU"/>
            </w:rPr>
          </w:pPr>
          <w:hyperlink w:anchor="_Toc73699409" w:history="1">
            <w:r w:rsidR="00434E7A" w:rsidRPr="006E7408">
              <w:rPr>
                <w:rStyle w:val="Hyperlink"/>
                <w:lang w:val="en-GB"/>
              </w:rPr>
              <w:t>3.13</w:t>
            </w:r>
            <w:r w:rsidR="00434E7A">
              <w:rPr>
                <w:rFonts w:asciiTheme="minorHAnsi" w:hAnsiTheme="minorHAnsi" w:cstheme="minorBidi"/>
                <w:i w:val="0"/>
                <w:iCs w:val="0"/>
                <w:color w:val="auto"/>
                <w:szCs w:val="22"/>
                <w:lang w:eastAsia="en-AU"/>
              </w:rPr>
              <w:tab/>
            </w:r>
            <w:r w:rsidR="00434E7A" w:rsidRPr="006E7408">
              <w:rPr>
                <w:rStyle w:val="Hyperlink"/>
                <w:lang w:val="en-GB"/>
              </w:rPr>
              <w:t xml:space="preserve">Personal </w:t>
            </w:r>
            <w:r w:rsidR="00434E7A" w:rsidRPr="006E7408">
              <w:rPr>
                <w:rStyle w:val="Hyperlink"/>
              </w:rPr>
              <w:t>Communications</w:t>
            </w:r>
            <w:r w:rsidR="00434E7A" w:rsidRPr="006E7408">
              <w:rPr>
                <w:rStyle w:val="Hyperlink"/>
                <w:lang w:val="en-GB"/>
              </w:rPr>
              <w:t xml:space="preserve"> and Social Media</w:t>
            </w:r>
            <w:r w:rsidR="00434E7A">
              <w:rPr>
                <w:webHidden/>
              </w:rPr>
              <w:tab/>
            </w:r>
            <w:r w:rsidR="00434E7A">
              <w:rPr>
                <w:webHidden/>
              </w:rPr>
              <w:fldChar w:fldCharType="begin"/>
            </w:r>
            <w:r w:rsidR="00434E7A">
              <w:rPr>
                <w:webHidden/>
              </w:rPr>
              <w:instrText xml:space="preserve"> PAGEREF _Toc73699409 \h </w:instrText>
            </w:r>
            <w:r w:rsidR="00434E7A">
              <w:rPr>
                <w:webHidden/>
              </w:rPr>
            </w:r>
            <w:r w:rsidR="00434E7A">
              <w:rPr>
                <w:webHidden/>
              </w:rPr>
              <w:fldChar w:fldCharType="separate"/>
            </w:r>
            <w:r w:rsidR="008625AE">
              <w:rPr>
                <w:webHidden/>
              </w:rPr>
              <w:t>9</w:t>
            </w:r>
            <w:r w:rsidR="00434E7A">
              <w:rPr>
                <w:webHidden/>
              </w:rPr>
              <w:fldChar w:fldCharType="end"/>
            </w:r>
          </w:hyperlink>
        </w:p>
        <w:p w14:paraId="0EEEEAE9" w14:textId="0C17BD38" w:rsidR="00434E7A" w:rsidRDefault="00ED299F">
          <w:pPr>
            <w:pStyle w:val="TOC2"/>
            <w:rPr>
              <w:rFonts w:asciiTheme="minorHAnsi" w:hAnsiTheme="minorHAnsi" w:cstheme="minorBidi"/>
              <w:i w:val="0"/>
              <w:iCs w:val="0"/>
              <w:color w:val="auto"/>
              <w:szCs w:val="22"/>
              <w:lang w:eastAsia="en-AU"/>
            </w:rPr>
          </w:pPr>
          <w:hyperlink w:anchor="_Toc73699410" w:history="1">
            <w:r w:rsidR="00434E7A" w:rsidRPr="006E7408">
              <w:rPr>
                <w:rStyle w:val="Hyperlink"/>
                <w:lang w:val="en-GB"/>
              </w:rPr>
              <w:t>3.14</w:t>
            </w:r>
            <w:r w:rsidR="00434E7A">
              <w:rPr>
                <w:rFonts w:asciiTheme="minorHAnsi" w:hAnsiTheme="minorHAnsi" w:cstheme="minorBidi"/>
                <w:i w:val="0"/>
                <w:iCs w:val="0"/>
                <w:color w:val="auto"/>
                <w:szCs w:val="22"/>
                <w:lang w:eastAsia="en-AU"/>
              </w:rPr>
              <w:tab/>
            </w:r>
            <w:r w:rsidR="00434E7A" w:rsidRPr="006E7408">
              <w:rPr>
                <w:rStyle w:val="Hyperlink"/>
                <w:lang w:val="en-GB"/>
              </w:rPr>
              <w:t>Personal Presentation</w:t>
            </w:r>
            <w:r w:rsidR="00434E7A">
              <w:rPr>
                <w:webHidden/>
              </w:rPr>
              <w:tab/>
            </w:r>
            <w:r w:rsidR="00434E7A">
              <w:rPr>
                <w:webHidden/>
              </w:rPr>
              <w:fldChar w:fldCharType="begin"/>
            </w:r>
            <w:r w:rsidR="00434E7A">
              <w:rPr>
                <w:webHidden/>
              </w:rPr>
              <w:instrText xml:space="preserve"> PAGEREF _Toc73699410 \h </w:instrText>
            </w:r>
            <w:r w:rsidR="00434E7A">
              <w:rPr>
                <w:webHidden/>
              </w:rPr>
            </w:r>
            <w:r w:rsidR="00434E7A">
              <w:rPr>
                <w:webHidden/>
              </w:rPr>
              <w:fldChar w:fldCharType="separate"/>
            </w:r>
            <w:r w:rsidR="008625AE">
              <w:rPr>
                <w:webHidden/>
              </w:rPr>
              <w:t>9</w:t>
            </w:r>
            <w:r w:rsidR="00434E7A">
              <w:rPr>
                <w:webHidden/>
              </w:rPr>
              <w:fldChar w:fldCharType="end"/>
            </w:r>
          </w:hyperlink>
        </w:p>
        <w:p w14:paraId="7EB6AC41" w14:textId="1C0D02B9" w:rsidR="00434E7A" w:rsidRDefault="00ED299F">
          <w:pPr>
            <w:pStyle w:val="TOC2"/>
            <w:rPr>
              <w:rFonts w:asciiTheme="minorHAnsi" w:hAnsiTheme="minorHAnsi" w:cstheme="minorBidi"/>
              <w:i w:val="0"/>
              <w:iCs w:val="0"/>
              <w:color w:val="auto"/>
              <w:szCs w:val="22"/>
              <w:lang w:eastAsia="en-AU"/>
            </w:rPr>
          </w:pPr>
          <w:hyperlink w:anchor="_Toc73699411" w:history="1">
            <w:r w:rsidR="00434E7A" w:rsidRPr="006E7408">
              <w:rPr>
                <w:rStyle w:val="Hyperlink"/>
                <w:lang w:val="en-GB"/>
              </w:rPr>
              <w:t>3.15</w:t>
            </w:r>
            <w:r w:rsidR="00434E7A">
              <w:rPr>
                <w:rFonts w:asciiTheme="minorHAnsi" w:hAnsiTheme="minorHAnsi" w:cstheme="minorBidi"/>
                <w:i w:val="0"/>
                <w:iCs w:val="0"/>
                <w:color w:val="auto"/>
                <w:szCs w:val="22"/>
                <w:lang w:eastAsia="en-AU"/>
              </w:rPr>
              <w:tab/>
            </w:r>
            <w:r w:rsidR="00434E7A" w:rsidRPr="006E7408">
              <w:rPr>
                <w:rStyle w:val="Hyperlink"/>
                <w:lang w:val="en-GB"/>
              </w:rPr>
              <w:t>Gifts</w:t>
            </w:r>
            <w:r w:rsidR="00434E7A">
              <w:rPr>
                <w:webHidden/>
              </w:rPr>
              <w:tab/>
            </w:r>
            <w:r w:rsidR="00434E7A">
              <w:rPr>
                <w:webHidden/>
              </w:rPr>
              <w:fldChar w:fldCharType="begin"/>
            </w:r>
            <w:r w:rsidR="00434E7A">
              <w:rPr>
                <w:webHidden/>
              </w:rPr>
              <w:instrText xml:space="preserve"> PAGEREF _Toc73699411 \h </w:instrText>
            </w:r>
            <w:r w:rsidR="00434E7A">
              <w:rPr>
                <w:webHidden/>
              </w:rPr>
            </w:r>
            <w:r w:rsidR="00434E7A">
              <w:rPr>
                <w:webHidden/>
              </w:rPr>
              <w:fldChar w:fldCharType="separate"/>
            </w:r>
            <w:r w:rsidR="008625AE">
              <w:rPr>
                <w:webHidden/>
              </w:rPr>
              <w:t>10</w:t>
            </w:r>
            <w:r w:rsidR="00434E7A">
              <w:rPr>
                <w:webHidden/>
              </w:rPr>
              <w:fldChar w:fldCharType="end"/>
            </w:r>
          </w:hyperlink>
        </w:p>
        <w:p w14:paraId="40FB41FC" w14:textId="17669B0F" w:rsidR="00434E7A" w:rsidRDefault="00ED299F">
          <w:pPr>
            <w:pStyle w:val="TOC2"/>
            <w:rPr>
              <w:rFonts w:asciiTheme="minorHAnsi" w:hAnsiTheme="minorHAnsi" w:cstheme="minorBidi"/>
              <w:i w:val="0"/>
              <w:iCs w:val="0"/>
              <w:color w:val="auto"/>
              <w:szCs w:val="22"/>
              <w:lang w:eastAsia="en-AU"/>
            </w:rPr>
          </w:pPr>
          <w:hyperlink w:anchor="_Toc73699412" w:history="1">
            <w:r w:rsidR="00434E7A" w:rsidRPr="006E7408">
              <w:rPr>
                <w:rStyle w:val="Hyperlink"/>
              </w:rPr>
              <w:t>3.16</w:t>
            </w:r>
            <w:r w:rsidR="00434E7A">
              <w:rPr>
                <w:rFonts w:asciiTheme="minorHAnsi" w:hAnsiTheme="minorHAnsi" w:cstheme="minorBidi"/>
                <w:i w:val="0"/>
                <w:iCs w:val="0"/>
                <w:color w:val="auto"/>
                <w:szCs w:val="22"/>
                <w:lang w:eastAsia="en-AU"/>
              </w:rPr>
              <w:tab/>
            </w:r>
            <w:r w:rsidR="00434E7A" w:rsidRPr="006E7408">
              <w:rPr>
                <w:rStyle w:val="Hyperlink"/>
                <w:lang w:val="en-GB"/>
              </w:rPr>
              <w:t>Conflict</w:t>
            </w:r>
            <w:r w:rsidR="00434E7A" w:rsidRPr="006E7408">
              <w:rPr>
                <w:rStyle w:val="Hyperlink"/>
              </w:rPr>
              <w:t xml:space="preserve"> of Interest</w:t>
            </w:r>
            <w:r w:rsidR="00434E7A">
              <w:rPr>
                <w:webHidden/>
              </w:rPr>
              <w:tab/>
            </w:r>
            <w:r w:rsidR="00434E7A">
              <w:rPr>
                <w:webHidden/>
              </w:rPr>
              <w:fldChar w:fldCharType="begin"/>
            </w:r>
            <w:r w:rsidR="00434E7A">
              <w:rPr>
                <w:webHidden/>
              </w:rPr>
              <w:instrText xml:space="preserve"> PAGEREF _Toc73699412 \h </w:instrText>
            </w:r>
            <w:r w:rsidR="00434E7A">
              <w:rPr>
                <w:webHidden/>
              </w:rPr>
            </w:r>
            <w:r w:rsidR="00434E7A">
              <w:rPr>
                <w:webHidden/>
              </w:rPr>
              <w:fldChar w:fldCharType="separate"/>
            </w:r>
            <w:r w:rsidR="008625AE">
              <w:rPr>
                <w:webHidden/>
              </w:rPr>
              <w:t>13</w:t>
            </w:r>
            <w:r w:rsidR="00434E7A">
              <w:rPr>
                <w:webHidden/>
              </w:rPr>
              <w:fldChar w:fldCharType="end"/>
            </w:r>
          </w:hyperlink>
        </w:p>
        <w:p w14:paraId="021F2A81" w14:textId="6F5D522D" w:rsidR="00434E7A" w:rsidRDefault="00ED299F">
          <w:pPr>
            <w:pStyle w:val="TOC2"/>
            <w:rPr>
              <w:rFonts w:asciiTheme="minorHAnsi" w:hAnsiTheme="minorHAnsi" w:cstheme="minorBidi"/>
              <w:i w:val="0"/>
              <w:iCs w:val="0"/>
              <w:color w:val="auto"/>
              <w:szCs w:val="22"/>
              <w:lang w:eastAsia="en-AU"/>
            </w:rPr>
          </w:pPr>
          <w:hyperlink w:anchor="_Toc73699413" w:history="1">
            <w:r w:rsidR="00434E7A" w:rsidRPr="006E7408">
              <w:rPr>
                <w:rStyle w:val="Hyperlink"/>
              </w:rPr>
              <w:t>3.17</w:t>
            </w:r>
            <w:r w:rsidR="00434E7A">
              <w:rPr>
                <w:rFonts w:asciiTheme="minorHAnsi" w:hAnsiTheme="minorHAnsi" w:cstheme="minorBidi"/>
                <w:i w:val="0"/>
                <w:iCs w:val="0"/>
                <w:color w:val="auto"/>
                <w:szCs w:val="22"/>
                <w:lang w:eastAsia="en-AU"/>
              </w:rPr>
              <w:tab/>
            </w:r>
            <w:r w:rsidR="00434E7A" w:rsidRPr="006E7408">
              <w:rPr>
                <w:rStyle w:val="Hyperlink"/>
              </w:rPr>
              <w:t>Secondary Employment</w:t>
            </w:r>
            <w:r w:rsidR="00434E7A">
              <w:rPr>
                <w:webHidden/>
              </w:rPr>
              <w:tab/>
            </w:r>
            <w:r w:rsidR="00434E7A">
              <w:rPr>
                <w:webHidden/>
              </w:rPr>
              <w:fldChar w:fldCharType="begin"/>
            </w:r>
            <w:r w:rsidR="00434E7A">
              <w:rPr>
                <w:webHidden/>
              </w:rPr>
              <w:instrText xml:space="preserve"> PAGEREF _Toc73699413 \h </w:instrText>
            </w:r>
            <w:r w:rsidR="00434E7A">
              <w:rPr>
                <w:webHidden/>
              </w:rPr>
            </w:r>
            <w:r w:rsidR="00434E7A">
              <w:rPr>
                <w:webHidden/>
              </w:rPr>
              <w:fldChar w:fldCharType="separate"/>
            </w:r>
            <w:r w:rsidR="008625AE">
              <w:rPr>
                <w:webHidden/>
              </w:rPr>
              <w:t>14</w:t>
            </w:r>
            <w:r w:rsidR="00434E7A">
              <w:rPr>
                <w:webHidden/>
              </w:rPr>
              <w:fldChar w:fldCharType="end"/>
            </w:r>
          </w:hyperlink>
        </w:p>
        <w:p w14:paraId="00AE550F" w14:textId="62D8A066" w:rsidR="00434E7A" w:rsidRDefault="00ED299F">
          <w:pPr>
            <w:pStyle w:val="TOC2"/>
            <w:rPr>
              <w:rFonts w:asciiTheme="minorHAnsi" w:hAnsiTheme="minorHAnsi" w:cstheme="minorBidi"/>
              <w:i w:val="0"/>
              <w:iCs w:val="0"/>
              <w:color w:val="auto"/>
              <w:szCs w:val="22"/>
              <w:lang w:eastAsia="en-AU"/>
            </w:rPr>
          </w:pPr>
          <w:hyperlink w:anchor="_Toc73699414" w:history="1">
            <w:r w:rsidR="00434E7A" w:rsidRPr="006E7408">
              <w:rPr>
                <w:rStyle w:val="Hyperlink"/>
              </w:rPr>
              <w:t>3.18</w:t>
            </w:r>
            <w:r w:rsidR="00434E7A">
              <w:rPr>
                <w:rFonts w:asciiTheme="minorHAnsi" w:hAnsiTheme="minorHAnsi" w:cstheme="minorBidi"/>
                <w:i w:val="0"/>
                <w:iCs w:val="0"/>
                <w:color w:val="auto"/>
                <w:szCs w:val="22"/>
                <w:lang w:eastAsia="en-AU"/>
              </w:rPr>
              <w:tab/>
            </w:r>
            <w:r w:rsidR="00434E7A" w:rsidRPr="006E7408">
              <w:rPr>
                <w:rStyle w:val="Hyperlink"/>
              </w:rPr>
              <w:t>Disclosure of Financial Interests</w:t>
            </w:r>
            <w:r w:rsidR="00434E7A">
              <w:rPr>
                <w:webHidden/>
              </w:rPr>
              <w:tab/>
            </w:r>
            <w:r w:rsidR="00434E7A">
              <w:rPr>
                <w:webHidden/>
              </w:rPr>
              <w:fldChar w:fldCharType="begin"/>
            </w:r>
            <w:r w:rsidR="00434E7A">
              <w:rPr>
                <w:webHidden/>
              </w:rPr>
              <w:instrText xml:space="preserve"> PAGEREF _Toc73699414 \h </w:instrText>
            </w:r>
            <w:r w:rsidR="00434E7A">
              <w:rPr>
                <w:webHidden/>
              </w:rPr>
            </w:r>
            <w:r w:rsidR="00434E7A">
              <w:rPr>
                <w:webHidden/>
              </w:rPr>
              <w:fldChar w:fldCharType="separate"/>
            </w:r>
            <w:r w:rsidR="008625AE">
              <w:rPr>
                <w:webHidden/>
              </w:rPr>
              <w:t>14</w:t>
            </w:r>
            <w:r w:rsidR="00434E7A">
              <w:rPr>
                <w:webHidden/>
              </w:rPr>
              <w:fldChar w:fldCharType="end"/>
            </w:r>
          </w:hyperlink>
        </w:p>
        <w:p w14:paraId="3B01CAC9" w14:textId="0F944FBB" w:rsidR="00434E7A" w:rsidRDefault="00ED299F">
          <w:pPr>
            <w:pStyle w:val="TOC2"/>
            <w:rPr>
              <w:rFonts w:asciiTheme="minorHAnsi" w:hAnsiTheme="minorHAnsi" w:cstheme="minorBidi"/>
              <w:i w:val="0"/>
              <w:iCs w:val="0"/>
              <w:color w:val="auto"/>
              <w:szCs w:val="22"/>
              <w:lang w:eastAsia="en-AU"/>
            </w:rPr>
          </w:pPr>
          <w:hyperlink w:anchor="_Toc73699415" w:history="1">
            <w:r w:rsidR="00434E7A" w:rsidRPr="006E7408">
              <w:rPr>
                <w:rStyle w:val="Hyperlink"/>
              </w:rPr>
              <w:t>3.19</w:t>
            </w:r>
            <w:r w:rsidR="00434E7A">
              <w:rPr>
                <w:rFonts w:asciiTheme="minorHAnsi" w:hAnsiTheme="minorHAnsi" w:cstheme="minorBidi"/>
                <w:i w:val="0"/>
                <w:iCs w:val="0"/>
                <w:color w:val="auto"/>
                <w:szCs w:val="22"/>
                <w:lang w:eastAsia="en-AU"/>
              </w:rPr>
              <w:tab/>
            </w:r>
            <w:r w:rsidR="00434E7A" w:rsidRPr="006E7408">
              <w:rPr>
                <w:rStyle w:val="Hyperlink"/>
              </w:rPr>
              <w:t>Disclosure of Interests Relating to Impartiality</w:t>
            </w:r>
            <w:r w:rsidR="00434E7A">
              <w:rPr>
                <w:webHidden/>
              </w:rPr>
              <w:tab/>
            </w:r>
            <w:r w:rsidR="00434E7A">
              <w:rPr>
                <w:webHidden/>
              </w:rPr>
              <w:fldChar w:fldCharType="begin"/>
            </w:r>
            <w:r w:rsidR="00434E7A">
              <w:rPr>
                <w:webHidden/>
              </w:rPr>
              <w:instrText xml:space="preserve"> PAGEREF _Toc73699415 \h </w:instrText>
            </w:r>
            <w:r w:rsidR="00434E7A">
              <w:rPr>
                <w:webHidden/>
              </w:rPr>
            </w:r>
            <w:r w:rsidR="00434E7A">
              <w:rPr>
                <w:webHidden/>
              </w:rPr>
              <w:fldChar w:fldCharType="separate"/>
            </w:r>
            <w:r w:rsidR="008625AE">
              <w:rPr>
                <w:webHidden/>
              </w:rPr>
              <w:t>15</w:t>
            </w:r>
            <w:r w:rsidR="00434E7A">
              <w:rPr>
                <w:webHidden/>
              </w:rPr>
              <w:fldChar w:fldCharType="end"/>
            </w:r>
          </w:hyperlink>
        </w:p>
        <w:p w14:paraId="4ECD638B" w14:textId="31FFC8D7" w:rsidR="00434E7A" w:rsidRDefault="00ED299F">
          <w:pPr>
            <w:pStyle w:val="TOC2"/>
            <w:rPr>
              <w:rFonts w:asciiTheme="minorHAnsi" w:hAnsiTheme="minorHAnsi" w:cstheme="minorBidi"/>
              <w:i w:val="0"/>
              <w:iCs w:val="0"/>
              <w:color w:val="auto"/>
              <w:szCs w:val="22"/>
              <w:lang w:eastAsia="en-AU"/>
            </w:rPr>
          </w:pPr>
          <w:hyperlink w:anchor="_Toc73699416" w:history="1">
            <w:r w:rsidR="00434E7A" w:rsidRPr="006E7408">
              <w:rPr>
                <w:rStyle w:val="Hyperlink"/>
              </w:rPr>
              <w:t>3.20</w:t>
            </w:r>
            <w:r w:rsidR="00434E7A">
              <w:rPr>
                <w:rFonts w:asciiTheme="minorHAnsi" w:hAnsiTheme="minorHAnsi" w:cstheme="minorBidi"/>
                <w:i w:val="0"/>
                <w:iCs w:val="0"/>
                <w:color w:val="auto"/>
                <w:szCs w:val="22"/>
                <w:lang w:eastAsia="en-AU"/>
              </w:rPr>
              <w:tab/>
            </w:r>
            <w:r w:rsidR="00434E7A" w:rsidRPr="006E7408">
              <w:rPr>
                <w:rStyle w:val="Hyperlink"/>
              </w:rPr>
              <w:t>Use and Disclosure of Information</w:t>
            </w:r>
            <w:r w:rsidR="00434E7A">
              <w:rPr>
                <w:webHidden/>
              </w:rPr>
              <w:tab/>
            </w:r>
            <w:r w:rsidR="00434E7A">
              <w:rPr>
                <w:webHidden/>
              </w:rPr>
              <w:fldChar w:fldCharType="begin"/>
            </w:r>
            <w:r w:rsidR="00434E7A">
              <w:rPr>
                <w:webHidden/>
              </w:rPr>
              <w:instrText xml:space="preserve"> PAGEREF _Toc73699416 \h </w:instrText>
            </w:r>
            <w:r w:rsidR="00434E7A">
              <w:rPr>
                <w:webHidden/>
              </w:rPr>
            </w:r>
            <w:r w:rsidR="00434E7A">
              <w:rPr>
                <w:webHidden/>
              </w:rPr>
              <w:fldChar w:fldCharType="separate"/>
            </w:r>
            <w:r w:rsidR="008625AE">
              <w:rPr>
                <w:webHidden/>
              </w:rPr>
              <w:t>16</w:t>
            </w:r>
            <w:r w:rsidR="00434E7A">
              <w:rPr>
                <w:webHidden/>
              </w:rPr>
              <w:fldChar w:fldCharType="end"/>
            </w:r>
          </w:hyperlink>
        </w:p>
        <w:p w14:paraId="3870B31F" w14:textId="793F455A" w:rsidR="00434E7A" w:rsidRDefault="00ED299F">
          <w:pPr>
            <w:pStyle w:val="TOC2"/>
            <w:rPr>
              <w:rFonts w:asciiTheme="minorHAnsi" w:hAnsiTheme="minorHAnsi" w:cstheme="minorBidi"/>
              <w:i w:val="0"/>
              <w:iCs w:val="0"/>
              <w:color w:val="auto"/>
              <w:szCs w:val="22"/>
              <w:lang w:eastAsia="en-AU"/>
            </w:rPr>
          </w:pPr>
          <w:hyperlink w:anchor="_Toc73699417" w:history="1">
            <w:r w:rsidR="00434E7A" w:rsidRPr="006E7408">
              <w:rPr>
                <w:rStyle w:val="Hyperlink"/>
              </w:rPr>
              <w:t>3.21</w:t>
            </w:r>
            <w:r w:rsidR="00434E7A">
              <w:rPr>
                <w:rFonts w:asciiTheme="minorHAnsi" w:hAnsiTheme="minorHAnsi" w:cstheme="minorBidi"/>
                <w:i w:val="0"/>
                <w:iCs w:val="0"/>
                <w:color w:val="auto"/>
                <w:szCs w:val="22"/>
                <w:lang w:eastAsia="en-AU"/>
              </w:rPr>
              <w:tab/>
            </w:r>
            <w:r w:rsidR="00434E7A" w:rsidRPr="006E7408">
              <w:rPr>
                <w:rStyle w:val="Hyperlink"/>
              </w:rPr>
              <w:t>Improper or Undue Influence</w:t>
            </w:r>
            <w:r w:rsidR="00434E7A">
              <w:rPr>
                <w:webHidden/>
              </w:rPr>
              <w:tab/>
            </w:r>
            <w:r w:rsidR="00434E7A">
              <w:rPr>
                <w:webHidden/>
              </w:rPr>
              <w:fldChar w:fldCharType="begin"/>
            </w:r>
            <w:r w:rsidR="00434E7A">
              <w:rPr>
                <w:webHidden/>
              </w:rPr>
              <w:instrText xml:space="preserve"> PAGEREF _Toc73699417 \h </w:instrText>
            </w:r>
            <w:r w:rsidR="00434E7A">
              <w:rPr>
                <w:webHidden/>
              </w:rPr>
            </w:r>
            <w:r w:rsidR="00434E7A">
              <w:rPr>
                <w:webHidden/>
              </w:rPr>
              <w:fldChar w:fldCharType="separate"/>
            </w:r>
            <w:r w:rsidR="008625AE">
              <w:rPr>
                <w:webHidden/>
              </w:rPr>
              <w:t>16</w:t>
            </w:r>
            <w:r w:rsidR="00434E7A">
              <w:rPr>
                <w:webHidden/>
              </w:rPr>
              <w:fldChar w:fldCharType="end"/>
            </w:r>
          </w:hyperlink>
        </w:p>
        <w:p w14:paraId="56948E1E" w14:textId="471F1381" w:rsidR="00434E7A" w:rsidRDefault="00ED299F">
          <w:pPr>
            <w:pStyle w:val="TOC2"/>
            <w:rPr>
              <w:rFonts w:asciiTheme="minorHAnsi" w:hAnsiTheme="minorHAnsi" w:cstheme="minorBidi"/>
              <w:i w:val="0"/>
              <w:iCs w:val="0"/>
              <w:color w:val="auto"/>
              <w:szCs w:val="22"/>
              <w:lang w:eastAsia="en-AU"/>
            </w:rPr>
          </w:pPr>
          <w:hyperlink w:anchor="_Toc73699418" w:history="1">
            <w:r w:rsidR="00434E7A" w:rsidRPr="006E7408">
              <w:rPr>
                <w:rStyle w:val="Hyperlink"/>
              </w:rPr>
              <w:t>3.22</w:t>
            </w:r>
            <w:r w:rsidR="00434E7A">
              <w:rPr>
                <w:rFonts w:asciiTheme="minorHAnsi" w:hAnsiTheme="minorHAnsi" w:cstheme="minorBidi"/>
                <w:i w:val="0"/>
                <w:iCs w:val="0"/>
                <w:color w:val="auto"/>
                <w:szCs w:val="22"/>
                <w:lang w:eastAsia="en-AU"/>
              </w:rPr>
              <w:tab/>
            </w:r>
            <w:r w:rsidR="00434E7A" w:rsidRPr="006E7408">
              <w:rPr>
                <w:rStyle w:val="Hyperlink"/>
              </w:rPr>
              <w:t>Use of &lt;&lt;Shire/ Town / City of XXX&gt;&gt; Resources</w:t>
            </w:r>
            <w:r w:rsidR="00434E7A">
              <w:rPr>
                <w:webHidden/>
              </w:rPr>
              <w:tab/>
            </w:r>
            <w:r w:rsidR="00434E7A">
              <w:rPr>
                <w:webHidden/>
              </w:rPr>
              <w:fldChar w:fldCharType="begin"/>
            </w:r>
            <w:r w:rsidR="00434E7A">
              <w:rPr>
                <w:webHidden/>
              </w:rPr>
              <w:instrText xml:space="preserve"> PAGEREF _Toc73699418 \h </w:instrText>
            </w:r>
            <w:r w:rsidR="00434E7A">
              <w:rPr>
                <w:webHidden/>
              </w:rPr>
            </w:r>
            <w:r w:rsidR="00434E7A">
              <w:rPr>
                <w:webHidden/>
              </w:rPr>
              <w:fldChar w:fldCharType="separate"/>
            </w:r>
            <w:r w:rsidR="008625AE">
              <w:rPr>
                <w:webHidden/>
              </w:rPr>
              <w:t>16</w:t>
            </w:r>
            <w:r w:rsidR="00434E7A">
              <w:rPr>
                <w:webHidden/>
              </w:rPr>
              <w:fldChar w:fldCharType="end"/>
            </w:r>
          </w:hyperlink>
        </w:p>
        <w:p w14:paraId="1C1CF748" w14:textId="32168C31" w:rsidR="00434E7A" w:rsidRDefault="00ED299F">
          <w:pPr>
            <w:pStyle w:val="TOC2"/>
            <w:rPr>
              <w:rFonts w:asciiTheme="minorHAnsi" w:hAnsiTheme="minorHAnsi" w:cstheme="minorBidi"/>
              <w:i w:val="0"/>
              <w:iCs w:val="0"/>
              <w:color w:val="auto"/>
              <w:szCs w:val="22"/>
              <w:lang w:eastAsia="en-AU"/>
            </w:rPr>
          </w:pPr>
          <w:hyperlink w:anchor="_Toc73699419" w:history="1">
            <w:r w:rsidR="00434E7A" w:rsidRPr="006E7408">
              <w:rPr>
                <w:rStyle w:val="Hyperlink"/>
              </w:rPr>
              <w:t>3.23</w:t>
            </w:r>
            <w:r w:rsidR="00434E7A">
              <w:rPr>
                <w:rFonts w:asciiTheme="minorHAnsi" w:hAnsiTheme="minorHAnsi" w:cstheme="minorBidi"/>
                <w:i w:val="0"/>
                <w:iCs w:val="0"/>
                <w:color w:val="auto"/>
                <w:szCs w:val="22"/>
                <w:lang w:eastAsia="en-AU"/>
              </w:rPr>
              <w:tab/>
            </w:r>
            <w:r w:rsidR="00434E7A" w:rsidRPr="006E7408">
              <w:rPr>
                <w:rStyle w:val="Hyperlink"/>
              </w:rPr>
              <w:t>Use of &lt;&lt;Shire/ Town / City of XXX&gt;&gt; Finances</w:t>
            </w:r>
            <w:r w:rsidR="00434E7A">
              <w:rPr>
                <w:webHidden/>
              </w:rPr>
              <w:tab/>
            </w:r>
            <w:r w:rsidR="00434E7A">
              <w:rPr>
                <w:webHidden/>
              </w:rPr>
              <w:fldChar w:fldCharType="begin"/>
            </w:r>
            <w:r w:rsidR="00434E7A">
              <w:rPr>
                <w:webHidden/>
              </w:rPr>
              <w:instrText xml:space="preserve"> PAGEREF _Toc73699419 \h </w:instrText>
            </w:r>
            <w:r w:rsidR="00434E7A">
              <w:rPr>
                <w:webHidden/>
              </w:rPr>
            </w:r>
            <w:r w:rsidR="00434E7A">
              <w:rPr>
                <w:webHidden/>
              </w:rPr>
              <w:fldChar w:fldCharType="separate"/>
            </w:r>
            <w:r w:rsidR="008625AE">
              <w:rPr>
                <w:webHidden/>
              </w:rPr>
              <w:t>17</w:t>
            </w:r>
            <w:r w:rsidR="00434E7A">
              <w:rPr>
                <w:webHidden/>
              </w:rPr>
              <w:fldChar w:fldCharType="end"/>
            </w:r>
          </w:hyperlink>
        </w:p>
        <w:p w14:paraId="1E474B97" w14:textId="5E5DF7E9" w:rsidR="00434E7A" w:rsidRDefault="00ED299F">
          <w:pPr>
            <w:pStyle w:val="TOC2"/>
            <w:rPr>
              <w:rFonts w:asciiTheme="minorHAnsi" w:hAnsiTheme="minorHAnsi" w:cstheme="minorBidi"/>
              <w:i w:val="0"/>
              <w:iCs w:val="0"/>
              <w:color w:val="auto"/>
              <w:szCs w:val="22"/>
              <w:lang w:eastAsia="en-AU"/>
            </w:rPr>
          </w:pPr>
          <w:hyperlink w:anchor="_Toc73699420" w:history="1">
            <w:r w:rsidR="00434E7A" w:rsidRPr="006E7408">
              <w:rPr>
                <w:rStyle w:val="Hyperlink"/>
              </w:rPr>
              <w:t>3.24</w:t>
            </w:r>
            <w:r w:rsidR="00434E7A">
              <w:rPr>
                <w:rFonts w:asciiTheme="minorHAnsi" w:hAnsiTheme="minorHAnsi" w:cstheme="minorBidi"/>
                <w:i w:val="0"/>
                <w:iCs w:val="0"/>
                <w:color w:val="auto"/>
                <w:szCs w:val="22"/>
                <w:lang w:eastAsia="en-AU"/>
              </w:rPr>
              <w:tab/>
            </w:r>
            <w:r w:rsidR="00434E7A" w:rsidRPr="006E7408">
              <w:rPr>
                <w:rStyle w:val="Hyperlink"/>
              </w:rPr>
              <w:t>Reporting of Suspected Breaches of the Code of Conduct</w:t>
            </w:r>
            <w:r w:rsidR="00434E7A">
              <w:rPr>
                <w:webHidden/>
              </w:rPr>
              <w:tab/>
            </w:r>
            <w:r w:rsidR="00434E7A">
              <w:rPr>
                <w:webHidden/>
              </w:rPr>
              <w:fldChar w:fldCharType="begin"/>
            </w:r>
            <w:r w:rsidR="00434E7A">
              <w:rPr>
                <w:webHidden/>
              </w:rPr>
              <w:instrText xml:space="preserve"> PAGEREF _Toc73699420 \h </w:instrText>
            </w:r>
            <w:r w:rsidR="00434E7A">
              <w:rPr>
                <w:webHidden/>
              </w:rPr>
            </w:r>
            <w:r w:rsidR="00434E7A">
              <w:rPr>
                <w:webHidden/>
              </w:rPr>
              <w:fldChar w:fldCharType="separate"/>
            </w:r>
            <w:r w:rsidR="008625AE">
              <w:rPr>
                <w:webHidden/>
              </w:rPr>
              <w:t>18</w:t>
            </w:r>
            <w:r w:rsidR="00434E7A">
              <w:rPr>
                <w:webHidden/>
              </w:rPr>
              <w:fldChar w:fldCharType="end"/>
            </w:r>
          </w:hyperlink>
        </w:p>
        <w:p w14:paraId="302BAFCE" w14:textId="56DDF9BD" w:rsidR="00434E7A" w:rsidRDefault="00ED299F">
          <w:pPr>
            <w:pStyle w:val="TOC2"/>
            <w:rPr>
              <w:rFonts w:asciiTheme="minorHAnsi" w:hAnsiTheme="minorHAnsi" w:cstheme="minorBidi"/>
              <w:i w:val="0"/>
              <w:iCs w:val="0"/>
              <w:color w:val="auto"/>
              <w:szCs w:val="22"/>
              <w:lang w:eastAsia="en-AU"/>
            </w:rPr>
          </w:pPr>
          <w:hyperlink w:anchor="_Toc73699421" w:history="1">
            <w:r w:rsidR="00434E7A" w:rsidRPr="006E7408">
              <w:rPr>
                <w:rStyle w:val="Hyperlink"/>
              </w:rPr>
              <w:t>3.25</w:t>
            </w:r>
            <w:r w:rsidR="00434E7A">
              <w:rPr>
                <w:rFonts w:asciiTheme="minorHAnsi" w:hAnsiTheme="minorHAnsi" w:cstheme="minorBidi"/>
                <w:i w:val="0"/>
                <w:iCs w:val="0"/>
                <w:color w:val="auto"/>
                <w:szCs w:val="22"/>
                <w:lang w:eastAsia="en-AU"/>
              </w:rPr>
              <w:tab/>
            </w:r>
            <w:r w:rsidR="00434E7A" w:rsidRPr="006E7408">
              <w:rPr>
                <w:rStyle w:val="Hyperlink"/>
              </w:rPr>
              <w:t>Handling of Suspected Breaches of the Code of Conduct</w:t>
            </w:r>
            <w:r w:rsidR="00434E7A">
              <w:rPr>
                <w:webHidden/>
              </w:rPr>
              <w:tab/>
            </w:r>
            <w:r w:rsidR="00434E7A">
              <w:rPr>
                <w:webHidden/>
              </w:rPr>
              <w:fldChar w:fldCharType="begin"/>
            </w:r>
            <w:r w:rsidR="00434E7A">
              <w:rPr>
                <w:webHidden/>
              </w:rPr>
              <w:instrText xml:space="preserve"> PAGEREF _Toc73699421 \h </w:instrText>
            </w:r>
            <w:r w:rsidR="00434E7A">
              <w:rPr>
                <w:webHidden/>
              </w:rPr>
            </w:r>
            <w:r w:rsidR="00434E7A">
              <w:rPr>
                <w:webHidden/>
              </w:rPr>
              <w:fldChar w:fldCharType="separate"/>
            </w:r>
            <w:r w:rsidR="008625AE">
              <w:rPr>
                <w:webHidden/>
              </w:rPr>
              <w:t>18</w:t>
            </w:r>
            <w:r w:rsidR="00434E7A">
              <w:rPr>
                <w:webHidden/>
              </w:rPr>
              <w:fldChar w:fldCharType="end"/>
            </w:r>
          </w:hyperlink>
        </w:p>
        <w:p w14:paraId="17044469" w14:textId="7280D43F" w:rsidR="00434E7A" w:rsidRDefault="00ED299F">
          <w:pPr>
            <w:pStyle w:val="TOC2"/>
            <w:rPr>
              <w:rFonts w:asciiTheme="minorHAnsi" w:hAnsiTheme="minorHAnsi" w:cstheme="minorBidi"/>
              <w:i w:val="0"/>
              <w:iCs w:val="0"/>
              <w:color w:val="auto"/>
              <w:szCs w:val="22"/>
              <w:lang w:eastAsia="en-AU"/>
            </w:rPr>
          </w:pPr>
          <w:hyperlink w:anchor="_Toc73699422" w:history="1">
            <w:r w:rsidR="00434E7A" w:rsidRPr="006E7408">
              <w:rPr>
                <w:rStyle w:val="Hyperlink"/>
              </w:rPr>
              <w:t>3.26</w:t>
            </w:r>
            <w:r w:rsidR="00434E7A">
              <w:rPr>
                <w:rFonts w:asciiTheme="minorHAnsi" w:hAnsiTheme="minorHAnsi" w:cstheme="minorBidi"/>
                <w:i w:val="0"/>
                <w:iCs w:val="0"/>
                <w:color w:val="auto"/>
                <w:szCs w:val="22"/>
                <w:lang w:eastAsia="en-AU"/>
              </w:rPr>
              <w:tab/>
            </w:r>
            <w:r w:rsidR="00434E7A" w:rsidRPr="006E7408">
              <w:rPr>
                <w:rStyle w:val="Hyperlink"/>
              </w:rPr>
              <w:t>Reporting Suspected Unethical, Fraudulent, Dishonest, Illegal or Corrupt Behaviour</w:t>
            </w:r>
            <w:r w:rsidR="00434E7A">
              <w:rPr>
                <w:webHidden/>
              </w:rPr>
              <w:tab/>
            </w:r>
            <w:r w:rsidR="00434E7A">
              <w:rPr>
                <w:webHidden/>
              </w:rPr>
              <w:fldChar w:fldCharType="begin"/>
            </w:r>
            <w:r w:rsidR="00434E7A">
              <w:rPr>
                <w:webHidden/>
              </w:rPr>
              <w:instrText xml:space="preserve"> PAGEREF _Toc73699422 \h </w:instrText>
            </w:r>
            <w:r w:rsidR="00434E7A">
              <w:rPr>
                <w:webHidden/>
              </w:rPr>
            </w:r>
            <w:r w:rsidR="00434E7A">
              <w:rPr>
                <w:webHidden/>
              </w:rPr>
              <w:fldChar w:fldCharType="separate"/>
            </w:r>
            <w:r w:rsidR="008625AE">
              <w:rPr>
                <w:webHidden/>
              </w:rPr>
              <w:t>19</w:t>
            </w:r>
            <w:r w:rsidR="00434E7A">
              <w:rPr>
                <w:webHidden/>
              </w:rPr>
              <w:fldChar w:fldCharType="end"/>
            </w:r>
          </w:hyperlink>
        </w:p>
        <w:p w14:paraId="19C12A11" w14:textId="7438013D" w:rsidR="00434E7A" w:rsidRDefault="00ED299F">
          <w:pPr>
            <w:pStyle w:val="TOC2"/>
            <w:rPr>
              <w:rFonts w:asciiTheme="minorHAnsi" w:hAnsiTheme="minorHAnsi" w:cstheme="minorBidi"/>
              <w:i w:val="0"/>
              <w:iCs w:val="0"/>
              <w:color w:val="auto"/>
              <w:szCs w:val="22"/>
              <w:lang w:eastAsia="en-AU"/>
            </w:rPr>
          </w:pPr>
          <w:hyperlink w:anchor="_Toc73699423" w:history="1">
            <w:r w:rsidR="00434E7A" w:rsidRPr="006E7408">
              <w:rPr>
                <w:rStyle w:val="Hyperlink"/>
              </w:rPr>
              <w:t>3.27</w:t>
            </w:r>
            <w:r w:rsidR="00434E7A">
              <w:rPr>
                <w:rFonts w:asciiTheme="minorHAnsi" w:hAnsiTheme="minorHAnsi" w:cstheme="minorBidi"/>
                <w:i w:val="0"/>
                <w:iCs w:val="0"/>
                <w:color w:val="auto"/>
                <w:szCs w:val="22"/>
                <w:lang w:eastAsia="en-AU"/>
              </w:rPr>
              <w:tab/>
            </w:r>
            <w:r w:rsidR="00434E7A" w:rsidRPr="006E7408">
              <w:rPr>
                <w:rStyle w:val="Hyperlink"/>
              </w:rPr>
              <w:t>Handling of Suspected Unethical, Fraudulent, Dishonest, Illegal or Corrupt Behaviour</w:t>
            </w:r>
            <w:r w:rsidR="00434E7A">
              <w:rPr>
                <w:webHidden/>
              </w:rPr>
              <w:tab/>
            </w:r>
            <w:r w:rsidR="00434E7A">
              <w:rPr>
                <w:webHidden/>
              </w:rPr>
              <w:fldChar w:fldCharType="begin"/>
            </w:r>
            <w:r w:rsidR="00434E7A">
              <w:rPr>
                <w:webHidden/>
              </w:rPr>
              <w:instrText xml:space="preserve"> PAGEREF _Toc73699423 \h </w:instrText>
            </w:r>
            <w:r w:rsidR="00434E7A">
              <w:rPr>
                <w:webHidden/>
              </w:rPr>
            </w:r>
            <w:r w:rsidR="00434E7A">
              <w:rPr>
                <w:webHidden/>
              </w:rPr>
              <w:fldChar w:fldCharType="separate"/>
            </w:r>
            <w:r w:rsidR="008625AE">
              <w:rPr>
                <w:webHidden/>
              </w:rPr>
              <w:t>19</w:t>
            </w:r>
            <w:r w:rsidR="00434E7A">
              <w:rPr>
                <w:webHidden/>
              </w:rPr>
              <w:fldChar w:fldCharType="end"/>
            </w:r>
          </w:hyperlink>
        </w:p>
        <w:p w14:paraId="289C8423" w14:textId="283927DA" w:rsidR="0053266D" w:rsidRDefault="0053266D">
          <w:r>
            <w:rPr>
              <w:b/>
              <w:bCs/>
              <w:noProof/>
            </w:rPr>
            <w:fldChar w:fldCharType="end"/>
          </w:r>
        </w:p>
      </w:sdtContent>
    </w:sdt>
    <w:p w14:paraId="05847311" w14:textId="411880E8" w:rsidR="001F2DA5" w:rsidRDefault="001F2DA5">
      <w:pPr>
        <w:spacing w:before="0"/>
      </w:pPr>
      <w:r>
        <w:br w:type="page"/>
      </w:r>
    </w:p>
    <w:p w14:paraId="64162A1B" w14:textId="77777777" w:rsidR="00C44566" w:rsidRDefault="00C44566" w:rsidP="00C44566">
      <w:pPr>
        <w:jc w:val="both"/>
      </w:pP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C44566" w:rsidRPr="00306C7E" w14:paraId="09738B2C" w14:textId="77777777" w:rsidTr="004714AF">
        <w:tc>
          <w:tcPr>
            <w:tcW w:w="8980" w:type="dxa"/>
            <w:shd w:val="clear" w:color="auto" w:fill="auto"/>
          </w:tcPr>
          <w:p w14:paraId="453F0946" w14:textId="77777777" w:rsidR="00C44566" w:rsidRPr="00306C7E" w:rsidRDefault="00C44566" w:rsidP="004714AF">
            <w:pPr>
              <w:spacing w:before="120"/>
            </w:pPr>
            <w:r>
              <w:rPr>
                <w:rStyle w:val="Heading01YellowChar"/>
                <w:rFonts w:ascii="Arial Bold" w:hAnsi="Arial Bold"/>
                <w:b/>
                <w:i/>
                <w:spacing w:val="20"/>
                <w:sz w:val="24"/>
              </w:rPr>
              <w:t xml:space="preserve">WALGA Note: </w:t>
            </w:r>
          </w:p>
          <w:p w14:paraId="2C5AD0DD" w14:textId="4B85D297" w:rsidR="007E5644" w:rsidRDefault="007E5644" w:rsidP="007E5644">
            <w:pPr>
              <w:spacing w:before="120"/>
              <w:rPr>
                <w:i/>
              </w:rPr>
            </w:pPr>
            <w:r>
              <w:rPr>
                <w:i/>
              </w:rPr>
              <w:t xml:space="preserve">Many Local Governments choose to include a </w:t>
            </w:r>
            <w:r w:rsidR="00243EAB">
              <w:rPr>
                <w:i/>
              </w:rPr>
              <w:t xml:space="preserve">personal </w:t>
            </w:r>
            <w:r>
              <w:rPr>
                <w:i/>
              </w:rPr>
              <w:t xml:space="preserve">message </w:t>
            </w:r>
            <w:r w:rsidR="00C44566">
              <w:rPr>
                <w:i/>
              </w:rPr>
              <w:t xml:space="preserve">from </w:t>
            </w:r>
            <w:r>
              <w:rPr>
                <w:i/>
              </w:rPr>
              <w:t xml:space="preserve">the </w:t>
            </w:r>
            <w:r w:rsidR="00C44566">
              <w:rPr>
                <w:i/>
              </w:rPr>
              <w:t xml:space="preserve">CEO </w:t>
            </w:r>
            <w:r>
              <w:rPr>
                <w:i/>
              </w:rPr>
              <w:t>that may discuss:</w:t>
            </w:r>
          </w:p>
          <w:p w14:paraId="2A194743" w14:textId="28069346" w:rsidR="007E5644" w:rsidRPr="009F2B27" w:rsidRDefault="007E5644" w:rsidP="00704589">
            <w:pPr>
              <w:pStyle w:val="ListParagraph"/>
              <w:numPr>
                <w:ilvl w:val="0"/>
                <w:numId w:val="8"/>
              </w:numPr>
              <w:spacing w:before="120"/>
              <w:rPr>
                <w:i/>
                <w:sz w:val="22"/>
                <w:szCs w:val="22"/>
              </w:rPr>
            </w:pPr>
            <w:r w:rsidRPr="009F2B27">
              <w:rPr>
                <w:i/>
                <w:sz w:val="22"/>
                <w:szCs w:val="22"/>
              </w:rPr>
              <w:t xml:space="preserve">the organisation’s values and culture; </w:t>
            </w:r>
          </w:p>
          <w:p w14:paraId="22EA2AFF" w14:textId="0664896E" w:rsidR="007E5644" w:rsidRPr="009F2B27" w:rsidRDefault="007E5644" w:rsidP="00704589">
            <w:pPr>
              <w:pStyle w:val="ListParagraph"/>
              <w:numPr>
                <w:ilvl w:val="0"/>
                <w:numId w:val="8"/>
              </w:numPr>
              <w:spacing w:before="120"/>
              <w:rPr>
                <w:i/>
                <w:sz w:val="22"/>
                <w:szCs w:val="22"/>
              </w:rPr>
            </w:pPr>
            <w:r w:rsidRPr="009F2B27">
              <w:rPr>
                <w:i/>
                <w:sz w:val="22"/>
                <w:szCs w:val="22"/>
              </w:rPr>
              <w:t>the strategic objectives of the Local Government;</w:t>
            </w:r>
          </w:p>
          <w:p w14:paraId="7609DE5F" w14:textId="2372D153" w:rsidR="007E5644" w:rsidRPr="009F2B27" w:rsidRDefault="007E5644" w:rsidP="00704589">
            <w:pPr>
              <w:pStyle w:val="ListParagraph"/>
              <w:numPr>
                <w:ilvl w:val="0"/>
                <w:numId w:val="8"/>
              </w:numPr>
              <w:spacing w:before="120"/>
              <w:rPr>
                <w:i/>
                <w:sz w:val="22"/>
                <w:szCs w:val="22"/>
              </w:rPr>
            </w:pPr>
            <w:r w:rsidRPr="009F2B27">
              <w:rPr>
                <w:i/>
                <w:sz w:val="22"/>
                <w:szCs w:val="22"/>
              </w:rPr>
              <w:t>the responsibility that Local Government officers have to their community; and</w:t>
            </w:r>
          </w:p>
          <w:p w14:paraId="5C12C7ED" w14:textId="77777777" w:rsidR="00C44566" w:rsidRPr="009F2B27" w:rsidRDefault="007E5644" w:rsidP="00704589">
            <w:pPr>
              <w:pStyle w:val="ListParagraph"/>
              <w:numPr>
                <w:ilvl w:val="0"/>
                <w:numId w:val="8"/>
              </w:numPr>
              <w:spacing w:before="120"/>
              <w:rPr>
                <w:i/>
                <w:sz w:val="22"/>
                <w:szCs w:val="22"/>
              </w:rPr>
            </w:pPr>
            <w:r w:rsidRPr="009F2B27">
              <w:rPr>
                <w:i/>
                <w:sz w:val="22"/>
                <w:szCs w:val="22"/>
              </w:rPr>
              <w:t>how the Code of Conduct functions to support the above.</w:t>
            </w:r>
            <w:r w:rsidR="00C44566" w:rsidRPr="009F2B27">
              <w:rPr>
                <w:i/>
                <w:sz w:val="22"/>
                <w:szCs w:val="22"/>
              </w:rPr>
              <w:t xml:space="preserve"> </w:t>
            </w:r>
          </w:p>
          <w:p w14:paraId="1E53A1D1" w14:textId="7A34FCB3" w:rsidR="00243EAB" w:rsidRPr="00243EAB" w:rsidRDefault="00243EAB" w:rsidP="00802496">
            <w:pPr>
              <w:spacing w:before="120" w:after="120"/>
              <w:rPr>
                <w:i/>
              </w:rPr>
            </w:pPr>
            <w:r>
              <w:rPr>
                <w:i/>
              </w:rPr>
              <w:t>Where Local Governments choose to include a discussion of their values at Part 2 of this document, there may be some overlap</w:t>
            </w:r>
            <w:r w:rsidR="00951238">
              <w:rPr>
                <w:i/>
              </w:rPr>
              <w:t xml:space="preserve"> with the CEO’s message</w:t>
            </w:r>
            <w:r>
              <w:rPr>
                <w:i/>
              </w:rPr>
              <w:t>. However, excessive repetition should be avoided.</w:t>
            </w:r>
          </w:p>
        </w:tc>
      </w:tr>
    </w:tbl>
    <w:p w14:paraId="5178E904" w14:textId="35E1BD14" w:rsidR="000F3608" w:rsidRPr="00661F5F" w:rsidRDefault="00C545D7" w:rsidP="00BC30B7">
      <w:pPr>
        <w:pStyle w:val="Heading1"/>
      </w:pPr>
      <w:bookmarkStart w:id="0" w:name="_Toc73699392"/>
      <w:r>
        <w:t>Introduction</w:t>
      </w:r>
      <w:bookmarkEnd w:id="0"/>
      <w:r>
        <w:t xml:space="preserve"> </w:t>
      </w:r>
    </w:p>
    <w:p w14:paraId="1CF59FF7" w14:textId="77777777" w:rsidR="00243EAB" w:rsidRDefault="000F3608" w:rsidP="000F3608">
      <w:pPr>
        <w:suppressAutoHyphens/>
        <w:spacing w:line="260" w:lineRule="exact"/>
        <w:jc w:val="both"/>
        <w:rPr>
          <w:rFonts w:cs="Arial"/>
          <w:spacing w:val="-2"/>
        </w:rPr>
      </w:pPr>
      <w:r w:rsidRPr="00661F5F">
        <w:rPr>
          <w:rFonts w:cs="Arial"/>
          <w:spacing w:val="-2"/>
        </w:rPr>
        <w:t xml:space="preserve">The </w:t>
      </w:r>
      <w:r w:rsidR="009B7568" w:rsidRPr="00306C7E">
        <w:rPr>
          <w:highlight w:val="lightGray"/>
        </w:rPr>
        <w:fldChar w:fldCharType="begin">
          <w:ffData>
            <w:name w:val=""/>
            <w:enabled/>
            <w:calcOnExit w:val="0"/>
            <w:textInput>
              <w:default w:val="&lt;&lt;Shire/ Town / City of XXX&gt;&gt;"/>
            </w:textInput>
          </w:ffData>
        </w:fldChar>
      </w:r>
      <w:r w:rsidR="009B7568" w:rsidRPr="00306C7E">
        <w:rPr>
          <w:highlight w:val="lightGray"/>
        </w:rPr>
        <w:instrText xml:space="preserve"> FORMTEXT </w:instrText>
      </w:r>
      <w:r w:rsidR="009B7568" w:rsidRPr="00306C7E">
        <w:rPr>
          <w:highlight w:val="lightGray"/>
        </w:rPr>
      </w:r>
      <w:r w:rsidR="009B7568" w:rsidRPr="00306C7E">
        <w:rPr>
          <w:highlight w:val="lightGray"/>
        </w:rPr>
        <w:fldChar w:fldCharType="separate"/>
      </w:r>
      <w:r w:rsidR="009B7568" w:rsidRPr="00306C7E">
        <w:rPr>
          <w:highlight w:val="lightGray"/>
        </w:rPr>
        <w:t>&lt;&lt;Shire/ Town / City of XXX&gt;&gt;</w:t>
      </w:r>
      <w:r w:rsidR="009B7568" w:rsidRPr="00306C7E">
        <w:rPr>
          <w:highlight w:val="lightGray"/>
        </w:rPr>
        <w:fldChar w:fldCharType="end"/>
      </w:r>
      <w:r w:rsidR="009B7568">
        <w:t xml:space="preserve"> </w:t>
      </w:r>
      <w:r w:rsidRPr="00661F5F">
        <w:rPr>
          <w:rFonts w:cs="Arial"/>
          <w:spacing w:val="-2"/>
        </w:rPr>
        <w:t xml:space="preserve">Code of Conduct </w:t>
      </w:r>
      <w:r w:rsidR="00243EAB">
        <w:rPr>
          <w:rFonts w:cs="Arial"/>
          <w:spacing w:val="-2"/>
        </w:rPr>
        <w:t xml:space="preserve">(the Code) </w:t>
      </w:r>
      <w:r w:rsidRPr="00661F5F">
        <w:rPr>
          <w:rFonts w:cs="Arial"/>
          <w:spacing w:val="-2"/>
        </w:rPr>
        <w:t xml:space="preserve">provides </w:t>
      </w:r>
      <w:r>
        <w:rPr>
          <w:rFonts w:cs="Arial"/>
          <w:spacing w:val="-2"/>
        </w:rPr>
        <w:t xml:space="preserve">employees </w:t>
      </w:r>
      <w:r w:rsidRPr="00661F5F">
        <w:rPr>
          <w:rFonts w:cs="Arial"/>
          <w:spacing w:val="-2"/>
        </w:rPr>
        <w:t>with c</w:t>
      </w:r>
      <w:r w:rsidR="00C32466">
        <w:rPr>
          <w:rFonts w:cs="Arial"/>
          <w:spacing w:val="-2"/>
        </w:rPr>
        <w:t>lear</w:t>
      </w:r>
      <w:r w:rsidRPr="00661F5F">
        <w:rPr>
          <w:rFonts w:cs="Arial"/>
          <w:spacing w:val="-2"/>
        </w:rPr>
        <w:t xml:space="preserve"> guidelines for </w:t>
      </w:r>
      <w:r w:rsidR="00C32466">
        <w:rPr>
          <w:rFonts w:cs="Arial"/>
          <w:spacing w:val="-2"/>
        </w:rPr>
        <w:t>the</w:t>
      </w:r>
      <w:r w:rsidRPr="00661F5F">
        <w:rPr>
          <w:rFonts w:cs="Arial"/>
          <w:spacing w:val="-2"/>
        </w:rPr>
        <w:t xml:space="preserve"> standard</w:t>
      </w:r>
      <w:r w:rsidR="00C32466">
        <w:rPr>
          <w:rFonts w:cs="Arial"/>
          <w:spacing w:val="-2"/>
        </w:rPr>
        <w:t>s</w:t>
      </w:r>
      <w:r w:rsidRPr="00661F5F">
        <w:rPr>
          <w:rFonts w:cs="Arial"/>
          <w:spacing w:val="-2"/>
        </w:rPr>
        <w:t xml:space="preserve"> of</w:t>
      </w:r>
      <w:r w:rsidR="00C32466">
        <w:rPr>
          <w:rFonts w:cs="Arial"/>
          <w:spacing w:val="-2"/>
        </w:rPr>
        <w:t xml:space="preserve"> professional </w:t>
      </w:r>
      <w:r w:rsidRPr="00661F5F">
        <w:rPr>
          <w:rFonts w:cs="Arial"/>
          <w:spacing w:val="-2"/>
        </w:rPr>
        <w:t>conduct</w:t>
      </w:r>
      <w:r w:rsidR="00C32466">
        <w:rPr>
          <w:rFonts w:cs="Arial"/>
          <w:spacing w:val="-2"/>
        </w:rPr>
        <w:t xml:space="preserve"> expected of them in carrying out their functions and responsibilities</w:t>
      </w:r>
      <w:r w:rsidRPr="00661F5F">
        <w:rPr>
          <w:rFonts w:cs="Arial"/>
          <w:spacing w:val="-2"/>
        </w:rPr>
        <w:t xml:space="preserve">. </w:t>
      </w:r>
    </w:p>
    <w:p w14:paraId="7FAD962D" w14:textId="0D67C887" w:rsidR="000F3608" w:rsidRPr="00661F5F" w:rsidRDefault="000F3608" w:rsidP="000F3608">
      <w:pPr>
        <w:suppressAutoHyphens/>
        <w:spacing w:line="260" w:lineRule="exact"/>
        <w:jc w:val="both"/>
        <w:rPr>
          <w:rFonts w:cs="Arial"/>
          <w:spacing w:val="-2"/>
        </w:rPr>
      </w:pPr>
      <w:r w:rsidRPr="00661F5F">
        <w:rPr>
          <w:rFonts w:cs="Arial"/>
          <w:spacing w:val="-2"/>
        </w:rPr>
        <w:t>The Code addresses the broader issue of ethical responsibility and encourages transparency and accountability.</w:t>
      </w:r>
      <w:r w:rsidR="00C32466">
        <w:rPr>
          <w:rFonts w:cs="Arial"/>
          <w:spacing w:val="-2"/>
        </w:rPr>
        <w:t xml:space="preserve"> The Code expresses the </w:t>
      </w:r>
      <w:r w:rsidR="00C32466" w:rsidRPr="00306C7E">
        <w:rPr>
          <w:highlight w:val="lightGray"/>
        </w:rPr>
        <w:fldChar w:fldCharType="begin">
          <w:ffData>
            <w:name w:val=""/>
            <w:enabled/>
            <w:calcOnExit w:val="0"/>
            <w:textInput>
              <w:default w:val="&lt;&lt;Shire/ Town / City&gt;&gt;"/>
            </w:textInput>
          </w:ffData>
        </w:fldChar>
      </w:r>
      <w:r w:rsidR="00C32466" w:rsidRPr="00306C7E">
        <w:rPr>
          <w:highlight w:val="lightGray"/>
        </w:rPr>
        <w:instrText xml:space="preserve"> FORMTEXT </w:instrText>
      </w:r>
      <w:r w:rsidR="00C32466" w:rsidRPr="00306C7E">
        <w:rPr>
          <w:highlight w:val="lightGray"/>
        </w:rPr>
      </w:r>
      <w:r w:rsidR="00C32466" w:rsidRPr="00306C7E">
        <w:rPr>
          <w:highlight w:val="lightGray"/>
        </w:rPr>
        <w:fldChar w:fldCharType="separate"/>
      </w:r>
      <w:r w:rsidR="00C32466" w:rsidRPr="00306C7E">
        <w:rPr>
          <w:highlight w:val="lightGray"/>
        </w:rPr>
        <w:t>&lt;&lt;Shire/ Town / City&gt;&gt;</w:t>
      </w:r>
      <w:r w:rsidR="00C32466" w:rsidRPr="00306C7E">
        <w:rPr>
          <w:highlight w:val="lightGray"/>
        </w:rPr>
        <w:fldChar w:fldCharType="end"/>
      </w:r>
      <w:r w:rsidR="00C32466">
        <w:t xml:space="preserve">’s commitment to high standards of </w:t>
      </w:r>
      <w:r w:rsidR="00C32466" w:rsidRPr="00661F5F">
        <w:rPr>
          <w:rFonts w:cs="Arial"/>
          <w:spacing w:val="-2"/>
        </w:rPr>
        <w:t>ethical and professional behaviour and outlines</w:t>
      </w:r>
      <w:r w:rsidR="00C32466">
        <w:rPr>
          <w:rFonts w:cs="Arial"/>
          <w:spacing w:val="-2"/>
        </w:rPr>
        <w:t xml:space="preserve"> the</w:t>
      </w:r>
      <w:r w:rsidR="00C32466" w:rsidRPr="00661F5F">
        <w:rPr>
          <w:rFonts w:cs="Arial"/>
          <w:spacing w:val="-2"/>
        </w:rPr>
        <w:t xml:space="preserve"> principles in which individual responsibilities </w:t>
      </w:r>
      <w:r w:rsidR="00C32466">
        <w:rPr>
          <w:rFonts w:cs="Arial"/>
          <w:spacing w:val="-2"/>
        </w:rPr>
        <w:t>are</w:t>
      </w:r>
      <w:r w:rsidR="00C32466" w:rsidRPr="00661F5F">
        <w:rPr>
          <w:rFonts w:cs="Arial"/>
          <w:spacing w:val="-2"/>
        </w:rPr>
        <w:t xml:space="preserve"> based.</w:t>
      </w:r>
    </w:p>
    <w:p w14:paraId="314C8F5C" w14:textId="3722A687" w:rsidR="009B7568" w:rsidRPr="00661F5F" w:rsidRDefault="009B7568" w:rsidP="009B7568">
      <w:pPr>
        <w:tabs>
          <w:tab w:val="left" w:leader="dot" w:pos="0"/>
          <w:tab w:val="left" w:pos="720"/>
          <w:tab w:val="left" w:pos="4861"/>
          <w:tab w:val="left" w:pos="5426"/>
        </w:tabs>
        <w:suppressAutoHyphens/>
        <w:spacing w:line="260" w:lineRule="exact"/>
        <w:jc w:val="both"/>
        <w:rPr>
          <w:rFonts w:cs="Arial"/>
          <w:spacing w:val="-2"/>
        </w:rPr>
      </w:pPr>
      <w:r>
        <w:rPr>
          <w:rFonts w:cs="Arial"/>
          <w:spacing w:val="-2"/>
        </w:rPr>
        <w:t xml:space="preserve">The </w:t>
      </w:r>
      <w:r w:rsidRPr="00661F5F">
        <w:rPr>
          <w:rFonts w:cs="Arial"/>
          <w:spacing w:val="-2"/>
        </w:rPr>
        <w:t>Code is complementary to the principles adopted i</w:t>
      </w:r>
      <w:r>
        <w:rPr>
          <w:rFonts w:cs="Arial"/>
          <w:spacing w:val="-2"/>
        </w:rPr>
        <w:t xml:space="preserve">n the </w:t>
      </w:r>
      <w:r w:rsidRPr="00340BFF">
        <w:rPr>
          <w:rFonts w:cs="Arial"/>
          <w:i/>
          <w:spacing w:val="-2"/>
        </w:rPr>
        <w:t xml:space="preserve">Local Government Act </w:t>
      </w:r>
      <w:r w:rsidR="00340BFF" w:rsidRPr="00340BFF">
        <w:rPr>
          <w:rFonts w:cs="Arial"/>
          <w:i/>
          <w:spacing w:val="-2"/>
        </w:rPr>
        <w:t>1995</w:t>
      </w:r>
      <w:r w:rsidR="00340BFF">
        <w:rPr>
          <w:rFonts w:cs="Arial"/>
          <w:spacing w:val="-2"/>
        </w:rPr>
        <w:t xml:space="preserve"> </w:t>
      </w:r>
      <w:r w:rsidR="00244BDA">
        <w:rPr>
          <w:rFonts w:cs="Arial"/>
          <w:spacing w:val="-2"/>
        </w:rPr>
        <w:t xml:space="preserve">(the Act) </w:t>
      </w:r>
      <w:r>
        <w:rPr>
          <w:rFonts w:cs="Arial"/>
          <w:spacing w:val="-2"/>
        </w:rPr>
        <w:t xml:space="preserve">and </w:t>
      </w:r>
      <w:r w:rsidR="00243EAB">
        <w:rPr>
          <w:rFonts w:cs="Arial"/>
          <w:spacing w:val="-2"/>
        </w:rPr>
        <w:t>associated r</w:t>
      </w:r>
      <w:r w:rsidRPr="00661F5F">
        <w:rPr>
          <w:rFonts w:cs="Arial"/>
          <w:spacing w:val="-2"/>
        </w:rPr>
        <w:t>egulations</w:t>
      </w:r>
      <w:r w:rsidR="00C32466">
        <w:rPr>
          <w:rFonts w:cs="Arial"/>
          <w:spacing w:val="-2"/>
        </w:rPr>
        <w:t>, which incorporate</w:t>
      </w:r>
      <w:r w:rsidRPr="00661F5F">
        <w:rPr>
          <w:rFonts w:cs="Arial"/>
          <w:spacing w:val="-2"/>
        </w:rPr>
        <w:t xml:space="preserve"> four </w:t>
      </w:r>
      <w:r>
        <w:rPr>
          <w:rFonts w:cs="Arial"/>
          <w:spacing w:val="-2"/>
        </w:rPr>
        <w:t>fundamental aims:</w:t>
      </w:r>
    </w:p>
    <w:p w14:paraId="50AE7C27" w14:textId="5DE23028" w:rsidR="009B7568" w:rsidRPr="00C32466" w:rsidRDefault="009B7568" w:rsidP="00704589">
      <w:pPr>
        <w:pStyle w:val="ListParagraph"/>
        <w:numPr>
          <w:ilvl w:val="0"/>
          <w:numId w:val="4"/>
        </w:numPr>
        <w:tabs>
          <w:tab w:val="left" w:pos="426"/>
          <w:tab w:val="left" w:pos="720"/>
          <w:tab w:val="left" w:pos="1877"/>
          <w:tab w:val="left" w:pos="4861"/>
          <w:tab w:val="left" w:pos="5426"/>
        </w:tabs>
        <w:suppressAutoHyphens/>
        <w:spacing w:line="260" w:lineRule="exact"/>
        <w:jc w:val="both"/>
        <w:rPr>
          <w:rFonts w:cs="Arial"/>
          <w:i/>
          <w:spacing w:val="-2"/>
          <w:sz w:val="22"/>
        </w:rPr>
      </w:pPr>
      <w:r w:rsidRPr="00C32466">
        <w:rPr>
          <w:rFonts w:cs="Arial"/>
          <w:i/>
          <w:spacing w:val="-2"/>
          <w:sz w:val="22"/>
        </w:rPr>
        <w:t>better decision-making by local governments;</w:t>
      </w:r>
    </w:p>
    <w:p w14:paraId="50DDCB58" w14:textId="3BFF2212" w:rsidR="009B7568" w:rsidRPr="00C32466" w:rsidRDefault="009B7568" w:rsidP="00704589">
      <w:pPr>
        <w:pStyle w:val="ListParagraph"/>
        <w:numPr>
          <w:ilvl w:val="0"/>
          <w:numId w:val="4"/>
        </w:numPr>
        <w:tabs>
          <w:tab w:val="left" w:pos="426"/>
          <w:tab w:val="left" w:pos="4861"/>
          <w:tab w:val="left" w:pos="5988"/>
        </w:tabs>
        <w:suppressAutoHyphens/>
        <w:spacing w:line="260" w:lineRule="exact"/>
        <w:jc w:val="both"/>
        <w:rPr>
          <w:rFonts w:cs="Arial"/>
          <w:i/>
          <w:spacing w:val="-2"/>
          <w:sz w:val="22"/>
        </w:rPr>
      </w:pPr>
      <w:r w:rsidRPr="00C32466">
        <w:rPr>
          <w:rFonts w:cs="Arial"/>
          <w:i/>
          <w:spacing w:val="-2"/>
          <w:sz w:val="22"/>
        </w:rPr>
        <w:t xml:space="preserve">greater community participation in the decisions and affairs of local governments; </w:t>
      </w:r>
    </w:p>
    <w:p w14:paraId="2A33AFB0" w14:textId="77777777" w:rsidR="00C32466" w:rsidRPr="00C32466" w:rsidRDefault="009B7568" w:rsidP="00704589">
      <w:pPr>
        <w:pStyle w:val="ListParagraph"/>
        <w:numPr>
          <w:ilvl w:val="0"/>
          <w:numId w:val="4"/>
        </w:numPr>
        <w:tabs>
          <w:tab w:val="left" w:pos="426"/>
          <w:tab w:val="left" w:pos="4861"/>
          <w:tab w:val="left" w:pos="5846"/>
        </w:tabs>
        <w:suppressAutoHyphens/>
        <w:spacing w:line="260" w:lineRule="exact"/>
        <w:jc w:val="both"/>
        <w:rPr>
          <w:rFonts w:cs="Arial"/>
          <w:i/>
          <w:spacing w:val="-2"/>
          <w:sz w:val="22"/>
        </w:rPr>
      </w:pPr>
      <w:r w:rsidRPr="00C32466">
        <w:rPr>
          <w:rFonts w:cs="Arial"/>
          <w:i/>
          <w:spacing w:val="-2"/>
          <w:sz w:val="22"/>
        </w:rPr>
        <w:t>greater accountability of local governments to their communities; and</w:t>
      </w:r>
    </w:p>
    <w:p w14:paraId="03A9D6FC" w14:textId="3E0A6FFC" w:rsidR="009B7568" w:rsidRPr="00C32466" w:rsidRDefault="009B7568" w:rsidP="00704589">
      <w:pPr>
        <w:pStyle w:val="ListParagraph"/>
        <w:numPr>
          <w:ilvl w:val="0"/>
          <w:numId w:val="4"/>
        </w:numPr>
        <w:tabs>
          <w:tab w:val="left" w:pos="426"/>
          <w:tab w:val="left" w:pos="4861"/>
          <w:tab w:val="left" w:pos="5846"/>
        </w:tabs>
        <w:suppressAutoHyphens/>
        <w:spacing w:line="260" w:lineRule="exact"/>
        <w:jc w:val="both"/>
        <w:rPr>
          <w:rFonts w:cs="Arial"/>
          <w:i/>
          <w:spacing w:val="-2"/>
          <w:sz w:val="22"/>
        </w:rPr>
      </w:pPr>
      <w:r w:rsidRPr="00C32466">
        <w:rPr>
          <w:rFonts w:cs="Arial"/>
          <w:i/>
          <w:spacing w:val="-2"/>
          <w:sz w:val="22"/>
        </w:rPr>
        <w:t>more efficient and effective local government.</w:t>
      </w:r>
    </w:p>
    <w:p w14:paraId="3726386E" w14:textId="2FF3FC81" w:rsidR="00C04C03" w:rsidRDefault="00E727ED" w:rsidP="00802496">
      <w:pPr>
        <w:pStyle w:val="Heading2"/>
      </w:pPr>
      <w:bookmarkStart w:id="1" w:name="_Toc73699393"/>
      <w:r>
        <w:t>Statutory environmen</w:t>
      </w:r>
      <w:r w:rsidR="00C04C03">
        <w:t>t</w:t>
      </w:r>
      <w:bookmarkEnd w:id="1"/>
    </w:p>
    <w:p w14:paraId="6A75850E" w14:textId="77777777" w:rsidR="00BC30B7" w:rsidRDefault="00BC30B7" w:rsidP="00BC30B7">
      <w:r>
        <w:t xml:space="preserve">The Code addresses the requirement in section 5.51A of the Act for the CEO to prepare and implement a code of conduct to be observed by employees of the Local Government, and includes the matters prescribed in Part 4A of the </w:t>
      </w:r>
      <w:r w:rsidRPr="009F2B27">
        <w:rPr>
          <w:i/>
        </w:rPr>
        <w:t>Local Government (Administration) Regulations 1996</w:t>
      </w:r>
      <w:r>
        <w:t xml:space="preserve">. </w:t>
      </w:r>
    </w:p>
    <w:p w14:paraId="3E2AB3E2" w14:textId="397E48CC" w:rsidR="00BC30B7" w:rsidRPr="00BC30B7" w:rsidRDefault="00BC30B7" w:rsidP="00BC30B7">
      <w:r>
        <w:t>The Code should be read in conjunction with the Act and associated regulations. Employees should ensure that they are aware of their statutory responsibilities under this and other legislation.</w:t>
      </w:r>
    </w:p>
    <w:p w14:paraId="0E179ECE" w14:textId="5E95E2AF" w:rsidR="00E727ED" w:rsidRPr="00C04C03" w:rsidRDefault="00E727ED" w:rsidP="00802496">
      <w:pPr>
        <w:pStyle w:val="Heading2"/>
      </w:pPr>
      <w:bookmarkStart w:id="2" w:name="_Toc73699394"/>
      <w:r>
        <w:t>Application</w:t>
      </w:r>
      <w:bookmarkEnd w:id="2"/>
    </w:p>
    <w:p w14:paraId="43CF041A" w14:textId="0F1C643B" w:rsidR="009039AE" w:rsidRDefault="009039AE" w:rsidP="009039AE">
      <w:pPr>
        <w:suppressAutoHyphens/>
        <w:spacing w:line="260" w:lineRule="exact"/>
        <w:jc w:val="both"/>
      </w:pPr>
      <w:r>
        <w:rPr>
          <w:rFonts w:cs="Arial"/>
          <w:spacing w:val="-2"/>
        </w:rPr>
        <w:t>For the purposes of th</w:t>
      </w:r>
      <w:r w:rsidR="00546177">
        <w:rPr>
          <w:rFonts w:cs="Arial"/>
          <w:spacing w:val="-2"/>
        </w:rPr>
        <w:t>e</w:t>
      </w:r>
      <w:r>
        <w:rPr>
          <w:rFonts w:cs="Arial"/>
          <w:spacing w:val="-2"/>
        </w:rPr>
        <w:t xml:space="preserve"> Code, the term employees includes </w:t>
      </w:r>
      <w:r w:rsidR="00340BFF">
        <w:rPr>
          <w:rFonts w:cs="Arial"/>
          <w:spacing w:val="-2"/>
        </w:rPr>
        <w:t xml:space="preserve">persons employed by the </w:t>
      </w:r>
      <w:r w:rsidR="00340BFF" w:rsidRPr="00306C7E">
        <w:rPr>
          <w:highlight w:val="lightGray"/>
        </w:rPr>
        <w:fldChar w:fldCharType="begin">
          <w:ffData>
            <w:name w:val=""/>
            <w:enabled/>
            <w:calcOnExit w:val="0"/>
            <w:textInput>
              <w:default w:val="&lt;&lt;Shire/ Town / City of XXX&gt;&gt;"/>
            </w:textInput>
          </w:ffData>
        </w:fldChar>
      </w:r>
      <w:r w:rsidR="00340BFF" w:rsidRPr="00306C7E">
        <w:rPr>
          <w:highlight w:val="lightGray"/>
        </w:rPr>
        <w:instrText xml:space="preserve"> FORMTEXT </w:instrText>
      </w:r>
      <w:r w:rsidR="00340BFF" w:rsidRPr="00306C7E">
        <w:rPr>
          <w:highlight w:val="lightGray"/>
        </w:rPr>
      </w:r>
      <w:r w:rsidR="00340BFF" w:rsidRPr="00306C7E">
        <w:rPr>
          <w:highlight w:val="lightGray"/>
        </w:rPr>
        <w:fldChar w:fldCharType="separate"/>
      </w:r>
      <w:r w:rsidR="00340BFF" w:rsidRPr="00306C7E">
        <w:rPr>
          <w:highlight w:val="lightGray"/>
        </w:rPr>
        <w:t>&lt;&lt;Shire/ Town / City of XXX&gt;&gt;</w:t>
      </w:r>
      <w:r w:rsidR="00340BFF" w:rsidRPr="00306C7E">
        <w:rPr>
          <w:highlight w:val="lightGray"/>
        </w:rPr>
        <w:fldChar w:fldCharType="end"/>
      </w:r>
      <w:r w:rsidR="00340BFF">
        <w:t xml:space="preserve"> or engaged by the </w:t>
      </w:r>
      <w:r w:rsidR="00340BFF" w:rsidRPr="00306C7E">
        <w:rPr>
          <w:highlight w:val="lightGray"/>
        </w:rPr>
        <w:fldChar w:fldCharType="begin">
          <w:ffData>
            <w:name w:val=""/>
            <w:enabled/>
            <w:calcOnExit w:val="0"/>
            <w:textInput>
              <w:default w:val="&lt;&lt;Shire/ Town / City of XXX&gt;&gt;"/>
            </w:textInput>
          </w:ffData>
        </w:fldChar>
      </w:r>
      <w:r w:rsidR="00340BFF" w:rsidRPr="00306C7E">
        <w:rPr>
          <w:highlight w:val="lightGray"/>
        </w:rPr>
        <w:instrText xml:space="preserve"> FORMTEXT </w:instrText>
      </w:r>
      <w:r w:rsidR="00340BFF" w:rsidRPr="00306C7E">
        <w:rPr>
          <w:highlight w:val="lightGray"/>
        </w:rPr>
      </w:r>
      <w:r w:rsidR="00340BFF" w:rsidRPr="00306C7E">
        <w:rPr>
          <w:highlight w:val="lightGray"/>
        </w:rPr>
        <w:fldChar w:fldCharType="separate"/>
      </w:r>
      <w:r w:rsidR="00340BFF" w:rsidRPr="00306C7E">
        <w:rPr>
          <w:highlight w:val="lightGray"/>
        </w:rPr>
        <w:t>&lt;&lt;Shire/ Town / City of XXX&gt;&gt;</w:t>
      </w:r>
      <w:r w:rsidR="00340BFF" w:rsidRPr="00306C7E">
        <w:rPr>
          <w:highlight w:val="lightGray"/>
        </w:rPr>
        <w:fldChar w:fldCharType="end"/>
      </w:r>
      <w:r w:rsidR="00F80654">
        <w:t xml:space="preserve"> under a contract for services. </w:t>
      </w:r>
      <w:r w:rsidR="00546177">
        <w:t>The</w:t>
      </w:r>
      <w:r>
        <w:t xml:space="preserve"> Code applies to all employees</w:t>
      </w:r>
      <w:r w:rsidR="00297504">
        <w:t xml:space="preserve">, </w:t>
      </w:r>
      <w:r w:rsidR="00430A9B">
        <w:t xml:space="preserve">including the CEO, </w:t>
      </w:r>
      <w:r w:rsidR="00546177">
        <w:t xml:space="preserve">while on the Local </w:t>
      </w:r>
      <w:r w:rsidR="00546177">
        <w:lastRenderedPageBreak/>
        <w:t>Government’s premises or while engaged in Local Government related activities</w:t>
      </w:r>
      <w:r>
        <w:t xml:space="preserve">. </w:t>
      </w:r>
      <w:r w:rsidR="00430A9B">
        <w:t xml:space="preserve">Clause 3.15 of this Code (Gifts), does </w:t>
      </w:r>
      <w:r w:rsidR="00430A9B" w:rsidRPr="009039AE">
        <w:rPr>
          <w:u w:val="single"/>
        </w:rPr>
        <w:t>not</w:t>
      </w:r>
      <w:r w:rsidR="00430A9B">
        <w:t xml:space="preserve"> apply to the CEO.</w:t>
      </w: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F523E8" w:rsidRPr="00306C7E" w14:paraId="07526676" w14:textId="77777777" w:rsidTr="00951238">
        <w:tc>
          <w:tcPr>
            <w:tcW w:w="8980" w:type="dxa"/>
            <w:shd w:val="clear" w:color="auto" w:fill="auto"/>
          </w:tcPr>
          <w:p w14:paraId="6808544B" w14:textId="18455248" w:rsidR="00F523E8" w:rsidRPr="00306C7E" w:rsidRDefault="009039AE" w:rsidP="00951238">
            <w:pPr>
              <w:spacing w:before="120"/>
            </w:pPr>
            <w:r>
              <w:t xml:space="preserve"> </w:t>
            </w:r>
            <w:r w:rsidR="00F523E8">
              <w:rPr>
                <w:rStyle w:val="Heading01YellowChar"/>
                <w:rFonts w:ascii="Arial Bold" w:hAnsi="Arial Bold"/>
                <w:b/>
                <w:i/>
                <w:spacing w:val="20"/>
                <w:sz w:val="24"/>
              </w:rPr>
              <w:t xml:space="preserve">WALGA Note: </w:t>
            </w:r>
          </w:p>
          <w:p w14:paraId="04CCA03C" w14:textId="110E55FE" w:rsidR="00F523E8" w:rsidRDefault="00F523E8" w:rsidP="00802496">
            <w:pPr>
              <w:spacing w:before="120" w:after="120"/>
              <w:rPr>
                <w:i/>
              </w:rPr>
            </w:pPr>
            <w:r>
              <w:rPr>
                <w:i/>
              </w:rPr>
              <w:t>Local Government</w:t>
            </w:r>
            <w:r w:rsidR="00430A9B">
              <w:rPr>
                <w:i/>
              </w:rPr>
              <w:t>s</w:t>
            </w:r>
            <w:r>
              <w:rPr>
                <w:i/>
              </w:rPr>
              <w:t xml:space="preserve"> should consider who the Code applies to and whether this is consistent with other policies and procedures. For example, </w:t>
            </w:r>
            <w:r w:rsidR="00430A9B">
              <w:rPr>
                <w:i/>
              </w:rPr>
              <w:t xml:space="preserve">the Local Government may require </w:t>
            </w:r>
            <w:r>
              <w:rPr>
                <w:i/>
              </w:rPr>
              <w:t>contractors and volunteers to</w:t>
            </w:r>
            <w:r w:rsidR="00AD208C">
              <w:rPr>
                <w:i/>
              </w:rPr>
              <w:t xml:space="preserve"> comply with</w:t>
            </w:r>
            <w:r>
              <w:rPr>
                <w:i/>
              </w:rPr>
              <w:t xml:space="preserve"> </w:t>
            </w:r>
            <w:r w:rsidR="00430A9B">
              <w:rPr>
                <w:i/>
              </w:rPr>
              <w:t xml:space="preserve">some or all of the Code. </w:t>
            </w:r>
            <w:r>
              <w:rPr>
                <w:i/>
              </w:rPr>
              <w:t xml:space="preserve">If so, the application clause should be amended to reflect this requirement. </w:t>
            </w:r>
          </w:p>
          <w:p w14:paraId="22969EAF" w14:textId="00A40D2F" w:rsidR="00430A9B" w:rsidRPr="0058085F" w:rsidRDefault="00430A9B" w:rsidP="00A40B07">
            <w:pPr>
              <w:spacing w:before="120" w:after="120"/>
              <w:rPr>
                <w:i/>
              </w:rPr>
            </w:pPr>
            <w:r w:rsidRPr="00A40B07">
              <w:rPr>
                <w:i/>
              </w:rPr>
              <w:t xml:space="preserve">In accordance with regulations 19AB and 19AC of the </w:t>
            </w:r>
            <w:r w:rsidRPr="00A40B07">
              <w:rPr>
                <w:rFonts w:cs="Arial"/>
                <w:i/>
                <w:spacing w:val="-2"/>
              </w:rPr>
              <w:t>Local Government (Administration) Regulations 1996</w:t>
            </w:r>
            <w:r w:rsidR="00A40B07" w:rsidRPr="00A40B07">
              <w:rPr>
                <w:rFonts w:cs="Arial"/>
                <w:i/>
                <w:spacing w:val="-2"/>
              </w:rPr>
              <w:t xml:space="preserve">, this Code does not apply to the CEO in relation to gifts. </w:t>
            </w:r>
            <w:r w:rsidR="00A40B07">
              <w:rPr>
                <w:rFonts w:cs="Arial"/>
                <w:i/>
                <w:spacing w:val="-2"/>
              </w:rPr>
              <w:t>Instead, t</w:t>
            </w:r>
            <w:r w:rsidRPr="00A40B07">
              <w:rPr>
                <w:i/>
              </w:rPr>
              <w:t xml:space="preserve">he CEO is </w:t>
            </w:r>
            <w:r w:rsidR="00A40B07" w:rsidRPr="00A40B07">
              <w:rPr>
                <w:i/>
              </w:rPr>
              <w:t>subject to</w:t>
            </w:r>
            <w:r w:rsidRPr="00A40B07">
              <w:rPr>
                <w:i/>
              </w:rPr>
              <w:t xml:space="preserve"> the requirements of Part 5, Division 6 of the Act in relation to gifts. </w:t>
            </w:r>
            <w:r w:rsidR="00A40B07" w:rsidRPr="00A40B07">
              <w:rPr>
                <w:i/>
              </w:rPr>
              <w:t>In particular,</w:t>
            </w:r>
            <w:r w:rsidRPr="00A40B07">
              <w:rPr>
                <w:i/>
              </w:rPr>
              <w:t xml:space="preserve"> sections 5.71A and 5.71B of the</w:t>
            </w:r>
            <w:r w:rsidR="00A40B07" w:rsidRPr="00A40B07">
              <w:rPr>
                <w:i/>
              </w:rPr>
              <w:t xml:space="preserve"> Act define the </w:t>
            </w:r>
            <w:r w:rsidRPr="00A40B07">
              <w:rPr>
                <w:i/>
              </w:rPr>
              <w:t>CEO</w:t>
            </w:r>
            <w:r w:rsidR="00A40B07" w:rsidRPr="00A40B07">
              <w:rPr>
                <w:i/>
              </w:rPr>
              <w:t>’s</w:t>
            </w:r>
            <w:r w:rsidRPr="00A40B07">
              <w:rPr>
                <w:i/>
              </w:rPr>
              <w:t xml:space="preserve"> obligations for disclosure and management of conflicts of interest arising from the acceptance of gifts, when providing advice or reports to Council either directly or indirectly.</w:t>
            </w:r>
          </w:p>
        </w:tc>
      </w:tr>
    </w:tbl>
    <w:p w14:paraId="2203F609" w14:textId="0A620A85" w:rsidR="000F3608" w:rsidRPr="009039AE" w:rsidRDefault="000F3608" w:rsidP="009039AE">
      <w:pPr>
        <w:suppressAutoHyphens/>
        <w:spacing w:line="260" w:lineRule="exact"/>
        <w:jc w:val="both"/>
        <w:rPr>
          <w:rFonts w:cs="Arial"/>
          <w:spacing w:val="-2"/>
        </w:rPr>
      </w:pPr>
    </w:p>
    <w:p w14:paraId="0D027FCE" w14:textId="34B2F60C" w:rsidR="000F3608" w:rsidRPr="00C545D7" w:rsidRDefault="00D5083D" w:rsidP="00BC30B7">
      <w:pPr>
        <w:pStyle w:val="Heading1"/>
      </w:pPr>
      <w:bookmarkStart w:id="3" w:name="_Toc73699395"/>
      <w:r>
        <w:t>Values/vision</w:t>
      </w:r>
      <w:r w:rsidR="00C545D7" w:rsidRPr="00C545D7">
        <w:t>/</w:t>
      </w:r>
      <w:r w:rsidR="00981065">
        <w:t>mission</w:t>
      </w:r>
      <w:bookmarkEnd w:id="3"/>
    </w:p>
    <w:p w14:paraId="7717D0D3" w14:textId="64458191" w:rsidR="00C545D7" w:rsidRDefault="00C545D7" w:rsidP="00C545D7">
      <w:pPr>
        <w:jc w:val="both"/>
      </w:pP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C545D7" w:rsidRPr="00306C7E" w14:paraId="74D9BD6C" w14:textId="77777777" w:rsidTr="007E5644">
        <w:trPr>
          <w:trHeight w:val="1799"/>
        </w:trPr>
        <w:tc>
          <w:tcPr>
            <w:tcW w:w="8980" w:type="dxa"/>
            <w:shd w:val="clear" w:color="auto" w:fill="auto"/>
          </w:tcPr>
          <w:p w14:paraId="67B32D94" w14:textId="77777777" w:rsidR="00C545D7" w:rsidRPr="00306C7E" w:rsidRDefault="00C545D7" w:rsidP="004714AF">
            <w:pPr>
              <w:spacing w:before="120"/>
            </w:pPr>
            <w:r>
              <w:rPr>
                <w:rStyle w:val="Heading01YellowChar"/>
                <w:rFonts w:ascii="Arial Bold" w:hAnsi="Arial Bold"/>
                <w:b/>
                <w:i/>
                <w:spacing w:val="20"/>
                <w:sz w:val="24"/>
              </w:rPr>
              <w:t xml:space="preserve">WALGA Note: </w:t>
            </w:r>
          </w:p>
          <w:p w14:paraId="015C34DB" w14:textId="06497C3A" w:rsidR="00C545D7" w:rsidRDefault="007E5644" w:rsidP="007E5644">
            <w:pPr>
              <w:spacing w:before="120"/>
              <w:rPr>
                <w:i/>
              </w:rPr>
            </w:pPr>
            <w:r>
              <w:rPr>
                <w:i/>
              </w:rPr>
              <w:t>Local Governments may wish to insert their adopted values here, and re-title the section to match the terminology used in the Local Government (</w:t>
            </w:r>
            <w:proofErr w:type="spellStart"/>
            <w:r>
              <w:rPr>
                <w:i/>
              </w:rPr>
              <w:t>eg</w:t>
            </w:r>
            <w:proofErr w:type="spellEnd"/>
            <w:r>
              <w:rPr>
                <w:i/>
              </w:rPr>
              <w:t xml:space="preserve"> </w:t>
            </w:r>
            <w:r w:rsidR="00D5083D">
              <w:rPr>
                <w:i/>
              </w:rPr>
              <w:t>M</w:t>
            </w:r>
            <w:r>
              <w:rPr>
                <w:i/>
              </w:rPr>
              <w:t xml:space="preserve">ission, </w:t>
            </w:r>
            <w:r w:rsidR="00D5083D">
              <w:rPr>
                <w:i/>
              </w:rPr>
              <w:t>V</w:t>
            </w:r>
            <w:r>
              <w:rPr>
                <w:i/>
              </w:rPr>
              <w:t>ision etc). This could be accompanied by a discussion of the way in which these values apply to or are expressed in employment with the Local Government</w:t>
            </w:r>
            <w:r w:rsidR="00D5083D">
              <w:rPr>
                <w:i/>
              </w:rPr>
              <w:t>, including the expectation that employees behave in a manner that reflects these values</w:t>
            </w:r>
            <w:r>
              <w:rPr>
                <w:i/>
              </w:rPr>
              <w:t>. Local Governments may also wish to include a discussion of the role of Local Government officers in serving their community.</w:t>
            </w:r>
          </w:p>
          <w:p w14:paraId="5FE87B94" w14:textId="660BFD5F" w:rsidR="0048648A" w:rsidRPr="0058085F" w:rsidRDefault="0048648A" w:rsidP="00802496">
            <w:pPr>
              <w:spacing w:before="120" w:after="120"/>
              <w:rPr>
                <w:i/>
              </w:rPr>
            </w:pPr>
            <w:r>
              <w:rPr>
                <w:i/>
              </w:rPr>
              <w:t>If Local Governments do not wish to include values in their Code of Conduct, or do not have adopted values, then this section should be deleted.</w:t>
            </w:r>
          </w:p>
        </w:tc>
      </w:tr>
    </w:tbl>
    <w:p w14:paraId="40549B1E" w14:textId="65E11E8D" w:rsidR="000F3608" w:rsidRDefault="000F3608" w:rsidP="000F3608">
      <w:pPr>
        <w:tabs>
          <w:tab w:val="left" w:pos="720"/>
          <w:tab w:val="left" w:pos="4861"/>
          <w:tab w:val="left" w:pos="5426"/>
        </w:tabs>
        <w:suppressAutoHyphens/>
        <w:spacing w:line="260" w:lineRule="exact"/>
        <w:jc w:val="both"/>
      </w:pPr>
    </w:p>
    <w:p w14:paraId="1E2CB452" w14:textId="7F81A325" w:rsidR="000F3608" w:rsidRPr="00C04C03" w:rsidRDefault="00A604CE" w:rsidP="00BC30B7">
      <w:pPr>
        <w:pStyle w:val="Heading1"/>
      </w:pPr>
      <w:bookmarkStart w:id="4" w:name="_Toc73699396"/>
      <w:r w:rsidRPr="00C04C03">
        <w:t>Code of Conduct</w:t>
      </w:r>
      <w:bookmarkEnd w:id="4"/>
    </w:p>
    <w:p w14:paraId="04FFE640" w14:textId="20B3487E" w:rsidR="00BC30B7" w:rsidRDefault="000F3608" w:rsidP="00704589">
      <w:pPr>
        <w:pStyle w:val="Heading2"/>
        <w:numPr>
          <w:ilvl w:val="1"/>
          <w:numId w:val="20"/>
        </w:numPr>
        <w:ind w:left="567" w:hanging="567"/>
      </w:pPr>
      <w:bookmarkStart w:id="5" w:name="_Toc73699397"/>
      <w:r w:rsidRPr="00D806D2">
        <w:t>Role of Employees</w:t>
      </w:r>
      <w:bookmarkEnd w:id="5"/>
      <w:r w:rsidRPr="00D806D2">
        <w:t xml:space="preserve">  </w:t>
      </w:r>
    </w:p>
    <w:p w14:paraId="18F0BDC7" w14:textId="194B204C" w:rsidR="00BC30B7" w:rsidRDefault="00BC30B7" w:rsidP="00BC30B7">
      <w:pPr>
        <w:rPr>
          <w:rFonts w:cs="Arial"/>
          <w:i/>
          <w:spacing w:val="-2"/>
        </w:rPr>
      </w:pPr>
      <w:r w:rsidRPr="00661F5F">
        <w:rPr>
          <w:rFonts w:cs="Arial"/>
          <w:spacing w:val="-2"/>
        </w:rPr>
        <w:t xml:space="preserve">The role of </w:t>
      </w:r>
      <w:r>
        <w:rPr>
          <w:rFonts w:cs="Arial"/>
          <w:spacing w:val="-2"/>
        </w:rPr>
        <w:t>employees in Local Government</w:t>
      </w:r>
      <w:r w:rsidRPr="00661F5F">
        <w:rPr>
          <w:rFonts w:cs="Arial"/>
          <w:spacing w:val="-2"/>
        </w:rPr>
        <w:t xml:space="preserve"> is determined by the func</w:t>
      </w:r>
      <w:r>
        <w:rPr>
          <w:rFonts w:cs="Arial"/>
          <w:spacing w:val="-2"/>
        </w:rPr>
        <w:t>tions of the CEO as set out in section</w:t>
      </w:r>
      <w:r w:rsidRPr="00661F5F">
        <w:rPr>
          <w:rFonts w:cs="Arial"/>
          <w:spacing w:val="-2"/>
        </w:rPr>
        <w:t xml:space="preserve"> 5.41 of the</w:t>
      </w:r>
      <w:r>
        <w:rPr>
          <w:rFonts w:cs="Arial"/>
          <w:spacing w:val="-2"/>
        </w:rPr>
        <w:t xml:space="preserve"> Act</w:t>
      </w:r>
      <w:r w:rsidRPr="00244BDA">
        <w:rPr>
          <w:rFonts w:cs="Arial"/>
          <w:i/>
          <w:spacing w:val="-2"/>
        </w:rPr>
        <w:t>.</w:t>
      </w: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06"/>
      </w:tblGrid>
      <w:tr w:rsidR="00BC30B7" w14:paraId="56668D8A" w14:textId="77777777" w:rsidTr="000B392E">
        <w:tc>
          <w:tcPr>
            <w:tcW w:w="9016" w:type="dxa"/>
            <w:shd w:val="clear" w:color="auto" w:fill="D0CECE" w:themeFill="background2" w:themeFillShade="E6"/>
          </w:tcPr>
          <w:p w14:paraId="002E148E" w14:textId="77777777" w:rsidR="00BC30B7" w:rsidRPr="00951238" w:rsidRDefault="00BC30B7" w:rsidP="00EA3DBC">
            <w:pPr>
              <w:spacing w:before="120" w:after="120"/>
              <w:rPr>
                <w:b/>
              </w:rPr>
            </w:pPr>
            <w:r w:rsidRPr="00951238">
              <w:rPr>
                <w:b/>
              </w:rPr>
              <w:t>5.41.</w:t>
            </w:r>
            <w:r w:rsidRPr="00951238">
              <w:rPr>
                <w:b/>
              </w:rPr>
              <w:tab/>
              <w:t>Functions of CEO</w:t>
            </w:r>
          </w:p>
          <w:p w14:paraId="02D72C55" w14:textId="77777777" w:rsidR="00BC30B7" w:rsidRDefault="00BC30B7" w:rsidP="00EA3DBC">
            <w:pPr>
              <w:autoSpaceDE w:val="0"/>
              <w:autoSpaceDN w:val="0"/>
              <w:adjustRightInd w:val="0"/>
              <w:spacing w:before="120" w:after="120"/>
              <w:ind w:left="720"/>
              <w:jc w:val="both"/>
              <w:rPr>
                <w:rFonts w:cs="Arial"/>
                <w:i/>
                <w:spacing w:val="-2"/>
              </w:rPr>
            </w:pPr>
            <w:r w:rsidRPr="00661F5F">
              <w:rPr>
                <w:rFonts w:cs="Arial"/>
                <w:i/>
                <w:spacing w:val="-2"/>
              </w:rPr>
              <w:t>The CEO’s</w:t>
            </w:r>
            <w:r>
              <w:rPr>
                <w:rFonts w:cs="Arial"/>
                <w:i/>
                <w:spacing w:val="-2"/>
              </w:rPr>
              <w:t xml:space="preserve"> functions are to:</w:t>
            </w:r>
          </w:p>
          <w:p w14:paraId="13CC7AD2" w14:textId="77777777" w:rsidR="00BC30B7" w:rsidRPr="00661F5F" w:rsidRDefault="00BC30B7" w:rsidP="00EA3DBC">
            <w:pPr>
              <w:autoSpaceDE w:val="0"/>
              <w:autoSpaceDN w:val="0"/>
              <w:adjustRightInd w:val="0"/>
              <w:spacing w:before="120" w:after="120"/>
              <w:ind w:left="1276" w:hanging="556"/>
              <w:jc w:val="both"/>
              <w:rPr>
                <w:rFonts w:cs="Arial"/>
                <w:i/>
                <w:spacing w:val="-2"/>
              </w:rPr>
            </w:pPr>
            <w:r w:rsidRPr="00661F5F">
              <w:rPr>
                <w:rFonts w:cs="Arial"/>
                <w:i/>
                <w:spacing w:val="-2"/>
              </w:rPr>
              <w:t xml:space="preserve">(a) </w:t>
            </w:r>
            <w:r>
              <w:rPr>
                <w:rFonts w:cs="Arial"/>
                <w:i/>
                <w:spacing w:val="-2"/>
              </w:rPr>
              <w:tab/>
            </w:r>
            <w:r w:rsidRPr="00661F5F">
              <w:rPr>
                <w:rFonts w:cs="Arial"/>
                <w:i/>
                <w:spacing w:val="-2"/>
              </w:rPr>
              <w:t xml:space="preserve">advise the council in relation to the functions of a local government under this Act and other written laws; </w:t>
            </w:r>
          </w:p>
          <w:p w14:paraId="26908626" w14:textId="77777777" w:rsidR="00BC30B7" w:rsidRPr="00661F5F" w:rsidRDefault="00BC30B7" w:rsidP="00EA3DBC">
            <w:pPr>
              <w:autoSpaceDE w:val="0"/>
              <w:autoSpaceDN w:val="0"/>
              <w:adjustRightInd w:val="0"/>
              <w:spacing w:before="120" w:after="120"/>
              <w:ind w:left="1276" w:hanging="556"/>
              <w:jc w:val="both"/>
              <w:rPr>
                <w:rFonts w:cs="Arial"/>
                <w:i/>
                <w:spacing w:val="-2"/>
              </w:rPr>
            </w:pPr>
            <w:r w:rsidRPr="00661F5F">
              <w:rPr>
                <w:rFonts w:cs="Arial"/>
                <w:i/>
                <w:spacing w:val="-2"/>
              </w:rPr>
              <w:lastRenderedPageBreak/>
              <w:t xml:space="preserve">(b) </w:t>
            </w:r>
            <w:r>
              <w:rPr>
                <w:rFonts w:cs="Arial"/>
                <w:i/>
                <w:spacing w:val="-2"/>
              </w:rPr>
              <w:tab/>
            </w:r>
            <w:r w:rsidRPr="00661F5F">
              <w:rPr>
                <w:rFonts w:cs="Arial"/>
                <w:i/>
                <w:spacing w:val="-2"/>
              </w:rPr>
              <w:t xml:space="preserve">ensure that advice and information is available to the council so that informed decisions can be made; </w:t>
            </w:r>
          </w:p>
          <w:p w14:paraId="1177186B" w14:textId="77777777" w:rsidR="00BC30B7" w:rsidRPr="00661F5F" w:rsidRDefault="00BC30B7" w:rsidP="00EA3DBC">
            <w:pPr>
              <w:autoSpaceDE w:val="0"/>
              <w:autoSpaceDN w:val="0"/>
              <w:adjustRightInd w:val="0"/>
              <w:spacing w:before="120" w:after="120"/>
              <w:ind w:left="1276" w:hanging="556"/>
              <w:jc w:val="both"/>
              <w:rPr>
                <w:rFonts w:cs="Arial"/>
                <w:i/>
                <w:spacing w:val="-2"/>
              </w:rPr>
            </w:pPr>
            <w:r w:rsidRPr="00661F5F">
              <w:rPr>
                <w:rFonts w:cs="Arial"/>
                <w:i/>
                <w:spacing w:val="-2"/>
              </w:rPr>
              <w:t xml:space="preserve">(c) </w:t>
            </w:r>
            <w:r>
              <w:rPr>
                <w:rFonts w:cs="Arial"/>
                <w:i/>
                <w:spacing w:val="-2"/>
              </w:rPr>
              <w:tab/>
            </w:r>
            <w:r w:rsidRPr="00661F5F">
              <w:rPr>
                <w:rFonts w:cs="Arial"/>
                <w:i/>
                <w:spacing w:val="-2"/>
              </w:rPr>
              <w:t xml:space="preserve">cause council decisions to be implemented; </w:t>
            </w:r>
          </w:p>
          <w:p w14:paraId="20F069F9" w14:textId="77777777" w:rsidR="00BC30B7" w:rsidRPr="00661F5F" w:rsidRDefault="00BC30B7" w:rsidP="00EA3DBC">
            <w:pPr>
              <w:autoSpaceDE w:val="0"/>
              <w:autoSpaceDN w:val="0"/>
              <w:adjustRightInd w:val="0"/>
              <w:spacing w:before="120" w:after="120"/>
              <w:ind w:left="1276" w:hanging="556"/>
              <w:jc w:val="both"/>
              <w:rPr>
                <w:rFonts w:cs="Arial"/>
                <w:i/>
                <w:spacing w:val="-2"/>
              </w:rPr>
            </w:pPr>
            <w:r w:rsidRPr="00661F5F">
              <w:rPr>
                <w:rFonts w:cs="Arial"/>
                <w:i/>
                <w:spacing w:val="-2"/>
              </w:rPr>
              <w:t xml:space="preserve">(d) </w:t>
            </w:r>
            <w:r>
              <w:rPr>
                <w:rFonts w:cs="Arial"/>
                <w:i/>
                <w:spacing w:val="-2"/>
              </w:rPr>
              <w:tab/>
            </w:r>
            <w:r w:rsidRPr="00661F5F">
              <w:rPr>
                <w:rFonts w:cs="Arial"/>
                <w:i/>
                <w:spacing w:val="-2"/>
              </w:rPr>
              <w:t xml:space="preserve">manage the day to day operations of the local government; </w:t>
            </w:r>
          </w:p>
          <w:p w14:paraId="421E2DEA" w14:textId="77777777" w:rsidR="00BC30B7" w:rsidRPr="00661F5F" w:rsidRDefault="00BC30B7" w:rsidP="00EA3DBC">
            <w:pPr>
              <w:autoSpaceDE w:val="0"/>
              <w:autoSpaceDN w:val="0"/>
              <w:adjustRightInd w:val="0"/>
              <w:spacing w:before="120" w:after="120"/>
              <w:ind w:left="1276" w:hanging="556"/>
              <w:jc w:val="both"/>
              <w:rPr>
                <w:rFonts w:cs="Arial"/>
                <w:i/>
                <w:spacing w:val="-2"/>
              </w:rPr>
            </w:pPr>
            <w:r w:rsidRPr="00661F5F">
              <w:rPr>
                <w:rFonts w:cs="Arial"/>
                <w:i/>
                <w:spacing w:val="-2"/>
              </w:rPr>
              <w:t xml:space="preserve">(e) </w:t>
            </w:r>
            <w:r>
              <w:rPr>
                <w:rFonts w:cs="Arial"/>
                <w:i/>
                <w:spacing w:val="-2"/>
              </w:rPr>
              <w:tab/>
            </w:r>
            <w:r w:rsidRPr="00661F5F">
              <w:rPr>
                <w:rFonts w:cs="Arial"/>
                <w:i/>
                <w:spacing w:val="-2"/>
              </w:rPr>
              <w:t xml:space="preserve">liaise with the mayor or president on the local government’s affairs and the performance of the local government’s functions; </w:t>
            </w:r>
          </w:p>
          <w:p w14:paraId="1AD451E6" w14:textId="77777777" w:rsidR="00BC30B7" w:rsidRPr="00661F5F" w:rsidRDefault="00BC30B7" w:rsidP="00EA3DBC">
            <w:pPr>
              <w:autoSpaceDE w:val="0"/>
              <w:autoSpaceDN w:val="0"/>
              <w:adjustRightInd w:val="0"/>
              <w:spacing w:before="120" w:after="120"/>
              <w:ind w:left="1276" w:hanging="556"/>
              <w:jc w:val="both"/>
              <w:rPr>
                <w:rFonts w:cs="Arial"/>
                <w:i/>
                <w:spacing w:val="-2"/>
              </w:rPr>
            </w:pPr>
            <w:r w:rsidRPr="00661F5F">
              <w:rPr>
                <w:rFonts w:cs="Arial"/>
                <w:i/>
                <w:spacing w:val="-2"/>
              </w:rPr>
              <w:t xml:space="preserve">(f) </w:t>
            </w:r>
            <w:r>
              <w:rPr>
                <w:rFonts w:cs="Arial"/>
                <w:i/>
                <w:spacing w:val="-2"/>
              </w:rPr>
              <w:tab/>
            </w:r>
            <w:r w:rsidRPr="00661F5F">
              <w:rPr>
                <w:rFonts w:cs="Arial"/>
                <w:i/>
                <w:spacing w:val="-2"/>
              </w:rPr>
              <w:t xml:space="preserve">speak on behalf of the local government if the mayor or president agrees; </w:t>
            </w:r>
          </w:p>
          <w:p w14:paraId="5E56A54B" w14:textId="77777777" w:rsidR="00BC30B7" w:rsidRPr="00661F5F" w:rsidRDefault="00BC30B7" w:rsidP="00EA3DBC">
            <w:pPr>
              <w:autoSpaceDE w:val="0"/>
              <w:autoSpaceDN w:val="0"/>
              <w:adjustRightInd w:val="0"/>
              <w:spacing w:before="120" w:after="120"/>
              <w:ind w:left="1276" w:hanging="556"/>
              <w:jc w:val="both"/>
              <w:rPr>
                <w:rFonts w:cs="Arial"/>
                <w:i/>
                <w:spacing w:val="-2"/>
              </w:rPr>
            </w:pPr>
            <w:r w:rsidRPr="00661F5F">
              <w:rPr>
                <w:rFonts w:cs="Arial"/>
                <w:i/>
                <w:spacing w:val="-2"/>
              </w:rPr>
              <w:t xml:space="preserve">(g) </w:t>
            </w:r>
            <w:r>
              <w:rPr>
                <w:rFonts w:cs="Arial"/>
                <w:i/>
                <w:spacing w:val="-2"/>
              </w:rPr>
              <w:tab/>
            </w:r>
            <w:r w:rsidRPr="00661F5F">
              <w:rPr>
                <w:rFonts w:cs="Arial"/>
                <w:i/>
                <w:spacing w:val="-2"/>
              </w:rPr>
              <w:t xml:space="preserve">be responsible for the employment, management supervision, direction and dismissal of other employees (subject to </w:t>
            </w:r>
            <w:r>
              <w:rPr>
                <w:rFonts w:cs="Arial"/>
                <w:i/>
                <w:spacing w:val="-2"/>
              </w:rPr>
              <w:t>section</w:t>
            </w:r>
            <w:r w:rsidRPr="00661F5F">
              <w:rPr>
                <w:rFonts w:cs="Arial"/>
                <w:i/>
                <w:spacing w:val="-2"/>
              </w:rPr>
              <w:t xml:space="preserve"> 5.37(2) in relation to senior employees); </w:t>
            </w:r>
          </w:p>
          <w:p w14:paraId="3D1005B0" w14:textId="77777777" w:rsidR="00BC30B7" w:rsidRPr="00661F5F" w:rsidRDefault="00BC30B7" w:rsidP="00EA3DBC">
            <w:pPr>
              <w:autoSpaceDE w:val="0"/>
              <w:autoSpaceDN w:val="0"/>
              <w:adjustRightInd w:val="0"/>
              <w:spacing w:before="120" w:after="120"/>
              <w:ind w:left="1276" w:hanging="556"/>
              <w:jc w:val="both"/>
              <w:rPr>
                <w:rFonts w:cs="Arial"/>
                <w:i/>
                <w:spacing w:val="-2"/>
              </w:rPr>
            </w:pPr>
            <w:r w:rsidRPr="00661F5F">
              <w:rPr>
                <w:rFonts w:cs="Arial"/>
                <w:i/>
                <w:spacing w:val="-2"/>
              </w:rPr>
              <w:t xml:space="preserve">(h) </w:t>
            </w:r>
            <w:r>
              <w:rPr>
                <w:rFonts w:cs="Arial"/>
                <w:i/>
                <w:spacing w:val="-2"/>
              </w:rPr>
              <w:tab/>
            </w:r>
            <w:r w:rsidRPr="00661F5F">
              <w:rPr>
                <w:rFonts w:cs="Arial"/>
                <w:i/>
                <w:spacing w:val="-2"/>
              </w:rPr>
              <w:t xml:space="preserve">ensure that records and documents of the local government are properly kept for the purposes of this Act and any other written law; and </w:t>
            </w:r>
          </w:p>
          <w:p w14:paraId="2AB709CE" w14:textId="77777777" w:rsidR="00BC30B7" w:rsidRPr="00661F5F" w:rsidRDefault="00BC30B7" w:rsidP="00EA3DBC">
            <w:pPr>
              <w:autoSpaceDE w:val="0"/>
              <w:autoSpaceDN w:val="0"/>
              <w:adjustRightInd w:val="0"/>
              <w:spacing w:before="120" w:after="120"/>
              <w:ind w:left="1276" w:hanging="556"/>
              <w:jc w:val="both"/>
              <w:rPr>
                <w:rFonts w:cs="Arial"/>
                <w:i/>
                <w:spacing w:val="-2"/>
              </w:rPr>
            </w:pPr>
            <w:r w:rsidRPr="00661F5F">
              <w:rPr>
                <w:rFonts w:cs="Arial"/>
                <w:i/>
                <w:spacing w:val="-2"/>
              </w:rPr>
              <w:t>(</w:t>
            </w:r>
            <w:proofErr w:type="spellStart"/>
            <w:r w:rsidRPr="00661F5F">
              <w:rPr>
                <w:rFonts w:cs="Arial"/>
                <w:i/>
                <w:spacing w:val="-2"/>
              </w:rPr>
              <w:t>i</w:t>
            </w:r>
            <w:proofErr w:type="spellEnd"/>
            <w:r w:rsidRPr="00661F5F">
              <w:rPr>
                <w:rFonts w:cs="Arial"/>
                <w:i/>
                <w:spacing w:val="-2"/>
              </w:rPr>
              <w:t xml:space="preserve">) </w:t>
            </w:r>
            <w:r>
              <w:rPr>
                <w:rFonts w:cs="Arial"/>
                <w:i/>
                <w:spacing w:val="-2"/>
              </w:rPr>
              <w:tab/>
            </w:r>
            <w:r w:rsidRPr="00661F5F">
              <w:rPr>
                <w:rFonts w:cs="Arial"/>
                <w:i/>
                <w:spacing w:val="-2"/>
              </w:rPr>
              <w:t xml:space="preserve">perform any other function specified or delegated by the local government or imposed under this Act or any other written law as a function </w:t>
            </w:r>
            <w:r>
              <w:rPr>
                <w:rFonts w:cs="Arial"/>
                <w:i/>
                <w:spacing w:val="-2"/>
              </w:rPr>
              <w:t>to be performed by the CEO.</w:t>
            </w:r>
            <w:r w:rsidRPr="00661F5F">
              <w:rPr>
                <w:rFonts w:cs="Arial"/>
                <w:i/>
                <w:spacing w:val="-2"/>
              </w:rPr>
              <w:t xml:space="preserve"> </w:t>
            </w:r>
          </w:p>
          <w:p w14:paraId="4AFFE7A5" w14:textId="77777777" w:rsidR="00BC30B7" w:rsidRPr="00607A2F" w:rsidRDefault="00BC30B7" w:rsidP="00EA3DBC">
            <w:pPr>
              <w:autoSpaceDE w:val="0"/>
              <w:autoSpaceDN w:val="0"/>
              <w:adjustRightInd w:val="0"/>
              <w:spacing w:before="120" w:after="120"/>
              <w:jc w:val="right"/>
              <w:rPr>
                <w:rFonts w:cs="Arial"/>
                <w:i/>
                <w:spacing w:val="-2"/>
              </w:rPr>
            </w:pPr>
            <w:r>
              <w:rPr>
                <w:rFonts w:cs="Arial"/>
                <w:i/>
                <w:spacing w:val="-2"/>
              </w:rPr>
              <w:t>Local Government Act 1995</w:t>
            </w:r>
          </w:p>
        </w:tc>
      </w:tr>
    </w:tbl>
    <w:p w14:paraId="22080F45" w14:textId="11D72054" w:rsidR="000F3608" w:rsidRPr="00BC30B7" w:rsidRDefault="00B251E6" w:rsidP="00704589">
      <w:pPr>
        <w:pStyle w:val="Heading2"/>
        <w:numPr>
          <w:ilvl w:val="1"/>
          <w:numId w:val="20"/>
        </w:numPr>
        <w:ind w:left="567" w:hanging="567"/>
      </w:pPr>
      <w:bookmarkStart w:id="6" w:name="_Toc73699398"/>
      <w:r w:rsidRPr="00BC30B7">
        <w:lastRenderedPageBreak/>
        <w:t xml:space="preserve">Principles affecting </w:t>
      </w:r>
      <w:r w:rsidR="000F3608" w:rsidRPr="00BC30B7">
        <w:t xml:space="preserve">employment </w:t>
      </w:r>
      <w:r w:rsidR="00742F0A" w:rsidRPr="00BC30B7">
        <w:t xml:space="preserve">by the </w:t>
      </w:r>
      <w:r w:rsidR="00742F0A" w:rsidRPr="00BC30B7">
        <w:rPr>
          <w:highlight w:val="lightGray"/>
        </w:rPr>
        <w:fldChar w:fldCharType="begin">
          <w:ffData>
            <w:name w:val=""/>
            <w:enabled/>
            <w:calcOnExit w:val="0"/>
            <w:textInput>
              <w:default w:val="&lt;&lt;Shire/ Town / City&gt;&gt;"/>
            </w:textInput>
          </w:ffData>
        </w:fldChar>
      </w:r>
      <w:r w:rsidR="00742F0A" w:rsidRPr="00BC30B7">
        <w:rPr>
          <w:highlight w:val="lightGray"/>
        </w:rPr>
        <w:instrText xml:space="preserve"> FORMTEXT </w:instrText>
      </w:r>
      <w:r w:rsidR="00742F0A" w:rsidRPr="00BC30B7">
        <w:rPr>
          <w:highlight w:val="lightGray"/>
        </w:rPr>
      </w:r>
      <w:r w:rsidR="00742F0A" w:rsidRPr="00BC30B7">
        <w:rPr>
          <w:highlight w:val="lightGray"/>
        </w:rPr>
        <w:fldChar w:fldCharType="separate"/>
      </w:r>
      <w:r w:rsidR="00742F0A" w:rsidRPr="00BC30B7">
        <w:rPr>
          <w:highlight w:val="lightGray"/>
        </w:rPr>
        <w:t>&lt;&lt;Shire/ Town / City&gt;&gt;</w:t>
      </w:r>
      <w:bookmarkEnd w:id="6"/>
      <w:r w:rsidR="00742F0A" w:rsidRPr="00BC30B7">
        <w:rPr>
          <w:highlight w:val="lightGray"/>
        </w:rPr>
        <w:fldChar w:fldCharType="end"/>
      </w:r>
    </w:p>
    <w:p w14:paraId="3D7C6B79" w14:textId="429CCD6B" w:rsidR="000F3608" w:rsidRDefault="000F3608" w:rsidP="000F3608">
      <w:pPr>
        <w:autoSpaceDE w:val="0"/>
        <w:autoSpaceDN w:val="0"/>
        <w:adjustRightInd w:val="0"/>
        <w:jc w:val="both"/>
        <w:rPr>
          <w:rFonts w:cs="Arial"/>
          <w:spacing w:val="-2"/>
        </w:rPr>
      </w:pPr>
      <w:r w:rsidRPr="00661F5F">
        <w:rPr>
          <w:rFonts w:cs="Arial"/>
          <w:spacing w:val="-2"/>
        </w:rPr>
        <w:t>T</w:t>
      </w:r>
      <w:r w:rsidR="00951238">
        <w:rPr>
          <w:rFonts w:cs="Arial"/>
          <w:spacing w:val="-2"/>
        </w:rPr>
        <w:t>he principles</w:t>
      </w:r>
      <w:r w:rsidRPr="00661F5F">
        <w:rPr>
          <w:rFonts w:cs="Arial"/>
          <w:spacing w:val="-2"/>
        </w:rPr>
        <w:t xml:space="preserve"> set out in section 5.40 of the</w:t>
      </w:r>
      <w:r w:rsidR="00607A2F">
        <w:rPr>
          <w:rFonts w:cs="Arial"/>
          <w:spacing w:val="-2"/>
        </w:rPr>
        <w:t xml:space="preserve"> Act </w:t>
      </w:r>
      <w:r w:rsidRPr="00661F5F">
        <w:rPr>
          <w:rFonts w:cs="Arial"/>
          <w:spacing w:val="-2"/>
        </w:rPr>
        <w:t xml:space="preserve">apply to the employment of the </w:t>
      </w:r>
      <w:r w:rsidR="00C545D7" w:rsidRPr="00306C7E">
        <w:rPr>
          <w:highlight w:val="lightGray"/>
        </w:rPr>
        <w:fldChar w:fldCharType="begin">
          <w:ffData>
            <w:name w:val=""/>
            <w:enabled/>
            <w:calcOnExit w:val="0"/>
            <w:textInput>
              <w:default w:val="&lt;&lt;Shire/ Town / City&gt;&gt;"/>
            </w:textInput>
          </w:ffData>
        </w:fldChar>
      </w:r>
      <w:r w:rsidR="00C545D7" w:rsidRPr="00306C7E">
        <w:rPr>
          <w:highlight w:val="lightGray"/>
        </w:rPr>
        <w:instrText xml:space="preserve"> FORMTEXT </w:instrText>
      </w:r>
      <w:r w:rsidR="00C545D7" w:rsidRPr="00306C7E">
        <w:rPr>
          <w:highlight w:val="lightGray"/>
        </w:rPr>
      </w:r>
      <w:r w:rsidR="00C545D7" w:rsidRPr="00306C7E">
        <w:rPr>
          <w:highlight w:val="lightGray"/>
        </w:rPr>
        <w:fldChar w:fldCharType="separate"/>
      </w:r>
      <w:r w:rsidR="00C545D7" w:rsidRPr="00306C7E">
        <w:rPr>
          <w:highlight w:val="lightGray"/>
        </w:rPr>
        <w:t>&lt;&lt;Shire/ Town / City&gt;&gt;</w:t>
      </w:r>
      <w:r w:rsidR="00C545D7" w:rsidRPr="00306C7E">
        <w:rPr>
          <w:highlight w:val="lightGray"/>
        </w:rPr>
        <w:fldChar w:fldCharType="end"/>
      </w:r>
      <w:r w:rsidRPr="00661F5F">
        <w:rPr>
          <w:rFonts w:cs="Arial"/>
          <w:spacing w:val="-2"/>
        </w:rPr>
        <w:t xml:space="preserve">’s </w:t>
      </w:r>
      <w:r>
        <w:rPr>
          <w:rFonts w:cs="Arial"/>
          <w:spacing w:val="-2"/>
        </w:rPr>
        <w:t>employees</w:t>
      </w:r>
      <w:r w:rsidRPr="00661F5F">
        <w:rPr>
          <w:rFonts w:cs="Arial"/>
          <w:spacing w:val="-2"/>
        </w:rPr>
        <w:t>:</w:t>
      </w: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06"/>
      </w:tblGrid>
      <w:tr w:rsidR="00951238" w14:paraId="3212AA98" w14:textId="77777777" w:rsidTr="00951238">
        <w:tc>
          <w:tcPr>
            <w:tcW w:w="9016" w:type="dxa"/>
            <w:shd w:val="clear" w:color="auto" w:fill="D0CECE" w:themeFill="background2" w:themeFillShade="E6"/>
          </w:tcPr>
          <w:p w14:paraId="3231DAE1" w14:textId="77777777" w:rsidR="00951238" w:rsidRPr="00951238" w:rsidRDefault="00951238" w:rsidP="00EA3DBC">
            <w:pPr>
              <w:spacing w:before="120" w:after="120"/>
              <w:rPr>
                <w:b/>
              </w:rPr>
            </w:pPr>
            <w:bookmarkStart w:id="7" w:name="_Toc63154704"/>
            <w:r w:rsidRPr="00951238">
              <w:rPr>
                <w:b/>
              </w:rPr>
              <w:t>5.40.</w:t>
            </w:r>
            <w:r w:rsidRPr="00951238">
              <w:rPr>
                <w:b/>
              </w:rPr>
              <w:tab/>
              <w:t>Principles affecting employment by local governments</w:t>
            </w:r>
            <w:bookmarkEnd w:id="7"/>
          </w:p>
          <w:p w14:paraId="7F5AD87C" w14:textId="78C3A467" w:rsidR="00951238" w:rsidRDefault="00951238" w:rsidP="00EA3DBC">
            <w:pPr>
              <w:autoSpaceDE w:val="0"/>
              <w:autoSpaceDN w:val="0"/>
              <w:adjustRightInd w:val="0"/>
              <w:spacing w:before="120" w:after="120"/>
              <w:ind w:left="720"/>
              <w:jc w:val="both"/>
              <w:rPr>
                <w:rFonts w:cs="Arial"/>
                <w:i/>
                <w:spacing w:val="-2"/>
              </w:rPr>
            </w:pPr>
            <w:r w:rsidRPr="00951238">
              <w:rPr>
                <w:rFonts w:cs="Arial"/>
                <w:i/>
                <w:spacing w:val="-2"/>
              </w:rPr>
              <w:t>The following principles apply to a local government in respect of its employees — </w:t>
            </w:r>
          </w:p>
          <w:p w14:paraId="23FB2D9D" w14:textId="77777777" w:rsidR="0001458A" w:rsidRPr="00661F5F" w:rsidRDefault="0001458A" w:rsidP="00EA3DBC">
            <w:pPr>
              <w:autoSpaceDE w:val="0"/>
              <w:autoSpaceDN w:val="0"/>
              <w:adjustRightInd w:val="0"/>
              <w:spacing w:before="120" w:after="120"/>
              <w:ind w:left="1442" w:hanging="556"/>
              <w:jc w:val="both"/>
              <w:rPr>
                <w:rFonts w:cs="Arial"/>
                <w:i/>
                <w:iCs/>
                <w:spacing w:val="-2"/>
              </w:rPr>
            </w:pPr>
            <w:r w:rsidRPr="00661F5F">
              <w:rPr>
                <w:rFonts w:cs="Arial"/>
                <w:spacing w:val="-2"/>
              </w:rPr>
              <w:t>(a)</w:t>
            </w:r>
            <w:r w:rsidRPr="00661F5F">
              <w:rPr>
                <w:rFonts w:cs="Arial"/>
                <w:i/>
                <w:iCs/>
                <w:lang w:eastAsia="en-AU"/>
              </w:rPr>
              <w:t xml:space="preserve"> </w:t>
            </w:r>
            <w:r>
              <w:rPr>
                <w:rFonts w:cs="Arial"/>
                <w:i/>
                <w:iCs/>
                <w:lang w:eastAsia="en-AU"/>
              </w:rPr>
              <w:tab/>
            </w:r>
            <w:r w:rsidRPr="00661F5F">
              <w:rPr>
                <w:rFonts w:cs="Arial"/>
                <w:i/>
                <w:iCs/>
                <w:spacing w:val="-2"/>
              </w:rPr>
              <w:t>employees are to be selected and promoted in accordance with the principles of</w:t>
            </w:r>
            <w:r>
              <w:rPr>
                <w:rFonts w:cs="Arial"/>
                <w:i/>
                <w:iCs/>
                <w:spacing w:val="-2"/>
              </w:rPr>
              <w:t xml:space="preserve"> </w:t>
            </w:r>
            <w:r w:rsidRPr="00661F5F">
              <w:rPr>
                <w:rFonts w:cs="Arial"/>
                <w:i/>
                <w:iCs/>
                <w:spacing w:val="-2"/>
              </w:rPr>
              <w:t>merit and equity;</w:t>
            </w:r>
            <w:r>
              <w:rPr>
                <w:rFonts w:cs="Arial"/>
                <w:i/>
                <w:iCs/>
                <w:spacing w:val="-2"/>
              </w:rPr>
              <w:t xml:space="preserve"> and</w:t>
            </w:r>
          </w:p>
          <w:p w14:paraId="7611A38B" w14:textId="77777777" w:rsidR="0001458A" w:rsidRPr="00661F5F" w:rsidRDefault="0001458A" w:rsidP="00EA3DBC">
            <w:pPr>
              <w:autoSpaceDE w:val="0"/>
              <w:autoSpaceDN w:val="0"/>
              <w:adjustRightInd w:val="0"/>
              <w:spacing w:before="120" w:after="120"/>
              <w:ind w:left="1442" w:hanging="556"/>
              <w:jc w:val="both"/>
              <w:rPr>
                <w:rFonts w:cs="Arial"/>
                <w:i/>
                <w:iCs/>
                <w:spacing w:val="-2"/>
              </w:rPr>
            </w:pPr>
            <w:r w:rsidRPr="00661F5F">
              <w:rPr>
                <w:rFonts w:cs="Arial"/>
                <w:i/>
                <w:iCs/>
                <w:spacing w:val="-2"/>
              </w:rPr>
              <w:t xml:space="preserve">(b) </w:t>
            </w:r>
            <w:r>
              <w:rPr>
                <w:rFonts w:cs="Arial"/>
                <w:i/>
                <w:iCs/>
                <w:spacing w:val="-2"/>
              </w:rPr>
              <w:tab/>
            </w:r>
            <w:r w:rsidRPr="00661F5F">
              <w:rPr>
                <w:rFonts w:cs="Arial"/>
                <w:i/>
                <w:iCs/>
                <w:spacing w:val="-2"/>
              </w:rPr>
              <w:t>no power with regard to matters affecting employees is to be exercised on the basis</w:t>
            </w:r>
            <w:r>
              <w:rPr>
                <w:rFonts w:cs="Arial"/>
                <w:i/>
                <w:iCs/>
                <w:spacing w:val="-2"/>
              </w:rPr>
              <w:t xml:space="preserve"> </w:t>
            </w:r>
            <w:r w:rsidRPr="00661F5F">
              <w:rPr>
                <w:rFonts w:cs="Arial"/>
                <w:i/>
                <w:iCs/>
                <w:spacing w:val="-2"/>
              </w:rPr>
              <w:t>of nepotism or patronage;</w:t>
            </w:r>
            <w:r>
              <w:rPr>
                <w:rFonts w:cs="Arial"/>
                <w:i/>
                <w:iCs/>
                <w:spacing w:val="-2"/>
              </w:rPr>
              <w:t xml:space="preserve"> and</w:t>
            </w:r>
          </w:p>
          <w:p w14:paraId="1DBBFE97" w14:textId="77777777" w:rsidR="0001458A" w:rsidRPr="00661F5F" w:rsidRDefault="0001458A" w:rsidP="00EA3DBC">
            <w:pPr>
              <w:autoSpaceDE w:val="0"/>
              <w:autoSpaceDN w:val="0"/>
              <w:adjustRightInd w:val="0"/>
              <w:spacing w:before="120" w:after="120"/>
              <w:ind w:left="1442" w:hanging="556"/>
              <w:jc w:val="both"/>
              <w:rPr>
                <w:rFonts w:cs="Arial"/>
                <w:i/>
                <w:iCs/>
                <w:spacing w:val="-2"/>
              </w:rPr>
            </w:pPr>
            <w:r w:rsidRPr="00661F5F">
              <w:rPr>
                <w:rFonts w:cs="Arial"/>
                <w:i/>
                <w:iCs/>
                <w:spacing w:val="-2"/>
              </w:rPr>
              <w:t xml:space="preserve">(c) </w:t>
            </w:r>
            <w:r>
              <w:rPr>
                <w:rFonts w:cs="Arial"/>
                <w:i/>
                <w:iCs/>
                <w:spacing w:val="-2"/>
              </w:rPr>
              <w:tab/>
            </w:r>
            <w:r w:rsidRPr="00661F5F">
              <w:rPr>
                <w:rFonts w:cs="Arial"/>
                <w:i/>
                <w:iCs/>
                <w:spacing w:val="-2"/>
              </w:rPr>
              <w:t>employees are to be treated fairly and consistently;</w:t>
            </w:r>
            <w:r>
              <w:rPr>
                <w:rFonts w:cs="Arial"/>
                <w:i/>
                <w:iCs/>
                <w:spacing w:val="-2"/>
              </w:rPr>
              <w:t xml:space="preserve"> and</w:t>
            </w:r>
          </w:p>
          <w:p w14:paraId="50229A55" w14:textId="77777777" w:rsidR="0001458A" w:rsidRPr="00661F5F" w:rsidRDefault="0001458A" w:rsidP="00EA3DBC">
            <w:pPr>
              <w:autoSpaceDE w:val="0"/>
              <w:autoSpaceDN w:val="0"/>
              <w:adjustRightInd w:val="0"/>
              <w:spacing w:before="120" w:after="120"/>
              <w:ind w:left="1442" w:hanging="556"/>
              <w:jc w:val="both"/>
              <w:rPr>
                <w:rFonts w:cs="Arial"/>
                <w:i/>
                <w:iCs/>
                <w:spacing w:val="-2"/>
              </w:rPr>
            </w:pPr>
            <w:r w:rsidRPr="00661F5F">
              <w:rPr>
                <w:rFonts w:cs="Arial"/>
                <w:i/>
                <w:iCs/>
                <w:spacing w:val="-2"/>
              </w:rPr>
              <w:t xml:space="preserve">(d) </w:t>
            </w:r>
            <w:r>
              <w:rPr>
                <w:rFonts w:cs="Arial"/>
                <w:i/>
                <w:iCs/>
                <w:spacing w:val="-2"/>
              </w:rPr>
              <w:tab/>
            </w:r>
            <w:r w:rsidRPr="00661F5F">
              <w:rPr>
                <w:rFonts w:cs="Arial"/>
                <w:i/>
                <w:iCs/>
                <w:spacing w:val="-2"/>
              </w:rPr>
              <w:t>there is to be no unlawful discrimination against employees or persons seeking</w:t>
            </w:r>
            <w:r>
              <w:rPr>
                <w:rFonts w:cs="Arial"/>
                <w:i/>
                <w:iCs/>
                <w:spacing w:val="-2"/>
              </w:rPr>
              <w:t xml:space="preserve"> </w:t>
            </w:r>
            <w:r w:rsidRPr="00661F5F">
              <w:rPr>
                <w:rFonts w:cs="Arial"/>
                <w:i/>
                <w:iCs/>
                <w:spacing w:val="-2"/>
              </w:rPr>
              <w:t>employment by the City on a ground referred to in the Equal Opportunity Act 1984</w:t>
            </w:r>
            <w:r>
              <w:rPr>
                <w:rFonts w:cs="Arial"/>
                <w:i/>
                <w:iCs/>
                <w:spacing w:val="-2"/>
              </w:rPr>
              <w:t xml:space="preserve"> </w:t>
            </w:r>
            <w:r w:rsidRPr="00661F5F">
              <w:rPr>
                <w:rFonts w:cs="Arial"/>
                <w:i/>
                <w:iCs/>
                <w:spacing w:val="-2"/>
              </w:rPr>
              <w:t>or on any other ground; and</w:t>
            </w:r>
          </w:p>
          <w:p w14:paraId="5A87808D" w14:textId="77777777" w:rsidR="0001458A" w:rsidRDefault="0001458A" w:rsidP="00EA3DBC">
            <w:pPr>
              <w:autoSpaceDE w:val="0"/>
              <w:autoSpaceDN w:val="0"/>
              <w:adjustRightInd w:val="0"/>
              <w:spacing w:before="120" w:after="120"/>
              <w:ind w:left="1442" w:hanging="556"/>
              <w:jc w:val="both"/>
              <w:rPr>
                <w:rFonts w:cs="Arial"/>
                <w:i/>
                <w:iCs/>
                <w:spacing w:val="-2"/>
              </w:rPr>
            </w:pPr>
            <w:r w:rsidRPr="00661F5F">
              <w:rPr>
                <w:rFonts w:cs="Arial"/>
                <w:i/>
                <w:iCs/>
                <w:spacing w:val="-2"/>
              </w:rPr>
              <w:t xml:space="preserve">(e) </w:t>
            </w:r>
            <w:r>
              <w:rPr>
                <w:rFonts w:cs="Arial"/>
                <w:i/>
                <w:iCs/>
                <w:spacing w:val="-2"/>
              </w:rPr>
              <w:tab/>
            </w:r>
            <w:r w:rsidRPr="00661F5F">
              <w:rPr>
                <w:rFonts w:cs="Arial"/>
                <w:i/>
                <w:iCs/>
                <w:spacing w:val="-2"/>
              </w:rPr>
              <w:t>employees are to be provided with safe and healthy working conditions in</w:t>
            </w:r>
            <w:r>
              <w:rPr>
                <w:rFonts w:cs="Arial"/>
                <w:i/>
                <w:iCs/>
                <w:spacing w:val="-2"/>
              </w:rPr>
              <w:t xml:space="preserve"> </w:t>
            </w:r>
            <w:r w:rsidRPr="00661F5F">
              <w:rPr>
                <w:rFonts w:cs="Arial"/>
                <w:i/>
                <w:iCs/>
                <w:spacing w:val="-2"/>
              </w:rPr>
              <w:t>accordance with the Occupational Safety and Health Act 1984</w:t>
            </w:r>
            <w:r>
              <w:rPr>
                <w:rFonts w:cs="Arial"/>
                <w:i/>
                <w:iCs/>
                <w:spacing w:val="-2"/>
              </w:rPr>
              <w:t>; and</w:t>
            </w:r>
          </w:p>
          <w:p w14:paraId="1B5B7A9D" w14:textId="77777777" w:rsidR="0001458A" w:rsidRPr="00661F5F" w:rsidRDefault="0001458A" w:rsidP="00EA3DBC">
            <w:pPr>
              <w:autoSpaceDE w:val="0"/>
              <w:autoSpaceDN w:val="0"/>
              <w:adjustRightInd w:val="0"/>
              <w:spacing w:before="120" w:after="120"/>
              <w:ind w:left="1442" w:hanging="556"/>
              <w:jc w:val="both"/>
              <w:rPr>
                <w:rFonts w:cs="Arial"/>
                <w:spacing w:val="-2"/>
              </w:rPr>
            </w:pPr>
            <w:r>
              <w:rPr>
                <w:rFonts w:cs="Arial"/>
                <w:i/>
                <w:iCs/>
                <w:spacing w:val="-2"/>
              </w:rPr>
              <w:t xml:space="preserve">(f) </w:t>
            </w:r>
            <w:r>
              <w:rPr>
                <w:rFonts w:cs="Arial"/>
                <w:i/>
                <w:iCs/>
                <w:spacing w:val="-2"/>
              </w:rPr>
              <w:tab/>
              <w:t>such other principles, not inconsistent with this Division, as may be prescribed.</w:t>
            </w:r>
          </w:p>
          <w:p w14:paraId="3A964645" w14:textId="169EDF94" w:rsidR="00951238" w:rsidRPr="00607A2F" w:rsidRDefault="00607A2F" w:rsidP="00EA3DBC">
            <w:pPr>
              <w:autoSpaceDE w:val="0"/>
              <w:autoSpaceDN w:val="0"/>
              <w:adjustRightInd w:val="0"/>
              <w:spacing w:before="120" w:after="120"/>
              <w:jc w:val="right"/>
              <w:rPr>
                <w:rFonts w:cs="Arial"/>
                <w:i/>
                <w:spacing w:val="-2"/>
              </w:rPr>
            </w:pPr>
            <w:r w:rsidRPr="00607A2F">
              <w:rPr>
                <w:rFonts w:cs="Arial"/>
                <w:i/>
                <w:spacing w:val="-2"/>
              </w:rPr>
              <w:t>Local Government Act 1995</w:t>
            </w:r>
          </w:p>
        </w:tc>
      </w:tr>
    </w:tbl>
    <w:p w14:paraId="535CE2E0" w14:textId="3FAB8AAC" w:rsidR="00CA2AA3" w:rsidRPr="00A604CE" w:rsidRDefault="00CA2AA3" w:rsidP="00704589">
      <w:pPr>
        <w:pStyle w:val="Heading2"/>
        <w:numPr>
          <w:ilvl w:val="1"/>
          <w:numId w:val="21"/>
        </w:numPr>
      </w:pPr>
      <w:bookmarkStart w:id="8" w:name="_Toc73699399"/>
      <w:r w:rsidRPr="00A604CE">
        <w:t>Personal Behaviour</w:t>
      </w:r>
      <w:bookmarkEnd w:id="8"/>
    </w:p>
    <w:p w14:paraId="2D789ED7" w14:textId="2E64F84E" w:rsidR="00CA2AA3" w:rsidRPr="00F70397" w:rsidRDefault="00CA2AA3" w:rsidP="00D436F2">
      <w:pPr>
        <w:tabs>
          <w:tab w:val="left" w:pos="851"/>
        </w:tabs>
        <w:suppressAutoHyphens/>
        <w:spacing w:line="260" w:lineRule="exact"/>
        <w:jc w:val="both"/>
        <w:rPr>
          <w:rFonts w:cs="Arial"/>
          <w:spacing w:val="-2"/>
        </w:rPr>
      </w:pPr>
      <w:r w:rsidRPr="00F70397">
        <w:rPr>
          <w:rFonts w:cs="Arial"/>
          <w:spacing w:val="-2"/>
        </w:rPr>
        <w:t>Employees will:</w:t>
      </w:r>
    </w:p>
    <w:p w14:paraId="0772746D" w14:textId="6ED0F795" w:rsidR="00CA2AA3" w:rsidRPr="00F70397" w:rsidRDefault="00CA2AA3" w:rsidP="00CA2AA3">
      <w:pPr>
        <w:tabs>
          <w:tab w:val="left" w:pos="851"/>
        </w:tabs>
        <w:suppressAutoHyphens/>
        <w:spacing w:line="260" w:lineRule="exact"/>
        <w:ind w:left="567" w:hanging="567"/>
        <w:jc w:val="both"/>
        <w:rPr>
          <w:rFonts w:cs="Arial"/>
          <w:spacing w:val="-2"/>
        </w:rPr>
      </w:pPr>
      <w:r w:rsidRPr="00F70397">
        <w:rPr>
          <w:rFonts w:cs="Arial"/>
          <w:spacing w:val="-2"/>
        </w:rPr>
        <w:t>(</w:t>
      </w:r>
      <w:r w:rsidR="00D436F2">
        <w:rPr>
          <w:rFonts w:cs="Arial"/>
          <w:spacing w:val="-2"/>
        </w:rPr>
        <w:t>a</w:t>
      </w:r>
      <w:r w:rsidRPr="00F70397">
        <w:rPr>
          <w:rFonts w:cs="Arial"/>
          <w:spacing w:val="-2"/>
        </w:rPr>
        <w:t>)</w:t>
      </w:r>
      <w:r w:rsidRPr="00F70397">
        <w:rPr>
          <w:rFonts w:cs="Arial"/>
          <w:spacing w:val="-2"/>
        </w:rPr>
        <w:tab/>
        <w:t>act, and be seen to act, properly</w:t>
      </w:r>
      <w:r w:rsidR="00D5083D">
        <w:rPr>
          <w:rFonts w:cs="Arial"/>
          <w:spacing w:val="-2"/>
        </w:rPr>
        <w:t>, professionally</w:t>
      </w:r>
      <w:r w:rsidRPr="00F70397">
        <w:rPr>
          <w:rFonts w:cs="Arial"/>
          <w:spacing w:val="-2"/>
        </w:rPr>
        <w:t xml:space="preserve"> and in accordance with</w:t>
      </w:r>
      <w:r w:rsidR="006A4940">
        <w:rPr>
          <w:rFonts w:cs="Arial"/>
          <w:spacing w:val="-2"/>
        </w:rPr>
        <w:t xml:space="preserve"> the requirements of the law,</w:t>
      </w:r>
      <w:r w:rsidRPr="00F70397">
        <w:rPr>
          <w:rFonts w:cs="Arial"/>
          <w:spacing w:val="-2"/>
        </w:rPr>
        <w:t xml:space="preserve"> the terms of this Code</w:t>
      </w:r>
      <w:r w:rsidR="006A4940">
        <w:rPr>
          <w:rFonts w:cs="Arial"/>
          <w:spacing w:val="-2"/>
        </w:rPr>
        <w:t xml:space="preserve"> and all policies of the </w:t>
      </w:r>
      <w:r w:rsidR="006A4940">
        <w:rPr>
          <w:highlight w:val="lightGray"/>
        </w:rPr>
        <w:fldChar w:fldCharType="begin">
          <w:ffData>
            <w:name w:val=""/>
            <w:enabled/>
            <w:calcOnExit w:val="0"/>
            <w:textInput>
              <w:default w:val="&lt;&lt;Shire/ Town / City&gt;&gt;"/>
            </w:textInput>
          </w:ffData>
        </w:fldChar>
      </w:r>
      <w:r w:rsidR="006A4940">
        <w:rPr>
          <w:highlight w:val="lightGray"/>
        </w:rPr>
        <w:instrText xml:space="preserve"> FORMTEXT </w:instrText>
      </w:r>
      <w:r w:rsidR="006A4940">
        <w:rPr>
          <w:highlight w:val="lightGray"/>
        </w:rPr>
      </w:r>
      <w:r w:rsidR="006A4940">
        <w:rPr>
          <w:highlight w:val="lightGray"/>
        </w:rPr>
        <w:fldChar w:fldCharType="separate"/>
      </w:r>
      <w:r w:rsidR="006A4940">
        <w:rPr>
          <w:noProof/>
          <w:highlight w:val="lightGray"/>
        </w:rPr>
        <w:t>&lt;&lt;Shire/ Town / City&gt;&gt;</w:t>
      </w:r>
      <w:r w:rsidR="006A4940">
        <w:rPr>
          <w:highlight w:val="lightGray"/>
        </w:rPr>
        <w:fldChar w:fldCharType="end"/>
      </w:r>
      <w:r w:rsidRPr="00F70397">
        <w:rPr>
          <w:rFonts w:cs="Arial"/>
          <w:spacing w:val="-2"/>
        </w:rPr>
        <w:t>;</w:t>
      </w:r>
    </w:p>
    <w:p w14:paraId="4CE936AA" w14:textId="6B80D7F8" w:rsidR="00CA2AA3" w:rsidRPr="00F70397" w:rsidRDefault="00CA2AA3" w:rsidP="00CA2AA3">
      <w:pPr>
        <w:tabs>
          <w:tab w:val="left" w:pos="851"/>
        </w:tabs>
        <w:suppressAutoHyphens/>
        <w:spacing w:line="260" w:lineRule="exact"/>
        <w:ind w:left="567" w:hanging="567"/>
        <w:jc w:val="both"/>
        <w:rPr>
          <w:rFonts w:cs="Arial"/>
          <w:spacing w:val="-2"/>
        </w:rPr>
      </w:pPr>
      <w:r w:rsidRPr="00F70397">
        <w:rPr>
          <w:rFonts w:cs="Arial"/>
          <w:spacing w:val="-2"/>
        </w:rPr>
        <w:lastRenderedPageBreak/>
        <w:t>(</w:t>
      </w:r>
      <w:r w:rsidR="00D436F2">
        <w:rPr>
          <w:rFonts w:cs="Arial"/>
          <w:spacing w:val="-2"/>
        </w:rPr>
        <w:t>b</w:t>
      </w:r>
      <w:r w:rsidRPr="00F70397">
        <w:rPr>
          <w:rFonts w:cs="Arial"/>
          <w:spacing w:val="-2"/>
        </w:rPr>
        <w:t>)</w:t>
      </w:r>
      <w:r w:rsidRPr="00F70397">
        <w:rPr>
          <w:rFonts w:cs="Arial"/>
          <w:spacing w:val="-2"/>
        </w:rPr>
        <w:tab/>
        <w:t xml:space="preserve">perform their duties impartially and in the best interests of the </w:t>
      </w:r>
      <w:r w:rsidR="006A4940">
        <w:rPr>
          <w:highlight w:val="lightGray"/>
        </w:rPr>
        <w:fldChar w:fldCharType="begin">
          <w:ffData>
            <w:name w:val=""/>
            <w:enabled/>
            <w:calcOnExit w:val="0"/>
            <w:textInput>
              <w:default w:val="&lt;&lt;Shire/ Town / City&gt;&gt;"/>
            </w:textInput>
          </w:ffData>
        </w:fldChar>
      </w:r>
      <w:r w:rsidR="006A4940">
        <w:rPr>
          <w:highlight w:val="lightGray"/>
        </w:rPr>
        <w:instrText xml:space="preserve"> FORMTEXT </w:instrText>
      </w:r>
      <w:r w:rsidR="006A4940">
        <w:rPr>
          <w:highlight w:val="lightGray"/>
        </w:rPr>
      </w:r>
      <w:r w:rsidR="006A4940">
        <w:rPr>
          <w:highlight w:val="lightGray"/>
        </w:rPr>
        <w:fldChar w:fldCharType="separate"/>
      </w:r>
      <w:r w:rsidR="006A4940">
        <w:rPr>
          <w:noProof/>
          <w:highlight w:val="lightGray"/>
        </w:rPr>
        <w:t>&lt;&lt;Shire/ Town / City&gt;&gt;</w:t>
      </w:r>
      <w:r w:rsidR="006A4940">
        <w:rPr>
          <w:highlight w:val="lightGray"/>
        </w:rPr>
        <w:fldChar w:fldCharType="end"/>
      </w:r>
      <w:r w:rsidR="00B251E6">
        <w:t xml:space="preserve">, </w:t>
      </w:r>
      <w:r w:rsidRPr="00F70397">
        <w:rPr>
          <w:rFonts w:cs="Arial"/>
          <w:spacing w:val="-2"/>
        </w:rPr>
        <w:t>uninfluenced by fear or favour;</w:t>
      </w:r>
    </w:p>
    <w:p w14:paraId="29E2F306" w14:textId="3DABA6E6" w:rsidR="00CA2AA3" w:rsidRPr="00F70397" w:rsidRDefault="00CA2AA3" w:rsidP="00CA2AA3">
      <w:pPr>
        <w:tabs>
          <w:tab w:val="left" w:pos="851"/>
        </w:tabs>
        <w:suppressAutoHyphens/>
        <w:spacing w:line="260" w:lineRule="exact"/>
        <w:ind w:left="567" w:hanging="567"/>
        <w:jc w:val="both"/>
        <w:rPr>
          <w:rFonts w:cs="Arial"/>
          <w:spacing w:val="-2"/>
        </w:rPr>
      </w:pPr>
      <w:r w:rsidRPr="00F70397">
        <w:rPr>
          <w:rFonts w:cs="Arial"/>
          <w:spacing w:val="-2"/>
        </w:rPr>
        <w:t>(</w:t>
      </w:r>
      <w:r w:rsidR="00D436F2">
        <w:rPr>
          <w:rFonts w:cs="Arial"/>
          <w:spacing w:val="-2"/>
        </w:rPr>
        <w:t>c</w:t>
      </w:r>
      <w:r w:rsidRPr="00F70397">
        <w:rPr>
          <w:rFonts w:cs="Arial"/>
          <w:spacing w:val="-2"/>
        </w:rPr>
        <w:t>)</w:t>
      </w:r>
      <w:r w:rsidRPr="00F70397">
        <w:rPr>
          <w:rFonts w:cs="Arial"/>
          <w:spacing w:val="-2"/>
        </w:rPr>
        <w:tab/>
        <w:t xml:space="preserve">act in good faith (i.e. honestly, for the proper purpose, and without exceeding their powers) in the interests of the </w:t>
      </w:r>
      <w:r w:rsidR="00B251E6" w:rsidRPr="00306C7E">
        <w:rPr>
          <w:highlight w:val="lightGray"/>
        </w:rPr>
        <w:fldChar w:fldCharType="begin">
          <w:ffData>
            <w:name w:val=""/>
            <w:enabled/>
            <w:calcOnExit w:val="0"/>
            <w:textInput>
              <w:default w:val="&lt;&lt;Shire/ Town / City&gt;&gt;"/>
            </w:textInput>
          </w:ffData>
        </w:fldChar>
      </w:r>
      <w:r w:rsidR="00B251E6" w:rsidRPr="00306C7E">
        <w:rPr>
          <w:highlight w:val="lightGray"/>
        </w:rPr>
        <w:instrText xml:space="preserve"> FORMTEXT </w:instrText>
      </w:r>
      <w:r w:rsidR="00B251E6" w:rsidRPr="00306C7E">
        <w:rPr>
          <w:highlight w:val="lightGray"/>
        </w:rPr>
      </w:r>
      <w:r w:rsidR="00B251E6" w:rsidRPr="00306C7E">
        <w:rPr>
          <w:highlight w:val="lightGray"/>
        </w:rPr>
        <w:fldChar w:fldCharType="separate"/>
      </w:r>
      <w:r w:rsidR="00B251E6" w:rsidRPr="00306C7E">
        <w:rPr>
          <w:highlight w:val="lightGray"/>
        </w:rPr>
        <w:t>&lt;&lt;Shire/ Town / City&gt;&gt;</w:t>
      </w:r>
      <w:r w:rsidR="00B251E6" w:rsidRPr="00306C7E">
        <w:rPr>
          <w:highlight w:val="lightGray"/>
        </w:rPr>
        <w:fldChar w:fldCharType="end"/>
      </w:r>
      <w:r w:rsidRPr="00F70397">
        <w:rPr>
          <w:rFonts w:cs="Arial"/>
          <w:spacing w:val="-2"/>
        </w:rPr>
        <w:t xml:space="preserve"> and the community;</w:t>
      </w:r>
    </w:p>
    <w:p w14:paraId="704D7612" w14:textId="77777777" w:rsidR="006A4940" w:rsidRDefault="00CA2AA3" w:rsidP="00CA2AA3">
      <w:pPr>
        <w:tabs>
          <w:tab w:val="left" w:pos="851"/>
        </w:tabs>
        <w:suppressAutoHyphens/>
        <w:spacing w:line="260" w:lineRule="exact"/>
        <w:ind w:left="567" w:hanging="567"/>
        <w:jc w:val="both"/>
        <w:rPr>
          <w:rFonts w:cs="Arial"/>
          <w:spacing w:val="-2"/>
        </w:rPr>
      </w:pPr>
      <w:r w:rsidRPr="00F70397">
        <w:rPr>
          <w:rFonts w:cs="Arial"/>
          <w:spacing w:val="-2"/>
        </w:rPr>
        <w:t>(</w:t>
      </w:r>
      <w:r w:rsidR="00D436F2">
        <w:rPr>
          <w:rFonts w:cs="Arial"/>
          <w:spacing w:val="-2"/>
        </w:rPr>
        <w:t>d</w:t>
      </w:r>
      <w:r w:rsidRPr="00F70397">
        <w:rPr>
          <w:rFonts w:cs="Arial"/>
          <w:spacing w:val="-2"/>
        </w:rPr>
        <w:t>)</w:t>
      </w:r>
      <w:r w:rsidRPr="00F70397">
        <w:rPr>
          <w:rFonts w:cs="Arial"/>
          <w:spacing w:val="-2"/>
        </w:rPr>
        <w:tab/>
        <w:t>make no allegations which are improper or derogatory (unless true and in the public interest)</w:t>
      </w:r>
      <w:r w:rsidR="006A4940">
        <w:rPr>
          <w:rFonts w:cs="Arial"/>
          <w:spacing w:val="-2"/>
        </w:rPr>
        <w:t>;</w:t>
      </w:r>
    </w:p>
    <w:p w14:paraId="0291E9CD" w14:textId="57C17DD9" w:rsidR="00CA2AA3" w:rsidRPr="00F70397" w:rsidRDefault="006A4940" w:rsidP="00CA2AA3">
      <w:pPr>
        <w:tabs>
          <w:tab w:val="left" w:pos="851"/>
        </w:tabs>
        <w:suppressAutoHyphens/>
        <w:spacing w:line="260" w:lineRule="exact"/>
        <w:ind w:left="567" w:hanging="567"/>
        <w:jc w:val="both"/>
        <w:rPr>
          <w:rFonts w:cs="Arial"/>
          <w:spacing w:val="-2"/>
        </w:rPr>
      </w:pPr>
      <w:r>
        <w:rPr>
          <w:rFonts w:cs="Arial"/>
          <w:spacing w:val="-2"/>
        </w:rPr>
        <w:t>(e)</w:t>
      </w:r>
      <w:r>
        <w:rPr>
          <w:rFonts w:cs="Arial"/>
          <w:spacing w:val="-2"/>
        </w:rPr>
        <w:tab/>
      </w:r>
      <w:r w:rsidR="00CA2AA3" w:rsidRPr="00F70397">
        <w:rPr>
          <w:rFonts w:cs="Arial"/>
          <w:spacing w:val="-2"/>
        </w:rPr>
        <w:t>refrain from any form of conduct, in the performance of their official or professional duties, which may cause any reasonable person unwarranted offence or embarrassment; and</w:t>
      </w:r>
    </w:p>
    <w:p w14:paraId="32C30EED" w14:textId="07A74883" w:rsidR="00CA2AA3" w:rsidRPr="00F70397" w:rsidRDefault="00CA2AA3" w:rsidP="00CA2AA3">
      <w:pPr>
        <w:tabs>
          <w:tab w:val="left" w:pos="851"/>
        </w:tabs>
        <w:suppressAutoHyphens/>
        <w:spacing w:line="260" w:lineRule="exact"/>
        <w:ind w:left="567" w:hanging="567"/>
        <w:jc w:val="both"/>
        <w:rPr>
          <w:rFonts w:cs="Arial"/>
          <w:spacing w:val="-2"/>
        </w:rPr>
      </w:pPr>
      <w:r w:rsidRPr="00F70397">
        <w:rPr>
          <w:rFonts w:cs="Arial"/>
          <w:spacing w:val="-2"/>
        </w:rPr>
        <w:t>(</w:t>
      </w:r>
      <w:r w:rsidR="006A4940">
        <w:rPr>
          <w:rFonts w:cs="Arial"/>
          <w:spacing w:val="-2"/>
        </w:rPr>
        <w:t>f</w:t>
      </w:r>
      <w:r w:rsidRPr="00F70397">
        <w:rPr>
          <w:rFonts w:cs="Arial"/>
          <w:spacing w:val="-2"/>
        </w:rPr>
        <w:t>)</w:t>
      </w:r>
      <w:r w:rsidRPr="00F70397">
        <w:rPr>
          <w:rFonts w:cs="Arial"/>
          <w:spacing w:val="-2"/>
        </w:rPr>
        <w:tab/>
        <w:t xml:space="preserve">always act in accordance with their obligation of fidelity to the </w:t>
      </w:r>
      <w:r w:rsidR="00B251E6" w:rsidRPr="00306C7E">
        <w:rPr>
          <w:highlight w:val="lightGray"/>
        </w:rPr>
        <w:fldChar w:fldCharType="begin">
          <w:ffData>
            <w:name w:val=""/>
            <w:enabled/>
            <w:calcOnExit w:val="0"/>
            <w:textInput>
              <w:default w:val="&lt;&lt;Shire/ Town / City&gt;&gt;"/>
            </w:textInput>
          </w:ffData>
        </w:fldChar>
      </w:r>
      <w:r w:rsidR="00B251E6" w:rsidRPr="00306C7E">
        <w:rPr>
          <w:highlight w:val="lightGray"/>
        </w:rPr>
        <w:instrText xml:space="preserve"> FORMTEXT </w:instrText>
      </w:r>
      <w:r w:rsidR="00B251E6" w:rsidRPr="00306C7E">
        <w:rPr>
          <w:highlight w:val="lightGray"/>
        </w:rPr>
      </w:r>
      <w:r w:rsidR="00B251E6" w:rsidRPr="00306C7E">
        <w:rPr>
          <w:highlight w:val="lightGray"/>
        </w:rPr>
        <w:fldChar w:fldCharType="separate"/>
      </w:r>
      <w:r w:rsidR="00B251E6" w:rsidRPr="00306C7E">
        <w:rPr>
          <w:highlight w:val="lightGray"/>
        </w:rPr>
        <w:t>&lt;&lt;Shire/ Town / City&gt;&gt;</w:t>
      </w:r>
      <w:r w:rsidR="00B251E6" w:rsidRPr="00306C7E">
        <w:rPr>
          <w:highlight w:val="lightGray"/>
        </w:rPr>
        <w:fldChar w:fldCharType="end"/>
      </w:r>
      <w:r w:rsidRPr="00F70397">
        <w:rPr>
          <w:rFonts w:cs="Arial"/>
          <w:spacing w:val="-2"/>
        </w:rPr>
        <w:t>.</w:t>
      </w:r>
    </w:p>
    <w:p w14:paraId="77602E9E" w14:textId="7E09F1DB" w:rsidR="00CA2AA3" w:rsidRPr="005C2953" w:rsidRDefault="00CA2AA3" w:rsidP="00BC30B7">
      <w:pPr>
        <w:pStyle w:val="Heading2"/>
      </w:pPr>
      <w:bookmarkStart w:id="9" w:name="_Toc73699400"/>
      <w:r w:rsidRPr="005C2953">
        <w:t>Honesty and Integrity</w:t>
      </w:r>
      <w:bookmarkEnd w:id="9"/>
    </w:p>
    <w:p w14:paraId="3FE96B2C" w14:textId="77777777" w:rsidR="00CA2AA3" w:rsidRPr="00F70397" w:rsidRDefault="00CA2AA3" w:rsidP="00CA2AA3">
      <w:pPr>
        <w:tabs>
          <w:tab w:val="left" w:pos="851"/>
        </w:tabs>
        <w:suppressAutoHyphens/>
        <w:spacing w:line="260" w:lineRule="exact"/>
        <w:ind w:left="567" w:hanging="567"/>
        <w:jc w:val="both"/>
        <w:rPr>
          <w:rFonts w:cs="Arial"/>
          <w:spacing w:val="-2"/>
        </w:rPr>
      </w:pPr>
      <w:r w:rsidRPr="00F70397">
        <w:rPr>
          <w:rFonts w:cs="Arial"/>
          <w:spacing w:val="-2"/>
        </w:rPr>
        <w:t>Employees will:</w:t>
      </w:r>
    </w:p>
    <w:p w14:paraId="78C13DF0" w14:textId="77777777" w:rsidR="00CA2AA3" w:rsidRPr="00F70397" w:rsidRDefault="00CA2AA3" w:rsidP="00CA2AA3">
      <w:pPr>
        <w:tabs>
          <w:tab w:val="left" w:pos="851"/>
        </w:tabs>
        <w:suppressAutoHyphens/>
        <w:spacing w:line="260" w:lineRule="exact"/>
        <w:ind w:left="567" w:hanging="567"/>
        <w:jc w:val="both"/>
        <w:rPr>
          <w:rFonts w:cs="Arial"/>
          <w:spacing w:val="-2"/>
        </w:rPr>
      </w:pPr>
      <w:r w:rsidRPr="00F70397">
        <w:rPr>
          <w:rFonts w:cs="Arial"/>
          <w:spacing w:val="-2"/>
        </w:rPr>
        <w:t>(a)</w:t>
      </w:r>
      <w:r w:rsidRPr="00F70397">
        <w:rPr>
          <w:rFonts w:cs="Arial"/>
          <w:spacing w:val="-2"/>
        </w:rPr>
        <w:tab/>
        <w:t>observe the highest standards of honesty and integrity, and avoid conduct which might suggest any departure from these standards;</w:t>
      </w:r>
    </w:p>
    <w:p w14:paraId="287220EB" w14:textId="1785A080" w:rsidR="00CA2AA3" w:rsidRPr="00F70397" w:rsidRDefault="00CA2AA3" w:rsidP="00D436F2">
      <w:pPr>
        <w:tabs>
          <w:tab w:val="left" w:pos="851"/>
        </w:tabs>
        <w:suppressAutoHyphens/>
        <w:spacing w:line="260" w:lineRule="exact"/>
        <w:ind w:left="567" w:hanging="567"/>
        <w:jc w:val="both"/>
        <w:rPr>
          <w:rFonts w:cs="Arial"/>
          <w:spacing w:val="-2"/>
        </w:rPr>
      </w:pPr>
      <w:r w:rsidRPr="00F70397">
        <w:rPr>
          <w:rFonts w:cs="Arial"/>
          <w:spacing w:val="-2"/>
        </w:rPr>
        <w:t>(b)</w:t>
      </w:r>
      <w:r w:rsidRPr="00F70397">
        <w:rPr>
          <w:rFonts w:cs="Arial"/>
          <w:spacing w:val="-2"/>
        </w:rPr>
        <w:tab/>
      </w:r>
      <w:r w:rsidR="00D436F2" w:rsidRPr="00F70397">
        <w:rPr>
          <w:rFonts w:cs="Arial"/>
          <w:spacing w:val="-2"/>
        </w:rPr>
        <w:t>be frank and honest in their official dealing with each other</w:t>
      </w:r>
      <w:r w:rsidR="00D436F2">
        <w:rPr>
          <w:rFonts w:cs="Arial"/>
          <w:spacing w:val="-2"/>
        </w:rPr>
        <w:t>; and</w:t>
      </w:r>
    </w:p>
    <w:p w14:paraId="3D658D3F" w14:textId="29F08BA2" w:rsidR="00CA2AA3" w:rsidRDefault="00CA2AA3" w:rsidP="00CA2AA3">
      <w:pPr>
        <w:tabs>
          <w:tab w:val="left" w:pos="851"/>
        </w:tabs>
        <w:suppressAutoHyphens/>
        <w:spacing w:line="260" w:lineRule="exact"/>
        <w:ind w:left="567" w:hanging="567"/>
        <w:jc w:val="both"/>
      </w:pPr>
      <w:r w:rsidRPr="00F70397">
        <w:rPr>
          <w:rFonts w:cs="Arial"/>
          <w:spacing w:val="-2"/>
        </w:rPr>
        <w:t>(c)</w:t>
      </w:r>
      <w:r w:rsidRPr="00F70397">
        <w:rPr>
          <w:rFonts w:cs="Arial"/>
          <w:spacing w:val="-2"/>
        </w:rPr>
        <w:tab/>
      </w:r>
      <w:r w:rsidR="00D436F2">
        <w:rPr>
          <w:rFonts w:cs="Arial"/>
          <w:spacing w:val="-2"/>
        </w:rPr>
        <w:t xml:space="preserve">report any </w:t>
      </w:r>
      <w:r w:rsidR="00D436F2" w:rsidRPr="00F70397">
        <w:rPr>
          <w:rFonts w:cs="Arial"/>
          <w:spacing w:val="-2"/>
        </w:rPr>
        <w:t xml:space="preserve">dishonesty or possible dishonesty on the part of any other employee to </w:t>
      </w:r>
      <w:r w:rsidR="00D436F2">
        <w:rPr>
          <w:rFonts w:cs="Arial"/>
          <w:spacing w:val="-2"/>
        </w:rPr>
        <w:t xml:space="preserve">their </w:t>
      </w:r>
      <w:r w:rsidR="00802496">
        <w:rPr>
          <w:rFonts w:cs="Arial"/>
          <w:spacing w:val="-2"/>
        </w:rPr>
        <w:t xml:space="preserve">Line Manager </w:t>
      </w:r>
      <w:r w:rsidR="00D436F2">
        <w:rPr>
          <w:rFonts w:cs="Arial"/>
          <w:spacing w:val="-2"/>
        </w:rPr>
        <w:t xml:space="preserve">or </w:t>
      </w:r>
      <w:r w:rsidR="00D436F2" w:rsidRPr="00F70397">
        <w:rPr>
          <w:rFonts w:cs="Arial"/>
          <w:spacing w:val="-2"/>
        </w:rPr>
        <w:t xml:space="preserve">the </w:t>
      </w:r>
      <w:r w:rsidR="00607A2F">
        <w:rPr>
          <w:rFonts w:cs="Arial"/>
          <w:spacing w:val="-2"/>
        </w:rPr>
        <w:t>CEO</w:t>
      </w:r>
      <w:r w:rsidR="00D436F2">
        <w:rPr>
          <w:rFonts w:cs="Arial"/>
          <w:spacing w:val="-2"/>
        </w:rPr>
        <w:t xml:space="preserve"> in accordance with this Code and the </w:t>
      </w:r>
      <w:r w:rsidR="00D436F2" w:rsidRPr="00306C7E">
        <w:rPr>
          <w:highlight w:val="lightGray"/>
        </w:rPr>
        <w:fldChar w:fldCharType="begin">
          <w:ffData>
            <w:name w:val=""/>
            <w:enabled/>
            <w:calcOnExit w:val="0"/>
            <w:textInput>
              <w:default w:val="&lt;&lt;Shire/ Town / City&gt;&gt;"/>
            </w:textInput>
          </w:ffData>
        </w:fldChar>
      </w:r>
      <w:r w:rsidR="00D436F2" w:rsidRPr="00306C7E">
        <w:rPr>
          <w:highlight w:val="lightGray"/>
        </w:rPr>
        <w:instrText xml:space="preserve"> FORMTEXT </w:instrText>
      </w:r>
      <w:r w:rsidR="00D436F2" w:rsidRPr="00306C7E">
        <w:rPr>
          <w:highlight w:val="lightGray"/>
        </w:rPr>
      </w:r>
      <w:r w:rsidR="00D436F2" w:rsidRPr="00306C7E">
        <w:rPr>
          <w:highlight w:val="lightGray"/>
        </w:rPr>
        <w:fldChar w:fldCharType="separate"/>
      </w:r>
      <w:r w:rsidR="00D436F2" w:rsidRPr="00306C7E">
        <w:rPr>
          <w:highlight w:val="lightGray"/>
        </w:rPr>
        <w:t>&lt;&lt;Shire/ Town / City&gt;&gt;</w:t>
      </w:r>
      <w:r w:rsidR="00D436F2" w:rsidRPr="00306C7E">
        <w:rPr>
          <w:highlight w:val="lightGray"/>
        </w:rPr>
        <w:fldChar w:fldCharType="end"/>
      </w:r>
      <w:r w:rsidR="00D436F2">
        <w:t>’s policies.</w:t>
      </w: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6A4940" w:rsidRPr="00306C7E" w14:paraId="7C5B2537" w14:textId="77777777" w:rsidTr="00951238">
        <w:trPr>
          <w:trHeight w:val="1799"/>
        </w:trPr>
        <w:tc>
          <w:tcPr>
            <w:tcW w:w="8980" w:type="dxa"/>
            <w:shd w:val="clear" w:color="auto" w:fill="auto"/>
          </w:tcPr>
          <w:p w14:paraId="7BE614C3" w14:textId="77777777" w:rsidR="006A4940" w:rsidRPr="00306C7E" w:rsidRDefault="006A4940" w:rsidP="00951238">
            <w:pPr>
              <w:spacing w:before="120"/>
            </w:pPr>
            <w:r>
              <w:rPr>
                <w:rStyle w:val="Heading01YellowChar"/>
                <w:rFonts w:ascii="Arial Bold" w:hAnsi="Arial Bold"/>
                <w:b/>
                <w:i/>
                <w:spacing w:val="20"/>
                <w:sz w:val="24"/>
              </w:rPr>
              <w:t xml:space="preserve">WALGA Note: </w:t>
            </w:r>
          </w:p>
          <w:p w14:paraId="4F68A3A7" w14:textId="0608E9D2" w:rsidR="006A4940" w:rsidRPr="0058085F" w:rsidRDefault="006A4940" w:rsidP="00802496">
            <w:pPr>
              <w:spacing w:before="120" w:after="120"/>
              <w:rPr>
                <w:i/>
              </w:rPr>
            </w:pPr>
            <w:r>
              <w:rPr>
                <w:i/>
              </w:rPr>
              <w:t xml:space="preserve">Local Governments may wish to update 3.4(c) to reflect the appropriate lines of reporting and the terminology used in other policies. For example, if the term Supervisor, Manager or Reporting Manager is typically used in your Local Government, then </w:t>
            </w:r>
            <w:r w:rsidR="00802496">
              <w:rPr>
                <w:i/>
              </w:rPr>
              <w:t>replace the term</w:t>
            </w:r>
            <w:r>
              <w:rPr>
                <w:i/>
              </w:rPr>
              <w:t xml:space="preserve"> Line Manager</w:t>
            </w:r>
            <w:r w:rsidR="00802496">
              <w:rPr>
                <w:i/>
              </w:rPr>
              <w:t xml:space="preserve"> accordingly throughout the template</w:t>
            </w:r>
            <w:r>
              <w:rPr>
                <w:i/>
              </w:rPr>
              <w:t xml:space="preserve">. </w:t>
            </w:r>
          </w:p>
        </w:tc>
      </w:tr>
    </w:tbl>
    <w:p w14:paraId="5AC35908" w14:textId="31E9E98A" w:rsidR="00F70397" w:rsidRPr="00661F5F" w:rsidRDefault="00F70397" w:rsidP="00BC30B7">
      <w:pPr>
        <w:pStyle w:val="Heading2"/>
      </w:pPr>
      <w:bookmarkStart w:id="10" w:name="_Toc73699401"/>
      <w:r w:rsidRPr="00661F5F">
        <w:t>Performance of Duties</w:t>
      </w:r>
      <w:bookmarkEnd w:id="10"/>
    </w:p>
    <w:p w14:paraId="68DF6585" w14:textId="7739CC52" w:rsidR="00F70397" w:rsidRDefault="00F70397" w:rsidP="00B3064D">
      <w:pPr>
        <w:jc w:val="both"/>
        <w:rPr>
          <w:rFonts w:cs="Arial"/>
          <w:color w:val="000000"/>
          <w:spacing w:val="-2"/>
        </w:rPr>
      </w:pPr>
      <w:r w:rsidRPr="002C3D1A">
        <w:rPr>
          <w:rFonts w:cs="Arial"/>
          <w:color w:val="000000"/>
          <w:spacing w:val="-2"/>
        </w:rPr>
        <w:t xml:space="preserve">While on duty, employees will give their whole time and attention to the </w:t>
      </w:r>
      <w:r w:rsidR="00B251E6" w:rsidRPr="00306C7E">
        <w:rPr>
          <w:highlight w:val="lightGray"/>
        </w:rPr>
        <w:fldChar w:fldCharType="begin">
          <w:ffData>
            <w:name w:val=""/>
            <w:enabled/>
            <w:calcOnExit w:val="0"/>
            <w:textInput>
              <w:default w:val="&lt;&lt;Shire/ Town / City&gt;&gt;"/>
            </w:textInput>
          </w:ffData>
        </w:fldChar>
      </w:r>
      <w:r w:rsidR="00B251E6" w:rsidRPr="00306C7E">
        <w:rPr>
          <w:highlight w:val="lightGray"/>
        </w:rPr>
        <w:instrText xml:space="preserve"> FORMTEXT </w:instrText>
      </w:r>
      <w:r w:rsidR="00B251E6" w:rsidRPr="00306C7E">
        <w:rPr>
          <w:highlight w:val="lightGray"/>
        </w:rPr>
      </w:r>
      <w:r w:rsidR="00B251E6" w:rsidRPr="00306C7E">
        <w:rPr>
          <w:highlight w:val="lightGray"/>
        </w:rPr>
        <w:fldChar w:fldCharType="separate"/>
      </w:r>
      <w:r w:rsidR="00B251E6" w:rsidRPr="00306C7E">
        <w:rPr>
          <w:highlight w:val="lightGray"/>
        </w:rPr>
        <w:t>&lt;&lt;Shire/ Town / City&gt;&gt;</w:t>
      </w:r>
      <w:r w:rsidR="00B251E6" w:rsidRPr="00306C7E">
        <w:rPr>
          <w:highlight w:val="lightGray"/>
        </w:rPr>
        <w:fldChar w:fldCharType="end"/>
      </w:r>
      <w:r w:rsidRPr="002C3D1A">
        <w:rPr>
          <w:rFonts w:cs="Arial"/>
          <w:color w:val="000000"/>
          <w:spacing w:val="-2"/>
        </w:rPr>
        <w:t xml:space="preserve">'s business and ensure that their work is carried out efficiently, economically and effectively, and that their standard of work reflects favourably both on them and on the </w:t>
      </w:r>
      <w:r w:rsidR="00B251E6" w:rsidRPr="00306C7E">
        <w:rPr>
          <w:highlight w:val="lightGray"/>
        </w:rPr>
        <w:fldChar w:fldCharType="begin">
          <w:ffData>
            <w:name w:val=""/>
            <w:enabled/>
            <w:calcOnExit w:val="0"/>
            <w:textInput>
              <w:default w:val="&lt;&lt;Shire/ Town / City&gt;&gt;"/>
            </w:textInput>
          </w:ffData>
        </w:fldChar>
      </w:r>
      <w:r w:rsidR="00B251E6" w:rsidRPr="00306C7E">
        <w:rPr>
          <w:highlight w:val="lightGray"/>
        </w:rPr>
        <w:instrText xml:space="preserve"> FORMTEXT </w:instrText>
      </w:r>
      <w:r w:rsidR="00B251E6" w:rsidRPr="00306C7E">
        <w:rPr>
          <w:highlight w:val="lightGray"/>
        </w:rPr>
      </w:r>
      <w:r w:rsidR="00B251E6" w:rsidRPr="00306C7E">
        <w:rPr>
          <w:highlight w:val="lightGray"/>
        </w:rPr>
        <w:fldChar w:fldCharType="separate"/>
      </w:r>
      <w:r w:rsidR="00B251E6" w:rsidRPr="00306C7E">
        <w:rPr>
          <w:highlight w:val="lightGray"/>
        </w:rPr>
        <w:t>&lt;&lt;Shire/ Town / City&gt;&gt;</w:t>
      </w:r>
      <w:r w:rsidR="00B251E6" w:rsidRPr="00306C7E">
        <w:rPr>
          <w:highlight w:val="lightGray"/>
        </w:rPr>
        <w:fldChar w:fldCharType="end"/>
      </w:r>
      <w:r w:rsidRPr="002C3D1A">
        <w:rPr>
          <w:rFonts w:cs="Arial"/>
          <w:color w:val="000000"/>
          <w:spacing w:val="-2"/>
        </w:rPr>
        <w:t>.</w:t>
      </w:r>
    </w:p>
    <w:p w14:paraId="78CD09B6" w14:textId="14E86DDE" w:rsidR="00F70397" w:rsidRPr="00A30CBD" w:rsidRDefault="00F70397" w:rsidP="00BC30B7">
      <w:pPr>
        <w:pStyle w:val="Heading2"/>
      </w:pPr>
      <w:bookmarkStart w:id="11" w:name="_Toc73699402"/>
      <w:r w:rsidRPr="00A30CBD">
        <w:t xml:space="preserve">Compliance with Lawful </w:t>
      </w:r>
      <w:r w:rsidR="006A4940">
        <w:t>and Reasonable Directions, Decisions and Policies</w:t>
      </w:r>
      <w:bookmarkEnd w:id="11"/>
    </w:p>
    <w:p w14:paraId="604CF6BA" w14:textId="69B6327F" w:rsidR="00F70397" w:rsidRPr="00703205" w:rsidRDefault="00F70397" w:rsidP="00307FDC">
      <w:pPr>
        <w:ind w:left="567" w:hanging="567"/>
        <w:jc w:val="both"/>
        <w:rPr>
          <w:rFonts w:cs="Arial"/>
          <w:spacing w:val="-2"/>
        </w:rPr>
      </w:pPr>
      <w:r w:rsidRPr="00A30CBD">
        <w:rPr>
          <w:rFonts w:cs="Arial"/>
          <w:color w:val="000000"/>
          <w:spacing w:val="-2"/>
        </w:rPr>
        <w:t>(a)</w:t>
      </w:r>
      <w:r w:rsidRPr="00A30CBD">
        <w:rPr>
          <w:rFonts w:cs="Arial"/>
          <w:color w:val="000000"/>
          <w:spacing w:val="-2"/>
        </w:rPr>
        <w:tab/>
      </w:r>
      <w:r w:rsidR="005C2953" w:rsidRPr="00703205">
        <w:rPr>
          <w:rFonts w:cs="Arial"/>
          <w:spacing w:val="-2"/>
        </w:rPr>
        <w:t>E</w:t>
      </w:r>
      <w:r w:rsidRPr="00703205">
        <w:rPr>
          <w:rFonts w:cs="Arial"/>
          <w:spacing w:val="-2"/>
        </w:rPr>
        <w:t xml:space="preserve">mployees will comply with any lawful </w:t>
      </w:r>
      <w:r w:rsidR="006A4940" w:rsidRPr="00703205">
        <w:rPr>
          <w:rFonts w:cs="Arial"/>
          <w:spacing w:val="-2"/>
        </w:rPr>
        <w:t>and reasonable direction</w:t>
      </w:r>
      <w:r w:rsidRPr="00703205">
        <w:rPr>
          <w:rFonts w:cs="Arial"/>
          <w:spacing w:val="-2"/>
        </w:rPr>
        <w:t xml:space="preserve"> given by any person having authority to make or give such an order, </w:t>
      </w:r>
      <w:r w:rsidR="006A4940" w:rsidRPr="00703205">
        <w:rPr>
          <w:rFonts w:cs="Arial"/>
          <w:spacing w:val="-2"/>
        </w:rPr>
        <w:t xml:space="preserve">including but not limited to their Line Manager, Manager or the </w:t>
      </w:r>
      <w:r w:rsidR="00607A2F">
        <w:rPr>
          <w:rFonts w:cs="Arial"/>
          <w:spacing w:val="-2"/>
        </w:rPr>
        <w:t>CEO</w:t>
      </w:r>
      <w:r w:rsidR="006A4940" w:rsidRPr="00703205">
        <w:rPr>
          <w:rFonts w:cs="Arial"/>
          <w:spacing w:val="-2"/>
        </w:rPr>
        <w:t>.</w:t>
      </w:r>
    </w:p>
    <w:p w14:paraId="7FCD01C2" w14:textId="4104AFEC" w:rsidR="00F70397" w:rsidRPr="002C3D1A" w:rsidRDefault="00F70397" w:rsidP="00802496">
      <w:pPr>
        <w:ind w:left="567" w:hanging="567"/>
        <w:jc w:val="both"/>
        <w:rPr>
          <w:rFonts w:cs="Arial"/>
          <w:color w:val="000000"/>
          <w:spacing w:val="-2"/>
        </w:rPr>
      </w:pPr>
      <w:r w:rsidRPr="00703205">
        <w:rPr>
          <w:rFonts w:cs="Arial"/>
          <w:spacing w:val="-2"/>
        </w:rPr>
        <w:t>(b)</w:t>
      </w:r>
      <w:r w:rsidRPr="00703205">
        <w:rPr>
          <w:rFonts w:cs="Arial"/>
          <w:spacing w:val="-2"/>
        </w:rPr>
        <w:tab/>
      </w:r>
      <w:r w:rsidR="005C2953" w:rsidRPr="00703205">
        <w:rPr>
          <w:rFonts w:cs="Arial"/>
          <w:spacing w:val="-2"/>
        </w:rPr>
        <w:t>E</w:t>
      </w:r>
      <w:r w:rsidRPr="00703205">
        <w:rPr>
          <w:rFonts w:cs="Arial"/>
          <w:spacing w:val="-2"/>
        </w:rPr>
        <w:t xml:space="preserve">mployees will give effect to the lawful decisions and policies of the </w:t>
      </w:r>
      <w:r w:rsidR="00B251E6" w:rsidRPr="00703205">
        <w:rPr>
          <w:rFonts w:cs="Arial"/>
          <w:spacing w:val="-2"/>
        </w:rPr>
        <w:fldChar w:fldCharType="begin">
          <w:ffData>
            <w:name w:val=""/>
            <w:enabled/>
            <w:calcOnExit w:val="0"/>
            <w:textInput>
              <w:default w:val="&lt;&lt;Shire/ Town / City&gt;&gt;"/>
            </w:textInput>
          </w:ffData>
        </w:fldChar>
      </w:r>
      <w:r w:rsidR="00B251E6" w:rsidRPr="00703205">
        <w:rPr>
          <w:rFonts w:cs="Arial"/>
          <w:spacing w:val="-2"/>
        </w:rPr>
        <w:instrText xml:space="preserve"> FORMTEXT </w:instrText>
      </w:r>
      <w:r w:rsidR="00B251E6" w:rsidRPr="00703205">
        <w:rPr>
          <w:rFonts w:cs="Arial"/>
          <w:spacing w:val="-2"/>
        </w:rPr>
      </w:r>
      <w:r w:rsidR="00B251E6" w:rsidRPr="00703205">
        <w:rPr>
          <w:rFonts w:cs="Arial"/>
          <w:spacing w:val="-2"/>
        </w:rPr>
        <w:fldChar w:fldCharType="separate"/>
      </w:r>
      <w:r w:rsidR="00B251E6" w:rsidRPr="00703205">
        <w:rPr>
          <w:rFonts w:cs="Arial"/>
          <w:spacing w:val="-2"/>
        </w:rPr>
        <w:t>&lt;&lt;Shire/ Town / City&gt;&gt;</w:t>
      </w:r>
      <w:r w:rsidR="00B251E6" w:rsidRPr="00703205">
        <w:rPr>
          <w:rFonts w:cs="Arial"/>
          <w:spacing w:val="-2"/>
        </w:rPr>
        <w:fldChar w:fldCharType="end"/>
      </w:r>
      <w:r w:rsidRPr="00703205">
        <w:rPr>
          <w:rFonts w:cs="Arial"/>
          <w:spacing w:val="-2"/>
        </w:rPr>
        <w:t>, whether or not</w:t>
      </w:r>
      <w:r w:rsidRPr="00A30CBD">
        <w:rPr>
          <w:rFonts w:cs="Arial"/>
          <w:color w:val="000000"/>
          <w:spacing w:val="-2"/>
        </w:rPr>
        <w:t xml:space="preserve"> they agree with or approve of them</w:t>
      </w:r>
      <w:r w:rsidRPr="001F2DA5">
        <w:rPr>
          <w:rFonts w:cs="Arial"/>
          <w:color w:val="000000"/>
          <w:spacing w:val="-2"/>
        </w:rPr>
        <w:t>.</w:t>
      </w:r>
    </w:p>
    <w:p w14:paraId="263355F7" w14:textId="4D6ADDAE" w:rsidR="00F70397" w:rsidRPr="00661F5F" w:rsidRDefault="00F70397" w:rsidP="00BC30B7">
      <w:pPr>
        <w:pStyle w:val="Heading2"/>
      </w:pPr>
      <w:bookmarkStart w:id="12" w:name="_Toc73699403"/>
      <w:r w:rsidRPr="00661F5F">
        <w:lastRenderedPageBreak/>
        <w:t>Administrative and Management Practices</w:t>
      </w:r>
      <w:bookmarkEnd w:id="12"/>
    </w:p>
    <w:p w14:paraId="3128D8F8" w14:textId="6233EB6D" w:rsidR="00F70397" w:rsidRDefault="005C2953" w:rsidP="00F70397">
      <w:pPr>
        <w:tabs>
          <w:tab w:val="left" w:pos="459"/>
          <w:tab w:val="left" w:pos="1026"/>
        </w:tabs>
        <w:suppressAutoHyphens/>
        <w:spacing w:line="260" w:lineRule="exact"/>
        <w:jc w:val="both"/>
        <w:rPr>
          <w:rFonts w:cs="Arial"/>
          <w:spacing w:val="-2"/>
        </w:rPr>
      </w:pPr>
      <w:r>
        <w:rPr>
          <w:rFonts w:cs="Arial"/>
          <w:spacing w:val="-2"/>
        </w:rPr>
        <w:t>E</w:t>
      </w:r>
      <w:r w:rsidR="00F70397" w:rsidRPr="00661F5F">
        <w:rPr>
          <w:rFonts w:cs="Arial"/>
          <w:spacing w:val="-2"/>
        </w:rPr>
        <w:t>mployees will ensure compliance with proper and reasonable administrative practices and conduct, and professional and responsible management practices.</w:t>
      </w:r>
    </w:p>
    <w:p w14:paraId="78DD1B46" w14:textId="77777777" w:rsidR="0018079D" w:rsidRPr="00661F5F" w:rsidRDefault="0018079D" w:rsidP="00BC30B7">
      <w:pPr>
        <w:pStyle w:val="Heading2"/>
      </w:pPr>
      <w:bookmarkStart w:id="13" w:name="_Toc73699404"/>
      <w:r w:rsidRPr="00661F5F">
        <w:t>Intellectual Property</w:t>
      </w:r>
      <w:bookmarkEnd w:id="13"/>
    </w:p>
    <w:p w14:paraId="556C4C1B" w14:textId="77777777" w:rsidR="0018079D" w:rsidRPr="00821762" w:rsidRDefault="0018079D" w:rsidP="0018079D">
      <w:pPr>
        <w:suppressAutoHyphens/>
        <w:spacing w:line="260" w:lineRule="exact"/>
        <w:jc w:val="both"/>
        <w:rPr>
          <w:rFonts w:cs="Arial"/>
          <w:spacing w:val="-2"/>
        </w:rPr>
      </w:pPr>
      <w:r w:rsidRPr="00661F5F">
        <w:rPr>
          <w:rFonts w:cs="Arial"/>
          <w:spacing w:val="-2"/>
        </w:rPr>
        <w:t xml:space="preserve">The title to Intellectual Property in all duties relating to contracts of employment will be assigned to the </w:t>
      </w:r>
      <w:r w:rsidRPr="00B251E6">
        <w:rPr>
          <w:rFonts w:cs="Arial"/>
          <w:color w:val="000000"/>
          <w:spacing w:val="-2"/>
        </w:rPr>
        <w:fldChar w:fldCharType="begin">
          <w:ffData>
            <w:name w:val=""/>
            <w:enabled/>
            <w:calcOnExit w:val="0"/>
            <w:textInput>
              <w:default w:val="&lt;&lt;Shire/ Town / City of XXX&gt;&gt;"/>
            </w:textInput>
          </w:ffData>
        </w:fldChar>
      </w:r>
      <w:r w:rsidRPr="00B251E6">
        <w:rPr>
          <w:rFonts w:cs="Arial"/>
          <w:color w:val="000000"/>
          <w:spacing w:val="-2"/>
        </w:rPr>
        <w:instrText xml:space="preserve"> FORMTEXT </w:instrText>
      </w:r>
      <w:r w:rsidRPr="00B251E6">
        <w:rPr>
          <w:rFonts w:cs="Arial"/>
          <w:color w:val="000000"/>
          <w:spacing w:val="-2"/>
        </w:rPr>
      </w:r>
      <w:r w:rsidRPr="00B251E6">
        <w:rPr>
          <w:rFonts w:cs="Arial"/>
          <w:color w:val="000000"/>
          <w:spacing w:val="-2"/>
        </w:rPr>
        <w:fldChar w:fldCharType="separate"/>
      </w:r>
      <w:r w:rsidRPr="00B251E6">
        <w:rPr>
          <w:rFonts w:cs="Arial"/>
          <w:color w:val="000000"/>
          <w:spacing w:val="-2"/>
        </w:rPr>
        <w:t>&lt;&lt;Shire/ Town / City of XXX&gt;&gt;</w:t>
      </w:r>
      <w:r w:rsidRPr="00B251E6">
        <w:rPr>
          <w:rFonts w:cs="Arial"/>
          <w:color w:val="000000"/>
          <w:spacing w:val="-2"/>
        </w:rPr>
        <w:fldChar w:fldCharType="end"/>
      </w:r>
      <w:r>
        <w:rPr>
          <w:rFonts w:cs="Arial"/>
          <w:color w:val="000000"/>
          <w:spacing w:val="-2"/>
        </w:rPr>
        <w:t xml:space="preserve"> </w:t>
      </w:r>
      <w:r w:rsidRPr="00661F5F">
        <w:rPr>
          <w:rFonts w:cs="Arial"/>
          <w:spacing w:val="-2"/>
        </w:rPr>
        <w:t>upon its creation unless otherwise agreed by separate contract.</w:t>
      </w: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18079D" w:rsidRPr="00306C7E" w14:paraId="02C12C3F" w14:textId="77777777" w:rsidTr="00951238">
        <w:tc>
          <w:tcPr>
            <w:tcW w:w="8980" w:type="dxa"/>
            <w:shd w:val="clear" w:color="auto" w:fill="auto"/>
          </w:tcPr>
          <w:p w14:paraId="22A27138" w14:textId="77777777" w:rsidR="0018079D" w:rsidRPr="00306C7E" w:rsidRDefault="0018079D" w:rsidP="00951238">
            <w:pPr>
              <w:spacing w:before="120"/>
            </w:pPr>
            <w:r>
              <w:rPr>
                <w:rStyle w:val="Heading01YellowChar"/>
                <w:rFonts w:ascii="Arial Bold" w:hAnsi="Arial Bold"/>
                <w:b/>
                <w:i/>
                <w:spacing w:val="20"/>
                <w:sz w:val="24"/>
              </w:rPr>
              <w:t xml:space="preserve">WALGA Note: </w:t>
            </w:r>
          </w:p>
          <w:p w14:paraId="4CDE2F16" w14:textId="4C26243A" w:rsidR="0018079D" w:rsidRPr="0058085F" w:rsidRDefault="0018079D" w:rsidP="00A40B07">
            <w:pPr>
              <w:spacing w:before="120" w:after="120"/>
              <w:rPr>
                <w:i/>
              </w:rPr>
            </w:pPr>
            <w:r>
              <w:rPr>
                <w:i/>
              </w:rPr>
              <w:t>Local Governments should ensure that any obligations related to preservation of the L</w:t>
            </w:r>
            <w:r w:rsidR="00C71062">
              <w:rPr>
                <w:i/>
              </w:rPr>
              <w:t xml:space="preserve">ocal </w:t>
            </w:r>
            <w:r>
              <w:rPr>
                <w:i/>
              </w:rPr>
              <w:t>G</w:t>
            </w:r>
            <w:r w:rsidR="00C71062">
              <w:rPr>
                <w:i/>
              </w:rPr>
              <w:t>overnment</w:t>
            </w:r>
            <w:r>
              <w:rPr>
                <w:i/>
              </w:rPr>
              <w:t>’s intellectual property are contained in a legally drafted contract of employment.</w:t>
            </w:r>
            <w:r w:rsidR="00A40B07">
              <w:rPr>
                <w:i/>
              </w:rPr>
              <w:t xml:space="preserve"> Contracts for services should also address ownership of intellectual property.</w:t>
            </w:r>
            <w:r>
              <w:rPr>
                <w:i/>
              </w:rPr>
              <w:t xml:space="preserve">  </w:t>
            </w:r>
          </w:p>
        </w:tc>
      </w:tr>
    </w:tbl>
    <w:p w14:paraId="54D8B3D3" w14:textId="40AB6B71" w:rsidR="00CA2AA3" w:rsidRDefault="00CA2AA3" w:rsidP="00BC30B7">
      <w:pPr>
        <w:pStyle w:val="Heading2"/>
      </w:pPr>
      <w:bookmarkStart w:id="14" w:name="_Toc73699405"/>
      <w:r>
        <w:t>Recordkeeping</w:t>
      </w:r>
      <w:bookmarkEnd w:id="14"/>
    </w:p>
    <w:p w14:paraId="3ACCFACA" w14:textId="1473C2E3" w:rsidR="00CA2AA3" w:rsidRPr="00CA2AA3" w:rsidRDefault="00CA2AA3" w:rsidP="00F70397">
      <w:pPr>
        <w:tabs>
          <w:tab w:val="left" w:pos="459"/>
          <w:tab w:val="left" w:pos="1026"/>
        </w:tabs>
        <w:suppressAutoHyphens/>
        <w:spacing w:line="260" w:lineRule="exact"/>
        <w:jc w:val="both"/>
        <w:rPr>
          <w:rFonts w:cs="Arial"/>
          <w:spacing w:val="-2"/>
        </w:rPr>
      </w:pPr>
      <w:r w:rsidRPr="00CA2AA3">
        <w:rPr>
          <w:rFonts w:cs="Arial"/>
          <w:spacing w:val="-2"/>
        </w:rPr>
        <w:t xml:space="preserve">Employees </w:t>
      </w:r>
      <w:r w:rsidR="00B251E6">
        <w:rPr>
          <w:rFonts w:cs="Arial"/>
          <w:spacing w:val="-2"/>
        </w:rPr>
        <w:t>will</w:t>
      </w:r>
      <w:r w:rsidRPr="00CA2AA3">
        <w:rPr>
          <w:rFonts w:cs="Arial"/>
          <w:spacing w:val="-2"/>
        </w:rPr>
        <w:t xml:space="preserve"> </w:t>
      </w:r>
      <w:r w:rsidR="00067455">
        <w:rPr>
          <w:rFonts w:cs="Arial"/>
          <w:spacing w:val="-2"/>
        </w:rPr>
        <w:t xml:space="preserve">ensure complete and accurate local government records are </w:t>
      </w:r>
      <w:r w:rsidRPr="00CA2AA3">
        <w:rPr>
          <w:rFonts w:cs="Arial"/>
          <w:spacing w:val="-2"/>
        </w:rPr>
        <w:t>create</w:t>
      </w:r>
      <w:r w:rsidR="00067455">
        <w:rPr>
          <w:rFonts w:cs="Arial"/>
          <w:spacing w:val="-2"/>
        </w:rPr>
        <w:t>d</w:t>
      </w:r>
      <w:r w:rsidRPr="00CA2AA3">
        <w:rPr>
          <w:rFonts w:cs="Arial"/>
          <w:spacing w:val="-2"/>
        </w:rPr>
        <w:t xml:space="preserve"> and maintain</w:t>
      </w:r>
      <w:r w:rsidR="00067455">
        <w:rPr>
          <w:rFonts w:cs="Arial"/>
          <w:spacing w:val="-2"/>
        </w:rPr>
        <w:t>ed</w:t>
      </w:r>
      <w:r w:rsidRPr="00CA2AA3">
        <w:rPr>
          <w:rFonts w:cs="Arial"/>
          <w:spacing w:val="-2"/>
        </w:rPr>
        <w:t xml:space="preserve"> in accordance with </w:t>
      </w:r>
      <w:r>
        <w:rPr>
          <w:rFonts w:cs="Arial"/>
          <w:spacing w:val="-2"/>
        </w:rPr>
        <w:t xml:space="preserve">the </w:t>
      </w:r>
      <w:r w:rsidRPr="00854C53">
        <w:rPr>
          <w:highlight w:val="lightGray"/>
        </w:rPr>
        <w:fldChar w:fldCharType="begin">
          <w:ffData>
            <w:name w:val=""/>
            <w:enabled/>
            <w:calcOnExit w:val="0"/>
            <w:textInput>
              <w:default w:val="&lt;&lt;Shire/ Town / City&gt;&gt;"/>
            </w:textInput>
          </w:ffData>
        </w:fldChar>
      </w:r>
      <w:r w:rsidRPr="00854C53">
        <w:rPr>
          <w:highlight w:val="lightGray"/>
        </w:rPr>
        <w:instrText xml:space="preserve"> FORMTEXT </w:instrText>
      </w:r>
      <w:r w:rsidRPr="00854C53">
        <w:rPr>
          <w:highlight w:val="lightGray"/>
        </w:rPr>
      </w:r>
      <w:r w:rsidRPr="00854C53">
        <w:rPr>
          <w:highlight w:val="lightGray"/>
        </w:rPr>
        <w:fldChar w:fldCharType="separate"/>
      </w:r>
      <w:r w:rsidRPr="00854C53">
        <w:rPr>
          <w:highlight w:val="lightGray"/>
        </w:rPr>
        <w:t>&lt;&lt;Shire/ Town / City&gt;&gt;</w:t>
      </w:r>
      <w:r w:rsidRPr="00854C53">
        <w:rPr>
          <w:highlight w:val="lightGray"/>
        </w:rPr>
        <w:fldChar w:fldCharType="end"/>
      </w:r>
      <w:r>
        <w:t>’s Recordkeeping Plan.</w:t>
      </w:r>
    </w:p>
    <w:p w14:paraId="75EF5FE3" w14:textId="5F68BFA6" w:rsidR="00B3064D" w:rsidRDefault="00B3064D" w:rsidP="00BC30B7">
      <w:pPr>
        <w:pStyle w:val="Heading2"/>
      </w:pPr>
      <w:bookmarkStart w:id="15" w:name="_Toc73699406"/>
      <w:r>
        <w:t xml:space="preserve">Dealing with </w:t>
      </w:r>
      <w:r w:rsidR="00BC30B7">
        <w:t>O</w:t>
      </w:r>
      <w:r>
        <w:t xml:space="preserve">ther </w:t>
      </w:r>
      <w:r w:rsidR="00BC30B7">
        <w:t>E</w:t>
      </w:r>
      <w:r>
        <w:t>mployees</w:t>
      </w:r>
      <w:bookmarkEnd w:id="15"/>
    </w:p>
    <w:p w14:paraId="5A33A666" w14:textId="6298E052" w:rsidR="000D30F9" w:rsidRDefault="00B3064D" w:rsidP="00704589">
      <w:pPr>
        <w:pStyle w:val="ListParagraph"/>
        <w:numPr>
          <w:ilvl w:val="0"/>
          <w:numId w:val="5"/>
        </w:numPr>
        <w:tabs>
          <w:tab w:val="left" w:pos="709"/>
          <w:tab w:val="left" w:pos="1026"/>
        </w:tabs>
        <w:suppressAutoHyphens/>
        <w:spacing w:line="260" w:lineRule="exact"/>
        <w:ind w:hanging="720"/>
        <w:jc w:val="both"/>
        <w:rPr>
          <w:rFonts w:cs="Arial"/>
          <w:spacing w:val="-2"/>
          <w:sz w:val="22"/>
          <w:szCs w:val="22"/>
          <w:lang w:eastAsia="zh-CN"/>
        </w:rPr>
      </w:pPr>
      <w:r w:rsidRPr="00B251E6">
        <w:rPr>
          <w:rFonts w:cs="Arial"/>
          <w:spacing w:val="-2"/>
          <w:sz w:val="22"/>
          <w:szCs w:val="22"/>
          <w:lang w:eastAsia="zh-CN"/>
        </w:rPr>
        <w:t xml:space="preserve">Employees </w:t>
      </w:r>
      <w:r w:rsidR="00981065">
        <w:rPr>
          <w:rFonts w:cs="Arial"/>
          <w:spacing w:val="-2"/>
          <w:sz w:val="22"/>
          <w:szCs w:val="22"/>
          <w:lang w:eastAsia="zh-CN"/>
        </w:rPr>
        <w:t>will</w:t>
      </w:r>
      <w:r w:rsidRPr="00B251E6">
        <w:rPr>
          <w:rFonts w:cs="Arial"/>
          <w:spacing w:val="-2"/>
          <w:sz w:val="22"/>
          <w:szCs w:val="22"/>
          <w:lang w:eastAsia="zh-CN"/>
        </w:rPr>
        <w:t xml:space="preserve"> </w:t>
      </w:r>
      <w:r w:rsidR="00821762" w:rsidRPr="00B251E6">
        <w:rPr>
          <w:rFonts w:cs="Arial"/>
          <w:spacing w:val="-2"/>
          <w:sz w:val="22"/>
          <w:szCs w:val="22"/>
          <w:lang w:eastAsia="zh-CN"/>
        </w:rPr>
        <w:t>treat other employees with respect, courtesy and professionalism</w:t>
      </w:r>
      <w:r w:rsidR="005668A8">
        <w:rPr>
          <w:rFonts w:cs="Arial"/>
          <w:spacing w:val="-2"/>
          <w:sz w:val="22"/>
          <w:szCs w:val="22"/>
          <w:lang w:eastAsia="zh-CN"/>
        </w:rPr>
        <w:t xml:space="preserve">, and refrain from behaviour </w:t>
      </w:r>
      <w:r w:rsidR="00802496">
        <w:rPr>
          <w:rFonts w:cs="Arial"/>
          <w:spacing w:val="-2"/>
          <w:sz w:val="22"/>
          <w:szCs w:val="22"/>
          <w:lang w:eastAsia="zh-CN"/>
        </w:rPr>
        <w:t xml:space="preserve">that </w:t>
      </w:r>
      <w:r w:rsidR="005668A8">
        <w:rPr>
          <w:rFonts w:cs="Arial"/>
          <w:spacing w:val="-2"/>
          <w:sz w:val="22"/>
          <w:szCs w:val="22"/>
          <w:lang w:eastAsia="zh-CN"/>
        </w:rPr>
        <w:t>constitutes discrimination, bullying or harassment</w:t>
      </w:r>
      <w:r w:rsidR="00821762" w:rsidRPr="00B251E6">
        <w:rPr>
          <w:rFonts w:cs="Arial"/>
          <w:spacing w:val="-2"/>
          <w:sz w:val="22"/>
          <w:szCs w:val="22"/>
          <w:lang w:eastAsia="zh-CN"/>
        </w:rPr>
        <w:t xml:space="preserve">. </w:t>
      </w:r>
    </w:p>
    <w:p w14:paraId="6E0ACDE0" w14:textId="77777777" w:rsidR="000D30F9" w:rsidRDefault="000D30F9" w:rsidP="000D30F9">
      <w:pPr>
        <w:pStyle w:val="ListParagraph"/>
        <w:tabs>
          <w:tab w:val="left" w:pos="709"/>
          <w:tab w:val="left" w:pos="1026"/>
        </w:tabs>
        <w:suppressAutoHyphens/>
        <w:spacing w:line="260" w:lineRule="exact"/>
        <w:jc w:val="both"/>
        <w:rPr>
          <w:rFonts w:cs="Arial"/>
          <w:spacing w:val="-2"/>
          <w:sz w:val="22"/>
          <w:szCs w:val="22"/>
          <w:lang w:eastAsia="zh-CN"/>
        </w:rPr>
      </w:pPr>
    </w:p>
    <w:p w14:paraId="0BCEF258" w14:textId="1ED63A63" w:rsidR="00B3064D" w:rsidRDefault="000D30F9" w:rsidP="00704589">
      <w:pPr>
        <w:pStyle w:val="ListParagraph"/>
        <w:numPr>
          <w:ilvl w:val="0"/>
          <w:numId w:val="5"/>
        </w:numPr>
        <w:tabs>
          <w:tab w:val="left" w:pos="709"/>
          <w:tab w:val="left" w:pos="1026"/>
        </w:tabs>
        <w:suppressAutoHyphens/>
        <w:spacing w:line="260" w:lineRule="exact"/>
        <w:ind w:hanging="720"/>
        <w:jc w:val="both"/>
        <w:rPr>
          <w:rFonts w:cs="Arial"/>
          <w:spacing w:val="-2"/>
          <w:sz w:val="22"/>
          <w:szCs w:val="22"/>
          <w:lang w:eastAsia="zh-CN"/>
        </w:rPr>
      </w:pPr>
      <w:r>
        <w:rPr>
          <w:rFonts w:cs="Arial"/>
          <w:spacing w:val="-2"/>
          <w:sz w:val="22"/>
          <w:szCs w:val="22"/>
          <w:lang w:eastAsia="zh-CN"/>
        </w:rPr>
        <w:t>E</w:t>
      </w:r>
      <w:r w:rsidR="00821762" w:rsidRPr="00B251E6">
        <w:rPr>
          <w:rFonts w:cs="Arial"/>
          <w:spacing w:val="-2"/>
          <w:sz w:val="22"/>
          <w:szCs w:val="22"/>
          <w:lang w:eastAsia="zh-CN"/>
        </w:rPr>
        <w:t>mployees must be aware of</w:t>
      </w:r>
      <w:r>
        <w:rPr>
          <w:rFonts w:cs="Arial"/>
          <w:spacing w:val="-2"/>
          <w:sz w:val="22"/>
          <w:szCs w:val="22"/>
          <w:lang w:eastAsia="zh-CN"/>
        </w:rPr>
        <w:t>,</w:t>
      </w:r>
      <w:r w:rsidR="00821762" w:rsidRPr="00B251E6">
        <w:rPr>
          <w:rFonts w:cs="Arial"/>
          <w:spacing w:val="-2"/>
          <w:sz w:val="22"/>
          <w:szCs w:val="22"/>
          <w:lang w:eastAsia="zh-CN"/>
        </w:rPr>
        <w:t xml:space="preserve"> and comply with </w:t>
      </w:r>
      <w:r w:rsidR="00914561">
        <w:rPr>
          <w:rFonts w:cs="Arial"/>
          <w:spacing w:val="-2"/>
          <w:sz w:val="22"/>
          <w:szCs w:val="22"/>
          <w:lang w:eastAsia="zh-CN"/>
        </w:rPr>
        <w:t xml:space="preserve">their obligations under </w:t>
      </w:r>
      <w:r w:rsidR="00802496">
        <w:rPr>
          <w:rFonts w:cs="Arial"/>
          <w:spacing w:val="-2"/>
          <w:sz w:val="22"/>
          <w:szCs w:val="22"/>
          <w:lang w:eastAsia="zh-CN"/>
        </w:rPr>
        <w:t xml:space="preserve">relevant law and </w:t>
      </w:r>
      <w:r w:rsidR="00821762" w:rsidRPr="00B251E6">
        <w:rPr>
          <w:rFonts w:cs="Arial"/>
          <w:spacing w:val="-2"/>
          <w:sz w:val="22"/>
          <w:szCs w:val="22"/>
          <w:lang w:eastAsia="zh-CN"/>
        </w:rPr>
        <w:t xml:space="preserve">the </w:t>
      </w:r>
      <w:r w:rsidR="00821762" w:rsidRPr="00B251E6">
        <w:rPr>
          <w:rFonts w:cs="Arial"/>
          <w:spacing w:val="-2"/>
          <w:sz w:val="22"/>
          <w:szCs w:val="22"/>
          <w:lang w:eastAsia="zh-CN"/>
        </w:rPr>
        <w:fldChar w:fldCharType="begin">
          <w:ffData>
            <w:name w:val=""/>
            <w:enabled/>
            <w:calcOnExit w:val="0"/>
            <w:textInput>
              <w:default w:val="&lt;&lt;Shire/ Town / City&gt;&gt;"/>
            </w:textInput>
          </w:ffData>
        </w:fldChar>
      </w:r>
      <w:r w:rsidR="00821762" w:rsidRPr="00B251E6">
        <w:rPr>
          <w:rFonts w:cs="Arial"/>
          <w:spacing w:val="-2"/>
          <w:sz w:val="22"/>
          <w:szCs w:val="22"/>
          <w:lang w:eastAsia="zh-CN"/>
        </w:rPr>
        <w:instrText xml:space="preserve"> FORMTEXT </w:instrText>
      </w:r>
      <w:r w:rsidR="00821762" w:rsidRPr="00B251E6">
        <w:rPr>
          <w:rFonts w:cs="Arial"/>
          <w:spacing w:val="-2"/>
          <w:sz w:val="22"/>
          <w:szCs w:val="22"/>
          <w:lang w:eastAsia="zh-CN"/>
        </w:rPr>
      </w:r>
      <w:r w:rsidR="00821762" w:rsidRPr="00B251E6">
        <w:rPr>
          <w:rFonts w:cs="Arial"/>
          <w:spacing w:val="-2"/>
          <w:sz w:val="22"/>
          <w:szCs w:val="22"/>
          <w:lang w:eastAsia="zh-CN"/>
        </w:rPr>
        <w:fldChar w:fldCharType="separate"/>
      </w:r>
      <w:r w:rsidR="00821762" w:rsidRPr="00B251E6">
        <w:rPr>
          <w:rFonts w:cs="Arial"/>
          <w:spacing w:val="-2"/>
          <w:sz w:val="22"/>
          <w:szCs w:val="22"/>
          <w:lang w:eastAsia="zh-CN"/>
        </w:rPr>
        <w:t>&lt;&lt;Shire/ Town / City&gt;&gt;</w:t>
      </w:r>
      <w:r w:rsidR="00821762" w:rsidRPr="00B251E6">
        <w:rPr>
          <w:rFonts w:cs="Arial"/>
          <w:spacing w:val="-2"/>
          <w:sz w:val="22"/>
          <w:szCs w:val="22"/>
          <w:lang w:eastAsia="zh-CN"/>
        </w:rPr>
        <w:fldChar w:fldCharType="end"/>
      </w:r>
      <w:r w:rsidR="00821762" w:rsidRPr="00B251E6">
        <w:rPr>
          <w:rFonts w:cs="Arial"/>
          <w:spacing w:val="-2"/>
          <w:sz w:val="22"/>
          <w:szCs w:val="22"/>
          <w:lang w:eastAsia="zh-CN"/>
        </w:rPr>
        <w:t>’s policies regarding workplace behaviour and occupational safety and health</w:t>
      </w:r>
      <w:r>
        <w:rPr>
          <w:rFonts w:cs="Arial"/>
          <w:spacing w:val="-2"/>
          <w:sz w:val="22"/>
          <w:szCs w:val="22"/>
          <w:lang w:eastAsia="zh-CN"/>
        </w:rPr>
        <w:t xml:space="preserve">, including </w:t>
      </w:r>
      <w:r w:rsidRPr="00B251E6">
        <w:rPr>
          <w:rFonts w:cs="Arial"/>
          <w:spacing w:val="-2"/>
          <w:sz w:val="22"/>
          <w:szCs w:val="22"/>
          <w:lang w:eastAsia="zh-CN"/>
        </w:rPr>
        <w:fldChar w:fldCharType="begin">
          <w:ffData>
            <w:name w:val=""/>
            <w:enabled/>
            <w:calcOnExit w:val="0"/>
            <w:textInput>
              <w:default w:val="&lt;&lt;Shire/ Town / City&gt;&gt;"/>
            </w:textInput>
          </w:ffData>
        </w:fldChar>
      </w:r>
      <w:r w:rsidRPr="00B251E6">
        <w:rPr>
          <w:rFonts w:cs="Arial"/>
          <w:spacing w:val="-2"/>
          <w:sz w:val="22"/>
          <w:szCs w:val="22"/>
          <w:lang w:eastAsia="zh-CN"/>
        </w:rPr>
        <w:instrText xml:space="preserve"> FORMTEXT </w:instrText>
      </w:r>
      <w:r w:rsidRPr="00B251E6">
        <w:rPr>
          <w:rFonts w:cs="Arial"/>
          <w:spacing w:val="-2"/>
          <w:sz w:val="22"/>
          <w:szCs w:val="22"/>
          <w:lang w:eastAsia="zh-CN"/>
        </w:rPr>
      </w:r>
      <w:r w:rsidRPr="00B251E6">
        <w:rPr>
          <w:rFonts w:cs="Arial"/>
          <w:spacing w:val="-2"/>
          <w:sz w:val="22"/>
          <w:szCs w:val="22"/>
          <w:lang w:eastAsia="zh-CN"/>
        </w:rPr>
        <w:fldChar w:fldCharType="separate"/>
      </w:r>
      <w:r w:rsidRPr="00B251E6">
        <w:rPr>
          <w:rFonts w:cs="Arial"/>
          <w:spacing w:val="-2"/>
          <w:sz w:val="22"/>
          <w:szCs w:val="22"/>
          <w:lang w:eastAsia="zh-CN"/>
        </w:rPr>
        <w:t>&lt;&lt;</w:t>
      </w:r>
      <w:r>
        <w:rPr>
          <w:rFonts w:cs="Arial"/>
          <w:spacing w:val="-2"/>
          <w:sz w:val="22"/>
          <w:szCs w:val="22"/>
          <w:lang w:eastAsia="zh-CN"/>
        </w:rPr>
        <w:t>list relevant policy titles here</w:t>
      </w:r>
      <w:r w:rsidRPr="00B251E6">
        <w:rPr>
          <w:rFonts w:cs="Arial"/>
          <w:spacing w:val="-2"/>
          <w:sz w:val="22"/>
          <w:szCs w:val="22"/>
          <w:lang w:eastAsia="zh-CN"/>
        </w:rPr>
        <w:t>&gt;&gt;</w:t>
      </w:r>
      <w:r w:rsidRPr="00B251E6">
        <w:rPr>
          <w:rFonts w:cs="Arial"/>
          <w:spacing w:val="-2"/>
          <w:sz w:val="22"/>
          <w:szCs w:val="22"/>
          <w:lang w:eastAsia="zh-CN"/>
        </w:rPr>
        <w:fldChar w:fldCharType="end"/>
      </w:r>
      <w:r w:rsidR="00821762" w:rsidRPr="00B251E6">
        <w:rPr>
          <w:rFonts w:cs="Arial"/>
          <w:spacing w:val="-2"/>
          <w:sz w:val="22"/>
          <w:szCs w:val="22"/>
          <w:lang w:eastAsia="zh-CN"/>
        </w:rPr>
        <w:t>.</w:t>
      </w:r>
    </w:p>
    <w:p w14:paraId="4031B251" w14:textId="77777777" w:rsidR="00B251E6" w:rsidRPr="00B251E6" w:rsidRDefault="00B251E6" w:rsidP="00B251E6">
      <w:pPr>
        <w:pStyle w:val="ListParagraph"/>
        <w:tabs>
          <w:tab w:val="left" w:pos="709"/>
          <w:tab w:val="left" w:pos="1026"/>
        </w:tabs>
        <w:suppressAutoHyphens/>
        <w:spacing w:line="260" w:lineRule="exact"/>
        <w:jc w:val="both"/>
        <w:rPr>
          <w:rFonts w:cs="Arial"/>
          <w:spacing w:val="-2"/>
          <w:sz w:val="22"/>
          <w:szCs w:val="22"/>
          <w:lang w:eastAsia="zh-CN"/>
        </w:rPr>
      </w:pPr>
    </w:p>
    <w:p w14:paraId="78110DEB" w14:textId="0C921DE9" w:rsidR="00821762" w:rsidRPr="00B251E6" w:rsidRDefault="00854C53" w:rsidP="00704589">
      <w:pPr>
        <w:pStyle w:val="ListParagraph"/>
        <w:numPr>
          <w:ilvl w:val="0"/>
          <w:numId w:val="5"/>
        </w:numPr>
        <w:tabs>
          <w:tab w:val="left" w:pos="709"/>
          <w:tab w:val="left" w:pos="1026"/>
        </w:tabs>
        <w:suppressAutoHyphens/>
        <w:spacing w:line="260" w:lineRule="exact"/>
        <w:ind w:hanging="720"/>
        <w:jc w:val="both"/>
        <w:rPr>
          <w:rFonts w:cs="Arial"/>
          <w:spacing w:val="-2"/>
          <w:sz w:val="22"/>
          <w:szCs w:val="22"/>
          <w:lang w:eastAsia="zh-CN"/>
        </w:rPr>
      </w:pPr>
      <w:r w:rsidRPr="00B251E6">
        <w:rPr>
          <w:rFonts w:cs="Arial"/>
          <w:spacing w:val="-2"/>
          <w:sz w:val="22"/>
          <w:szCs w:val="22"/>
          <w:lang w:eastAsia="zh-CN"/>
        </w:rPr>
        <w:t xml:space="preserve">Employee behaviour should reflect the </w:t>
      </w:r>
      <w:r w:rsidR="002B27C7">
        <w:rPr>
          <w:rFonts w:cs="Arial"/>
          <w:spacing w:val="-2"/>
          <w:sz w:val="22"/>
          <w:szCs w:val="22"/>
          <w:lang w:eastAsia="zh-CN"/>
        </w:rPr>
        <w:fldChar w:fldCharType="begin">
          <w:ffData>
            <w:name w:val=""/>
            <w:enabled/>
            <w:calcOnExit w:val="0"/>
            <w:textInput>
              <w:default w:val="&lt;&lt;Shire/ Town / City&gt;&gt;"/>
            </w:textInput>
          </w:ffData>
        </w:fldChar>
      </w:r>
      <w:r w:rsidR="002B27C7">
        <w:rPr>
          <w:rFonts w:cs="Arial"/>
          <w:spacing w:val="-2"/>
          <w:sz w:val="22"/>
          <w:szCs w:val="22"/>
          <w:lang w:eastAsia="zh-CN"/>
        </w:rPr>
        <w:instrText xml:space="preserve"> FORMTEXT </w:instrText>
      </w:r>
      <w:r w:rsidR="002B27C7">
        <w:rPr>
          <w:rFonts w:cs="Arial"/>
          <w:spacing w:val="-2"/>
          <w:sz w:val="22"/>
          <w:szCs w:val="22"/>
          <w:lang w:eastAsia="zh-CN"/>
        </w:rPr>
      </w:r>
      <w:r w:rsidR="002B27C7">
        <w:rPr>
          <w:rFonts w:cs="Arial"/>
          <w:spacing w:val="-2"/>
          <w:sz w:val="22"/>
          <w:szCs w:val="22"/>
          <w:lang w:eastAsia="zh-CN"/>
        </w:rPr>
        <w:fldChar w:fldCharType="separate"/>
      </w:r>
      <w:r w:rsidR="002B27C7">
        <w:rPr>
          <w:rFonts w:cs="Arial"/>
          <w:noProof/>
          <w:spacing w:val="-2"/>
          <w:sz w:val="22"/>
          <w:szCs w:val="22"/>
          <w:lang w:eastAsia="zh-CN"/>
        </w:rPr>
        <w:t>&lt;&lt;Shire/ Town / City&gt;&gt;</w:t>
      </w:r>
      <w:r w:rsidR="002B27C7">
        <w:rPr>
          <w:rFonts w:cs="Arial"/>
          <w:spacing w:val="-2"/>
          <w:sz w:val="22"/>
          <w:szCs w:val="22"/>
          <w:lang w:eastAsia="zh-CN"/>
        </w:rPr>
        <w:fldChar w:fldCharType="end"/>
      </w:r>
      <w:r w:rsidRPr="00B251E6">
        <w:rPr>
          <w:rFonts w:cs="Arial"/>
          <w:spacing w:val="-2"/>
          <w:sz w:val="22"/>
          <w:szCs w:val="22"/>
          <w:lang w:eastAsia="zh-CN"/>
        </w:rPr>
        <w:t>’s values and contribute towards creating and maintaining a safe and supportive workplace.</w:t>
      </w:r>
    </w:p>
    <w:p w14:paraId="27E2241D" w14:textId="77777777" w:rsidR="00854C53" w:rsidRDefault="00854C53" w:rsidP="00854C53">
      <w:pPr>
        <w:pStyle w:val="ListParagraph"/>
        <w:tabs>
          <w:tab w:val="left" w:pos="459"/>
          <w:tab w:val="left" w:pos="1026"/>
        </w:tabs>
        <w:suppressAutoHyphens/>
        <w:spacing w:line="260" w:lineRule="exact"/>
        <w:jc w:val="both"/>
      </w:pP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821762" w:rsidRPr="00306C7E" w14:paraId="4C1E4D32" w14:textId="77777777" w:rsidTr="004714AF">
        <w:tc>
          <w:tcPr>
            <w:tcW w:w="8980" w:type="dxa"/>
            <w:shd w:val="clear" w:color="auto" w:fill="auto"/>
          </w:tcPr>
          <w:p w14:paraId="414FE004" w14:textId="77777777" w:rsidR="00821762" w:rsidRPr="00306C7E" w:rsidRDefault="00821762" w:rsidP="004714AF">
            <w:pPr>
              <w:spacing w:before="120"/>
            </w:pPr>
            <w:r>
              <w:rPr>
                <w:rStyle w:val="Heading01YellowChar"/>
                <w:rFonts w:ascii="Arial Bold" w:hAnsi="Arial Bold"/>
                <w:b/>
                <w:i/>
                <w:spacing w:val="20"/>
                <w:sz w:val="24"/>
              </w:rPr>
              <w:t xml:space="preserve">WALGA Note: </w:t>
            </w:r>
          </w:p>
          <w:p w14:paraId="538FD42A" w14:textId="03F88A50" w:rsidR="009B2405" w:rsidRPr="009B2405" w:rsidRDefault="009B2405" w:rsidP="009B2405">
            <w:pPr>
              <w:spacing w:before="120"/>
              <w:rPr>
                <w:i/>
              </w:rPr>
            </w:pPr>
            <w:r>
              <w:rPr>
                <w:i/>
              </w:rPr>
              <w:t>In order t</w:t>
            </w:r>
            <w:r w:rsidRPr="009B2405">
              <w:rPr>
                <w:i/>
              </w:rPr>
              <w:t>o mitigate risk</w:t>
            </w:r>
            <w:r>
              <w:rPr>
                <w:i/>
              </w:rPr>
              <w:t>s</w:t>
            </w:r>
            <w:r w:rsidRPr="009B2405">
              <w:rPr>
                <w:i/>
              </w:rPr>
              <w:t xml:space="preserve"> of discrimination, harassment and bullying, a</w:t>
            </w:r>
            <w:r>
              <w:rPr>
                <w:i/>
              </w:rPr>
              <w:t>nd to manage safety risks, a Local Government</w:t>
            </w:r>
            <w:r w:rsidRPr="009B2405">
              <w:rPr>
                <w:i/>
              </w:rPr>
              <w:t xml:space="preserve"> </w:t>
            </w:r>
            <w:r>
              <w:rPr>
                <w:i/>
              </w:rPr>
              <w:t>should</w:t>
            </w:r>
            <w:r w:rsidRPr="009B2405">
              <w:rPr>
                <w:i/>
              </w:rPr>
              <w:t xml:space="preserve"> implement policies on these issues. </w:t>
            </w:r>
          </w:p>
          <w:p w14:paraId="1C637D53" w14:textId="77777777" w:rsidR="00C71062" w:rsidRDefault="00DC2C53" w:rsidP="00C71062">
            <w:pPr>
              <w:spacing w:before="120"/>
              <w:rPr>
                <w:i/>
              </w:rPr>
            </w:pPr>
            <w:r w:rsidRPr="00C71062">
              <w:rPr>
                <w:i/>
              </w:rPr>
              <w:t xml:space="preserve">Local Governments may </w:t>
            </w:r>
            <w:r w:rsidR="00C71062">
              <w:rPr>
                <w:i/>
              </w:rPr>
              <w:t xml:space="preserve">list relevant policy titles where noted in clause 3.10(b) </w:t>
            </w:r>
            <w:r w:rsidRPr="00C71062">
              <w:rPr>
                <w:i/>
              </w:rPr>
              <w:t xml:space="preserve">as well as retaining the general language in the clause. </w:t>
            </w:r>
            <w:r w:rsidR="00133964" w:rsidRPr="00C71062">
              <w:rPr>
                <w:i/>
              </w:rPr>
              <w:t>Local Governments may also wish</w:t>
            </w:r>
            <w:r w:rsidR="00C71062">
              <w:rPr>
                <w:i/>
              </w:rPr>
              <w:t xml:space="preserve"> to ensure that information on how and where to access policies is provided with this Code</w:t>
            </w:r>
            <w:r w:rsidR="00821762" w:rsidRPr="00C71062">
              <w:rPr>
                <w:i/>
              </w:rPr>
              <w:t>.</w:t>
            </w:r>
          </w:p>
          <w:p w14:paraId="3051C5CE" w14:textId="5BCCD327" w:rsidR="00C71062" w:rsidRPr="0058085F" w:rsidRDefault="00C71062" w:rsidP="00802496">
            <w:pPr>
              <w:spacing w:before="120" w:after="120"/>
              <w:rPr>
                <w:i/>
              </w:rPr>
            </w:pPr>
            <w:r>
              <w:rPr>
                <w:i/>
              </w:rPr>
              <w:t>Subscribers to WALGA’s Employee Relations service can access a template Discrimination, Harassment and Bullying Policy.</w:t>
            </w:r>
          </w:p>
        </w:tc>
      </w:tr>
    </w:tbl>
    <w:p w14:paraId="722BC57F" w14:textId="44325BFA" w:rsidR="00821762" w:rsidRDefault="00821762" w:rsidP="00BC30B7">
      <w:pPr>
        <w:pStyle w:val="Heading2"/>
      </w:pPr>
      <w:bookmarkStart w:id="16" w:name="_Toc73699407"/>
      <w:r>
        <w:t>Dealing with community</w:t>
      </w:r>
      <w:bookmarkEnd w:id="16"/>
    </w:p>
    <w:p w14:paraId="4CF090DC" w14:textId="5BBD8B1A" w:rsidR="00B251E6" w:rsidRPr="00B251E6" w:rsidRDefault="00B251E6" w:rsidP="00B251E6">
      <w:pPr>
        <w:tabs>
          <w:tab w:val="left" w:pos="709"/>
          <w:tab w:val="left" w:pos="1026"/>
        </w:tabs>
        <w:suppressAutoHyphens/>
        <w:spacing w:line="260" w:lineRule="exact"/>
        <w:ind w:left="709" w:hanging="709"/>
        <w:jc w:val="both"/>
        <w:rPr>
          <w:rFonts w:cs="Arial"/>
          <w:color w:val="000000"/>
          <w:spacing w:val="-2"/>
        </w:rPr>
      </w:pPr>
      <w:r w:rsidRPr="00B251E6">
        <w:rPr>
          <w:rFonts w:cs="Arial"/>
          <w:color w:val="000000"/>
          <w:spacing w:val="-2"/>
        </w:rPr>
        <w:t>(a</w:t>
      </w:r>
      <w:r>
        <w:rPr>
          <w:rFonts w:cs="Arial"/>
          <w:color w:val="000000"/>
          <w:spacing w:val="-2"/>
        </w:rPr>
        <w:t xml:space="preserve">) </w:t>
      </w:r>
      <w:r>
        <w:rPr>
          <w:rFonts w:cs="Arial"/>
          <w:color w:val="000000"/>
          <w:spacing w:val="-2"/>
        </w:rPr>
        <w:tab/>
      </w:r>
      <w:r w:rsidR="00821762" w:rsidRPr="00B251E6">
        <w:rPr>
          <w:rFonts w:cs="Arial"/>
          <w:color w:val="000000"/>
          <w:spacing w:val="-2"/>
        </w:rPr>
        <w:t xml:space="preserve">Employees </w:t>
      </w:r>
      <w:r w:rsidR="00981065">
        <w:rPr>
          <w:rFonts w:cs="Arial"/>
          <w:color w:val="000000"/>
          <w:spacing w:val="-2"/>
        </w:rPr>
        <w:t>will</w:t>
      </w:r>
      <w:r w:rsidR="00821762" w:rsidRPr="00B251E6">
        <w:rPr>
          <w:rFonts w:cs="Arial"/>
          <w:color w:val="000000"/>
          <w:spacing w:val="-2"/>
        </w:rPr>
        <w:t xml:space="preserve"> treat </w:t>
      </w:r>
      <w:r w:rsidR="00EB0419" w:rsidRPr="00B251E6">
        <w:rPr>
          <w:rFonts w:cs="Arial"/>
          <w:color w:val="000000"/>
          <w:spacing w:val="-2"/>
        </w:rPr>
        <w:t xml:space="preserve">all </w:t>
      </w:r>
      <w:r w:rsidR="00854C53" w:rsidRPr="00B251E6">
        <w:rPr>
          <w:rFonts w:cs="Arial"/>
          <w:color w:val="000000"/>
          <w:spacing w:val="-2"/>
        </w:rPr>
        <w:t xml:space="preserve">members of the community with respect, courtesy and professionalism. </w:t>
      </w:r>
    </w:p>
    <w:p w14:paraId="6C9B7FE9" w14:textId="48782C82" w:rsidR="00C71062" w:rsidRPr="00B251E6" w:rsidRDefault="00B251E6" w:rsidP="00802496">
      <w:pPr>
        <w:ind w:left="709" w:hanging="709"/>
        <w:jc w:val="both"/>
      </w:pPr>
      <w:r w:rsidRPr="00B251E6">
        <w:rPr>
          <w:rFonts w:cs="Arial"/>
          <w:color w:val="000000"/>
          <w:spacing w:val="-2"/>
        </w:rPr>
        <w:lastRenderedPageBreak/>
        <w:t xml:space="preserve">(b) </w:t>
      </w:r>
      <w:r>
        <w:rPr>
          <w:rFonts w:cs="Arial"/>
          <w:color w:val="000000"/>
          <w:spacing w:val="-2"/>
        </w:rPr>
        <w:tab/>
      </w:r>
      <w:r w:rsidR="00854C53" w:rsidRPr="00B251E6">
        <w:rPr>
          <w:rFonts w:cs="Arial"/>
          <w:color w:val="000000"/>
          <w:spacing w:val="-2"/>
        </w:rPr>
        <w:t xml:space="preserve">All </w:t>
      </w:r>
      <w:r w:rsidR="00854C53" w:rsidRPr="00B251E6">
        <w:rPr>
          <w:rFonts w:cs="Arial"/>
          <w:color w:val="000000"/>
          <w:spacing w:val="-2"/>
        </w:rPr>
        <w:fldChar w:fldCharType="begin">
          <w:ffData>
            <w:name w:val=""/>
            <w:enabled/>
            <w:calcOnExit w:val="0"/>
            <w:textInput>
              <w:default w:val="&lt;&lt;Shire/ Town / City of XXX&gt;&gt;"/>
            </w:textInput>
          </w:ffData>
        </w:fldChar>
      </w:r>
      <w:r w:rsidR="00854C53" w:rsidRPr="00B251E6">
        <w:rPr>
          <w:rFonts w:cs="Arial"/>
          <w:color w:val="000000"/>
          <w:spacing w:val="-2"/>
        </w:rPr>
        <w:instrText xml:space="preserve"> FORMTEXT </w:instrText>
      </w:r>
      <w:r w:rsidR="00854C53" w:rsidRPr="00B251E6">
        <w:rPr>
          <w:rFonts w:cs="Arial"/>
          <w:color w:val="000000"/>
          <w:spacing w:val="-2"/>
        </w:rPr>
      </w:r>
      <w:r w:rsidR="00854C53" w:rsidRPr="00B251E6">
        <w:rPr>
          <w:rFonts w:cs="Arial"/>
          <w:color w:val="000000"/>
          <w:spacing w:val="-2"/>
        </w:rPr>
        <w:fldChar w:fldCharType="separate"/>
      </w:r>
      <w:r w:rsidR="00854C53" w:rsidRPr="00B251E6">
        <w:rPr>
          <w:rFonts w:cs="Arial"/>
          <w:color w:val="000000"/>
          <w:spacing w:val="-2"/>
        </w:rPr>
        <w:t>&lt;&lt;Shire/ Town / City of XXX&gt;&gt;</w:t>
      </w:r>
      <w:r w:rsidR="00854C53" w:rsidRPr="00B251E6">
        <w:rPr>
          <w:rFonts w:cs="Arial"/>
          <w:color w:val="000000"/>
          <w:spacing w:val="-2"/>
        </w:rPr>
        <w:fldChar w:fldCharType="end"/>
      </w:r>
      <w:r w:rsidR="00854C53" w:rsidRPr="00B251E6">
        <w:rPr>
          <w:rFonts w:cs="Arial"/>
          <w:color w:val="000000"/>
          <w:spacing w:val="-2"/>
        </w:rPr>
        <w:t xml:space="preserve"> services must be delivered in accordance with relevant policies and procedures</w:t>
      </w:r>
      <w:r w:rsidR="00CD2D5E" w:rsidRPr="00B251E6">
        <w:rPr>
          <w:rFonts w:cs="Arial"/>
          <w:color w:val="000000"/>
          <w:spacing w:val="-2"/>
        </w:rPr>
        <w:t>,</w:t>
      </w:r>
      <w:r w:rsidR="00854C53" w:rsidRPr="00B251E6">
        <w:rPr>
          <w:rFonts w:cs="Arial"/>
          <w:color w:val="000000"/>
          <w:spacing w:val="-2"/>
        </w:rPr>
        <w:t xml:space="preserve"> and any issues resolved</w:t>
      </w:r>
      <w:r w:rsidR="00854C53">
        <w:t xml:space="preserve"> </w:t>
      </w:r>
      <w:r w:rsidR="00531C31">
        <w:t xml:space="preserve">promptly, </w:t>
      </w:r>
      <w:r w:rsidR="00854C53" w:rsidRPr="00B251E6">
        <w:t>fairly and equitably.</w:t>
      </w:r>
      <w:r w:rsidR="00C71062">
        <w:t xml:space="preserve"> </w:t>
      </w: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CD2D5E" w:rsidRPr="00306C7E" w14:paraId="4092531D" w14:textId="77777777" w:rsidTr="004714AF">
        <w:tc>
          <w:tcPr>
            <w:tcW w:w="8980" w:type="dxa"/>
            <w:shd w:val="clear" w:color="auto" w:fill="auto"/>
          </w:tcPr>
          <w:p w14:paraId="4841A5CD" w14:textId="77777777" w:rsidR="00CD2D5E" w:rsidRPr="00306C7E" w:rsidRDefault="00CD2D5E" w:rsidP="004714AF">
            <w:pPr>
              <w:spacing w:before="120"/>
            </w:pPr>
            <w:r>
              <w:rPr>
                <w:rStyle w:val="Heading01YellowChar"/>
                <w:rFonts w:ascii="Arial Bold" w:hAnsi="Arial Bold"/>
                <w:b/>
                <w:i/>
                <w:spacing w:val="20"/>
                <w:sz w:val="24"/>
              </w:rPr>
              <w:t xml:space="preserve">WALGA Note: </w:t>
            </w:r>
          </w:p>
          <w:p w14:paraId="19828E1B" w14:textId="4C8F5ECA" w:rsidR="00CD2D5E" w:rsidRPr="0058085F" w:rsidRDefault="002F62FA" w:rsidP="00802496">
            <w:pPr>
              <w:spacing w:before="120" w:after="120"/>
              <w:rPr>
                <w:i/>
              </w:rPr>
            </w:pPr>
            <w:r>
              <w:rPr>
                <w:i/>
              </w:rPr>
              <w:t>Local Governments with a Customer Service Charter or other relevant policies or standards may wish</w:t>
            </w:r>
            <w:r w:rsidR="00B765CE">
              <w:rPr>
                <w:i/>
              </w:rPr>
              <w:t xml:space="preserve"> to add</w:t>
            </w:r>
            <w:r>
              <w:rPr>
                <w:i/>
              </w:rPr>
              <w:t xml:space="preserve"> a </w:t>
            </w:r>
            <w:r w:rsidR="00B765CE">
              <w:rPr>
                <w:i/>
              </w:rPr>
              <w:t xml:space="preserve">specific </w:t>
            </w:r>
            <w:r>
              <w:rPr>
                <w:i/>
              </w:rPr>
              <w:t xml:space="preserve">requirement to comply with the listed policies. </w:t>
            </w:r>
          </w:p>
        </w:tc>
      </w:tr>
    </w:tbl>
    <w:p w14:paraId="04F708A2" w14:textId="4D5822BA" w:rsidR="0018079D" w:rsidRPr="00307FDC" w:rsidRDefault="0018079D" w:rsidP="00BC30B7">
      <w:pPr>
        <w:pStyle w:val="Heading2"/>
        <w:rPr>
          <w:lang w:val="en-GB"/>
        </w:rPr>
      </w:pPr>
      <w:bookmarkStart w:id="17" w:name="_Toc73699408"/>
      <w:r w:rsidRPr="0001458A">
        <w:t>Professional</w:t>
      </w:r>
      <w:r w:rsidRPr="00307FDC">
        <w:rPr>
          <w:lang w:val="en-GB"/>
        </w:rPr>
        <w:t xml:space="preserve"> Communications</w:t>
      </w:r>
      <w:bookmarkEnd w:id="17"/>
    </w:p>
    <w:p w14:paraId="48281C75" w14:textId="247C5494" w:rsidR="00A40B07" w:rsidRDefault="0018079D" w:rsidP="00CE0495">
      <w:pPr>
        <w:pStyle w:val="ListParagraph"/>
        <w:numPr>
          <w:ilvl w:val="0"/>
          <w:numId w:val="29"/>
        </w:numPr>
        <w:ind w:left="567" w:hanging="567"/>
        <w:jc w:val="both"/>
        <w:rPr>
          <w:rFonts w:cs="Arial"/>
          <w:color w:val="000000"/>
          <w:spacing w:val="-2"/>
          <w:sz w:val="22"/>
          <w:szCs w:val="22"/>
        </w:rPr>
      </w:pPr>
      <w:r w:rsidRPr="00CE0495">
        <w:rPr>
          <w:rFonts w:cs="Arial"/>
          <w:color w:val="000000"/>
          <w:spacing w:val="-2"/>
          <w:sz w:val="22"/>
          <w:szCs w:val="22"/>
        </w:rPr>
        <w:t>All aspects of communication</w:t>
      </w:r>
      <w:r w:rsidR="00A40B07" w:rsidRPr="00CE0495">
        <w:rPr>
          <w:rFonts w:cs="Arial"/>
          <w:color w:val="000000"/>
          <w:spacing w:val="-2"/>
          <w:sz w:val="22"/>
          <w:szCs w:val="22"/>
        </w:rPr>
        <w:t xml:space="preserve"> by employees (including verbal, </w:t>
      </w:r>
      <w:r w:rsidRPr="00CE0495">
        <w:rPr>
          <w:rFonts w:cs="Arial"/>
          <w:color w:val="000000"/>
          <w:spacing w:val="-2"/>
          <w:sz w:val="22"/>
          <w:szCs w:val="22"/>
        </w:rPr>
        <w:t>written</w:t>
      </w:r>
      <w:r w:rsidR="00A40B07" w:rsidRPr="00CE0495">
        <w:rPr>
          <w:rFonts w:cs="Arial"/>
          <w:color w:val="000000"/>
          <w:spacing w:val="-2"/>
          <w:sz w:val="22"/>
          <w:szCs w:val="22"/>
        </w:rPr>
        <w:t xml:space="preserve"> and electronic</w:t>
      </w:r>
      <w:r w:rsidRPr="00CE0495">
        <w:rPr>
          <w:rFonts w:cs="Arial"/>
          <w:color w:val="000000"/>
          <w:spacing w:val="-2"/>
          <w:sz w:val="22"/>
          <w:szCs w:val="22"/>
        </w:rPr>
        <w:t xml:space="preserve">), </w:t>
      </w:r>
      <w:r w:rsidR="00A40B07" w:rsidRPr="00CE0495">
        <w:rPr>
          <w:rFonts w:cs="Arial"/>
          <w:color w:val="000000"/>
          <w:spacing w:val="-2"/>
          <w:sz w:val="22"/>
          <w:szCs w:val="22"/>
        </w:rPr>
        <w:t xml:space="preserve">involving the </w:t>
      </w:r>
      <w:r w:rsidR="00A40B07" w:rsidRPr="00CE0495">
        <w:rPr>
          <w:rFonts w:cs="Arial"/>
          <w:color w:val="000000"/>
          <w:spacing w:val="-2"/>
          <w:sz w:val="22"/>
          <w:szCs w:val="22"/>
        </w:rPr>
        <w:fldChar w:fldCharType="begin">
          <w:ffData>
            <w:name w:val=""/>
            <w:enabled/>
            <w:calcOnExit w:val="0"/>
            <w:textInput>
              <w:default w:val="&lt;&lt;Shire/ Town / City of XXX&gt;&gt;"/>
            </w:textInput>
          </w:ffData>
        </w:fldChar>
      </w:r>
      <w:r w:rsidR="00A40B07" w:rsidRPr="00CE0495">
        <w:rPr>
          <w:rFonts w:cs="Arial"/>
          <w:color w:val="000000"/>
          <w:spacing w:val="-2"/>
          <w:sz w:val="22"/>
          <w:szCs w:val="22"/>
        </w:rPr>
        <w:instrText xml:space="preserve"> FORMTEXT </w:instrText>
      </w:r>
      <w:r w:rsidR="00A40B07" w:rsidRPr="00CE0495">
        <w:rPr>
          <w:rFonts w:cs="Arial"/>
          <w:color w:val="000000"/>
          <w:spacing w:val="-2"/>
          <w:sz w:val="22"/>
          <w:szCs w:val="22"/>
        </w:rPr>
      </w:r>
      <w:r w:rsidR="00A40B07" w:rsidRPr="00CE0495">
        <w:rPr>
          <w:rFonts w:cs="Arial"/>
          <w:color w:val="000000"/>
          <w:spacing w:val="-2"/>
          <w:sz w:val="22"/>
          <w:szCs w:val="22"/>
        </w:rPr>
        <w:fldChar w:fldCharType="separate"/>
      </w:r>
      <w:r w:rsidR="00A40B07" w:rsidRPr="00CE0495">
        <w:rPr>
          <w:rFonts w:cs="Arial"/>
          <w:color w:val="000000"/>
          <w:spacing w:val="-2"/>
          <w:sz w:val="22"/>
          <w:szCs w:val="22"/>
        </w:rPr>
        <w:t>&lt;&lt;Shire/ Town / City of XXX&gt;&gt;</w:t>
      </w:r>
      <w:r w:rsidR="00A40B07" w:rsidRPr="00CE0495">
        <w:rPr>
          <w:rFonts w:cs="Arial"/>
          <w:color w:val="000000"/>
          <w:spacing w:val="-2"/>
          <w:sz w:val="22"/>
          <w:szCs w:val="22"/>
        </w:rPr>
        <w:fldChar w:fldCharType="end"/>
      </w:r>
      <w:r w:rsidR="00A40B07" w:rsidRPr="00CE0495">
        <w:rPr>
          <w:rFonts w:cs="Arial"/>
          <w:color w:val="000000"/>
          <w:spacing w:val="-2"/>
          <w:sz w:val="22"/>
          <w:szCs w:val="22"/>
        </w:rPr>
        <w:t xml:space="preserve">’s </w:t>
      </w:r>
      <w:r w:rsidRPr="00CE0495">
        <w:rPr>
          <w:rFonts w:cs="Arial"/>
          <w:color w:val="000000"/>
          <w:spacing w:val="-2"/>
          <w:sz w:val="22"/>
          <w:szCs w:val="22"/>
        </w:rPr>
        <w:t>activiti</w:t>
      </w:r>
      <w:r w:rsidR="00A40B07" w:rsidRPr="00CE0495">
        <w:rPr>
          <w:rFonts w:cs="Arial"/>
          <w:color w:val="000000"/>
          <w:spacing w:val="-2"/>
          <w:sz w:val="22"/>
          <w:szCs w:val="22"/>
        </w:rPr>
        <w:t>es should reflect the status, values and</w:t>
      </w:r>
      <w:r w:rsidRPr="00CE0495">
        <w:rPr>
          <w:rFonts w:cs="Arial"/>
          <w:color w:val="000000"/>
          <w:spacing w:val="-2"/>
          <w:sz w:val="22"/>
          <w:szCs w:val="22"/>
        </w:rPr>
        <w:t xml:space="preserve"> objectives of th</w:t>
      </w:r>
      <w:r w:rsidR="00A40B07" w:rsidRPr="00CE0495">
        <w:rPr>
          <w:rFonts w:cs="Arial"/>
          <w:color w:val="000000"/>
          <w:spacing w:val="-2"/>
          <w:sz w:val="22"/>
          <w:szCs w:val="22"/>
        </w:rPr>
        <w:t>e</w:t>
      </w:r>
      <w:r w:rsidRPr="00CE0495">
        <w:rPr>
          <w:rFonts w:cs="Arial"/>
          <w:color w:val="000000"/>
          <w:spacing w:val="-2"/>
          <w:sz w:val="22"/>
          <w:szCs w:val="22"/>
        </w:rPr>
        <w:t xml:space="preserve"> </w:t>
      </w:r>
      <w:r w:rsidR="00A40B07" w:rsidRPr="00CE0495">
        <w:rPr>
          <w:rFonts w:cs="Arial"/>
          <w:color w:val="000000"/>
          <w:spacing w:val="-2"/>
          <w:sz w:val="22"/>
          <w:szCs w:val="22"/>
          <w:lang w:eastAsia="zh-CN"/>
        </w:rPr>
        <w:fldChar w:fldCharType="begin">
          <w:ffData>
            <w:name w:val=""/>
            <w:enabled/>
            <w:calcOnExit w:val="0"/>
            <w:textInput>
              <w:default w:val="&lt;&lt;Shire/ Town / City&gt;&gt;"/>
            </w:textInput>
          </w:ffData>
        </w:fldChar>
      </w:r>
      <w:r w:rsidR="00A40B07" w:rsidRPr="00CE0495">
        <w:rPr>
          <w:rFonts w:cs="Arial"/>
          <w:color w:val="000000"/>
          <w:spacing w:val="-2"/>
          <w:sz w:val="22"/>
          <w:szCs w:val="22"/>
          <w:lang w:eastAsia="zh-CN"/>
        </w:rPr>
        <w:instrText xml:space="preserve"> FORMTEXT </w:instrText>
      </w:r>
      <w:r w:rsidR="00A40B07" w:rsidRPr="00CE0495">
        <w:rPr>
          <w:rFonts w:cs="Arial"/>
          <w:color w:val="000000"/>
          <w:spacing w:val="-2"/>
          <w:sz w:val="22"/>
          <w:szCs w:val="22"/>
          <w:lang w:eastAsia="zh-CN"/>
        </w:rPr>
      </w:r>
      <w:r w:rsidR="00A40B07" w:rsidRPr="00CE0495">
        <w:rPr>
          <w:rFonts w:cs="Arial"/>
          <w:color w:val="000000"/>
          <w:spacing w:val="-2"/>
          <w:sz w:val="22"/>
          <w:szCs w:val="22"/>
          <w:lang w:eastAsia="zh-CN"/>
        </w:rPr>
        <w:fldChar w:fldCharType="separate"/>
      </w:r>
      <w:r w:rsidR="00A40B07" w:rsidRPr="00CE0495">
        <w:rPr>
          <w:rFonts w:cs="Arial"/>
          <w:color w:val="000000"/>
          <w:spacing w:val="-2"/>
          <w:sz w:val="22"/>
          <w:szCs w:val="22"/>
          <w:lang w:eastAsia="zh-CN"/>
        </w:rPr>
        <w:t>&lt;&lt;Shire/ Town / City&gt;&gt;</w:t>
      </w:r>
      <w:r w:rsidR="00A40B07" w:rsidRPr="00CE0495">
        <w:rPr>
          <w:rFonts w:cs="Arial"/>
          <w:color w:val="000000"/>
          <w:spacing w:val="-2"/>
          <w:sz w:val="22"/>
          <w:szCs w:val="22"/>
          <w:lang w:eastAsia="zh-CN"/>
        </w:rPr>
        <w:fldChar w:fldCharType="end"/>
      </w:r>
      <w:r w:rsidRPr="00CE0495">
        <w:rPr>
          <w:rFonts w:cs="Arial"/>
          <w:color w:val="000000"/>
          <w:spacing w:val="-2"/>
          <w:sz w:val="22"/>
          <w:szCs w:val="22"/>
        </w:rPr>
        <w:t xml:space="preserve">. </w:t>
      </w:r>
    </w:p>
    <w:p w14:paraId="50C57B7F" w14:textId="77777777" w:rsidR="00CE0495" w:rsidRPr="00CE0495" w:rsidRDefault="00CE0495" w:rsidP="00CE0495">
      <w:pPr>
        <w:pStyle w:val="ListParagraph"/>
        <w:ind w:left="567"/>
        <w:jc w:val="both"/>
        <w:rPr>
          <w:rFonts w:cs="Arial"/>
          <w:color w:val="000000"/>
          <w:spacing w:val="-2"/>
          <w:sz w:val="22"/>
          <w:szCs w:val="22"/>
        </w:rPr>
      </w:pPr>
    </w:p>
    <w:p w14:paraId="1DAF579F" w14:textId="55229CC3" w:rsidR="0018079D" w:rsidRPr="00CE0495" w:rsidRDefault="0018079D" w:rsidP="00CE0495">
      <w:pPr>
        <w:pStyle w:val="ListParagraph"/>
        <w:numPr>
          <w:ilvl w:val="0"/>
          <w:numId w:val="29"/>
        </w:numPr>
        <w:ind w:left="567" w:hanging="567"/>
        <w:jc w:val="both"/>
        <w:rPr>
          <w:rFonts w:cs="Arial"/>
          <w:color w:val="000000"/>
          <w:spacing w:val="-2"/>
        </w:rPr>
      </w:pPr>
      <w:r w:rsidRPr="00CE0495">
        <w:rPr>
          <w:rFonts w:cs="Arial"/>
          <w:color w:val="000000"/>
          <w:spacing w:val="-2"/>
          <w:sz w:val="22"/>
          <w:szCs w:val="22"/>
        </w:rPr>
        <w:t>Communications should be accurate, polite and professional.</w:t>
      </w:r>
    </w:p>
    <w:p w14:paraId="52CC18B3" w14:textId="77777777" w:rsidR="00CE0495" w:rsidRPr="00CE0495" w:rsidRDefault="00CE0495" w:rsidP="00CE0495">
      <w:pPr>
        <w:pStyle w:val="ListParagraph"/>
        <w:rPr>
          <w:rFonts w:cs="Arial"/>
          <w:color w:val="000000"/>
          <w:spacing w:val="-2"/>
        </w:rPr>
      </w:pP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CE0495" w:rsidRPr="00306C7E" w14:paraId="528F6D9F" w14:textId="77777777" w:rsidTr="004D56CD">
        <w:tc>
          <w:tcPr>
            <w:tcW w:w="8980" w:type="dxa"/>
            <w:shd w:val="clear" w:color="auto" w:fill="auto"/>
          </w:tcPr>
          <w:p w14:paraId="41BE8679" w14:textId="77777777" w:rsidR="00CE0495" w:rsidRPr="00306C7E" w:rsidRDefault="00CE0495" w:rsidP="004D56CD">
            <w:pPr>
              <w:spacing w:before="120"/>
            </w:pPr>
            <w:r>
              <w:rPr>
                <w:rStyle w:val="Heading01YellowChar"/>
                <w:rFonts w:ascii="Arial Bold" w:hAnsi="Arial Bold"/>
                <w:b/>
                <w:i/>
                <w:spacing w:val="20"/>
                <w:sz w:val="24"/>
              </w:rPr>
              <w:t xml:space="preserve">WALGA Note: </w:t>
            </w:r>
          </w:p>
          <w:p w14:paraId="4539B988" w14:textId="24401FB7" w:rsidR="00CE0495" w:rsidRPr="0058085F" w:rsidRDefault="00CE0495" w:rsidP="00CE0495">
            <w:pPr>
              <w:spacing w:before="120" w:after="120"/>
              <w:rPr>
                <w:i/>
              </w:rPr>
            </w:pPr>
            <w:r>
              <w:rPr>
                <w:i/>
              </w:rPr>
              <w:t xml:space="preserve">Local Governments may also wish to make reference to a Customer Service Charter, style guides or other relevant polices in this clause. </w:t>
            </w:r>
          </w:p>
        </w:tc>
      </w:tr>
    </w:tbl>
    <w:p w14:paraId="28289652" w14:textId="6EEBEBB8" w:rsidR="00F70397" w:rsidRPr="00307FDC" w:rsidRDefault="00F70397" w:rsidP="00BC30B7">
      <w:pPr>
        <w:pStyle w:val="Heading2"/>
        <w:rPr>
          <w:lang w:val="en-GB"/>
        </w:rPr>
      </w:pPr>
      <w:bookmarkStart w:id="18" w:name="_Toc73699409"/>
      <w:r w:rsidRPr="00307FDC">
        <w:rPr>
          <w:lang w:val="en-GB"/>
        </w:rPr>
        <w:t xml:space="preserve">Personal </w:t>
      </w:r>
      <w:r w:rsidRPr="0001458A">
        <w:t>Communications</w:t>
      </w:r>
      <w:r w:rsidRPr="00307FDC">
        <w:rPr>
          <w:lang w:val="en-GB"/>
        </w:rPr>
        <w:t xml:space="preserve"> and Social Media</w:t>
      </w:r>
      <w:bookmarkEnd w:id="18"/>
    </w:p>
    <w:p w14:paraId="138DD7C5" w14:textId="77777777" w:rsidR="00F70397" w:rsidRPr="002C3D1A" w:rsidRDefault="00F70397" w:rsidP="00F70397">
      <w:pPr>
        <w:ind w:left="720" w:hanging="720"/>
        <w:jc w:val="both"/>
        <w:rPr>
          <w:rFonts w:cs="Arial"/>
          <w:color w:val="000000"/>
          <w:spacing w:val="-2"/>
        </w:rPr>
      </w:pPr>
      <w:r>
        <w:rPr>
          <w:rFonts w:cs="Arial"/>
          <w:color w:val="000000"/>
          <w:spacing w:val="-2"/>
        </w:rPr>
        <w:t>(a)</w:t>
      </w:r>
      <w:r>
        <w:rPr>
          <w:rFonts w:cs="Arial"/>
          <w:color w:val="000000"/>
          <w:spacing w:val="-2"/>
        </w:rPr>
        <w:tab/>
      </w:r>
      <w:r w:rsidRPr="002C3D1A">
        <w:rPr>
          <w:rFonts w:cs="Arial"/>
          <w:color w:val="000000"/>
          <w:spacing w:val="-2"/>
        </w:rPr>
        <w:t>Personal communications and statements made privately in conversation, written, recorded, emailed or posted in personal social media, have the potential to be made public, whether intended or not.</w:t>
      </w:r>
    </w:p>
    <w:p w14:paraId="3D15CC14" w14:textId="3ECEA8DD" w:rsidR="00F70397" w:rsidRPr="002C3D1A" w:rsidRDefault="00F70397" w:rsidP="00F70397">
      <w:pPr>
        <w:ind w:left="720" w:hanging="720"/>
        <w:jc w:val="both"/>
        <w:rPr>
          <w:rFonts w:cs="Arial"/>
          <w:color w:val="000000"/>
          <w:spacing w:val="-2"/>
        </w:rPr>
      </w:pPr>
      <w:r>
        <w:rPr>
          <w:rFonts w:cs="Arial"/>
          <w:color w:val="000000"/>
          <w:spacing w:val="-2"/>
        </w:rPr>
        <w:t>(b)</w:t>
      </w:r>
      <w:r>
        <w:rPr>
          <w:rFonts w:cs="Arial"/>
          <w:color w:val="000000"/>
          <w:spacing w:val="-2"/>
        </w:rPr>
        <w:tab/>
      </w:r>
      <w:r w:rsidRPr="002C3D1A">
        <w:rPr>
          <w:rFonts w:cs="Arial"/>
          <w:color w:val="000000"/>
          <w:spacing w:val="-2"/>
        </w:rPr>
        <w:t xml:space="preserve">Employees must not, unless undertaking a duty in accordance with their employment, disclose information, make comments or engage in communication activities about or on behalf of the </w:t>
      </w:r>
      <w:r w:rsidR="00BE5CCF" w:rsidRPr="00B251E6">
        <w:rPr>
          <w:rFonts w:cs="Arial"/>
          <w:color w:val="000000"/>
          <w:spacing w:val="-2"/>
        </w:rPr>
        <w:fldChar w:fldCharType="begin">
          <w:ffData>
            <w:name w:val=""/>
            <w:enabled/>
            <w:calcOnExit w:val="0"/>
            <w:textInput>
              <w:default w:val="&lt;&lt;Shire/ Town / City of XXX&gt;&gt;"/>
            </w:textInput>
          </w:ffData>
        </w:fldChar>
      </w:r>
      <w:r w:rsidR="00BE5CCF" w:rsidRPr="00B251E6">
        <w:rPr>
          <w:rFonts w:cs="Arial"/>
          <w:color w:val="000000"/>
          <w:spacing w:val="-2"/>
        </w:rPr>
        <w:instrText xml:space="preserve"> FORMTEXT </w:instrText>
      </w:r>
      <w:r w:rsidR="00BE5CCF" w:rsidRPr="00B251E6">
        <w:rPr>
          <w:rFonts w:cs="Arial"/>
          <w:color w:val="000000"/>
          <w:spacing w:val="-2"/>
        </w:rPr>
      </w:r>
      <w:r w:rsidR="00BE5CCF" w:rsidRPr="00B251E6">
        <w:rPr>
          <w:rFonts w:cs="Arial"/>
          <w:color w:val="000000"/>
          <w:spacing w:val="-2"/>
        </w:rPr>
        <w:fldChar w:fldCharType="separate"/>
      </w:r>
      <w:r w:rsidR="00BE5CCF" w:rsidRPr="00B251E6">
        <w:rPr>
          <w:rFonts w:cs="Arial"/>
          <w:color w:val="000000"/>
          <w:spacing w:val="-2"/>
        </w:rPr>
        <w:t>&lt;&lt;Shire/ Town / City of XXX&gt;&gt;</w:t>
      </w:r>
      <w:r w:rsidR="00BE5CCF" w:rsidRPr="00B251E6">
        <w:rPr>
          <w:rFonts w:cs="Arial"/>
          <w:color w:val="000000"/>
          <w:spacing w:val="-2"/>
        </w:rPr>
        <w:fldChar w:fldCharType="end"/>
      </w:r>
      <w:r w:rsidRPr="002C3D1A">
        <w:rPr>
          <w:rFonts w:cs="Arial"/>
          <w:color w:val="000000"/>
          <w:spacing w:val="-2"/>
        </w:rPr>
        <w:t>, it’s Council Members, employees or contractors, which breach this Code.</w:t>
      </w:r>
    </w:p>
    <w:p w14:paraId="08A2C270" w14:textId="3F7CA61F" w:rsidR="00F70397" w:rsidRDefault="00F70397" w:rsidP="00F70397">
      <w:pPr>
        <w:ind w:left="720" w:hanging="720"/>
        <w:jc w:val="both"/>
        <w:rPr>
          <w:rFonts w:cs="Arial"/>
          <w:color w:val="000000"/>
          <w:spacing w:val="-2"/>
        </w:rPr>
      </w:pPr>
      <w:r>
        <w:rPr>
          <w:rFonts w:cs="Arial"/>
          <w:color w:val="000000"/>
          <w:spacing w:val="-2"/>
        </w:rPr>
        <w:t>(c)</w:t>
      </w:r>
      <w:r>
        <w:rPr>
          <w:rFonts w:cs="Arial"/>
          <w:color w:val="000000"/>
          <w:spacing w:val="-2"/>
        </w:rPr>
        <w:tab/>
      </w:r>
      <w:r w:rsidRPr="002C3D1A">
        <w:rPr>
          <w:rFonts w:cs="Arial"/>
          <w:color w:val="000000"/>
          <w:spacing w:val="-2"/>
        </w:rPr>
        <w:t xml:space="preserve">Employee comments which become public and breach the Code of Conduct, or any other operational policy or procedure, may constitute a disciplinary matter and may also be determined as misconduct and be </w:t>
      </w:r>
      <w:r>
        <w:rPr>
          <w:rFonts w:cs="Arial"/>
          <w:color w:val="000000"/>
          <w:spacing w:val="-2"/>
        </w:rPr>
        <w:t>notified</w:t>
      </w:r>
      <w:r w:rsidRPr="002C3D1A">
        <w:rPr>
          <w:rFonts w:cs="Arial"/>
          <w:color w:val="000000"/>
          <w:spacing w:val="-2"/>
        </w:rPr>
        <w:t xml:space="preserve"> in accordance with the </w:t>
      </w:r>
      <w:r w:rsidRPr="002C3D1A">
        <w:rPr>
          <w:rFonts w:cs="Arial"/>
          <w:i/>
          <w:color w:val="000000"/>
          <w:spacing w:val="-2"/>
        </w:rPr>
        <w:t>Corruption, Crime and Misconduct Act 2003</w:t>
      </w:r>
      <w:r w:rsidRPr="002C3D1A">
        <w:rPr>
          <w:rFonts w:cs="Arial"/>
          <w:color w:val="000000"/>
          <w:spacing w:val="-2"/>
        </w:rPr>
        <w:t>.</w:t>
      </w: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B251E6" w:rsidRPr="00306C7E" w14:paraId="1534455B" w14:textId="77777777" w:rsidTr="00981065">
        <w:tc>
          <w:tcPr>
            <w:tcW w:w="8980" w:type="dxa"/>
            <w:shd w:val="clear" w:color="auto" w:fill="auto"/>
          </w:tcPr>
          <w:p w14:paraId="1E22E6E9" w14:textId="77777777" w:rsidR="00B251E6" w:rsidRPr="00306C7E" w:rsidRDefault="00B251E6" w:rsidP="00981065">
            <w:pPr>
              <w:spacing w:before="120"/>
            </w:pPr>
            <w:r>
              <w:rPr>
                <w:rStyle w:val="Heading01YellowChar"/>
                <w:rFonts w:ascii="Arial Bold" w:hAnsi="Arial Bold"/>
                <w:b/>
                <w:i/>
                <w:spacing w:val="20"/>
                <w:sz w:val="24"/>
              </w:rPr>
              <w:t xml:space="preserve">WALGA Note: </w:t>
            </w:r>
          </w:p>
          <w:p w14:paraId="2F94D507" w14:textId="4A200467" w:rsidR="00711E94" w:rsidRDefault="00B765CE" w:rsidP="00531C31">
            <w:pPr>
              <w:spacing w:before="120" w:after="120"/>
              <w:rPr>
                <w:i/>
              </w:rPr>
            </w:pPr>
            <w:r>
              <w:rPr>
                <w:i/>
              </w:rPr>
              <w:t>Local Governments with relevant policies may wish to add a specific requirement to comply with listed policies.</w:t>
            </w:r>
            <w:r w:rsidR="00711E94">
              <w:rPr>
                <w:i/>
              </w:rPr>
              <w:t xml:space="preserve"> </w:t>
            </w:r>
          </w:p>
          <w:p w14:paraId="3C0133FD" w14:textId="75F40715" w:rsidR="00B765CE" w:rsidRPr="0058085F" w:rsidRDefault="00711E94" w:rsidP="00531C31">
            <w:pPr>
              <w:spacing w:before="120" w:after="120"/>
              <w:rPr>
                <w:i/>
              </w:rPr>
            </w:pPr>
            <w:r>
              <w:rPr>
                <w:i/>
              </w:rPr>
              <w:t xml:space="preserve">Subscribers to WALGA’s Employee Relations </w:t>
            </w:r>
            <w:r w:rsidR="00B0556A">
              <w:rPr>
                <w:i/>
              </w:rPr>
              <w:t>service can access a template Social Media</w:t>
            </w:r>
            <w:r>
              <w:rPr>
                <w:i/>
              </w:rPr>
              <w:t xml:space="preserve"> Policy.</w:t>
            </w:r>
          </w:p>
        </w:tc>
      </w:tr>
    </w:tbl>
    <w:p w14:paraId="3575198B" w14:textId="77777777" w:rsidR="0018079D" w:rsidRPr="00307FDC" w:rsidRDefault="0018079D" w:rsidP="00BC30B7">
      <w:pPr>
        <w:pStyle w:val="Heading2"/>
        <w:rPr>
          <w:lang w:val="en-GB"/>
        </w:rPr>
      </w:pPr>
      <w:bookmarkStart w:id="19" w:name="_Toc73699410"/>
      <w:r w:rsidRPr="00307FDC">
        <w:rPr>
          <w:lang w:val="en-GB"/>
        </w:rPr>
        <w:t>Personal Presentation</w:t>
      </w:r>
      <w:bookmarkEnd w:id="19"/>
    </w:p>
    <w:p w14:paraId="7D704F4B" w14:textId="77120F4A" w:rsidR="00C71062" w:rsidRDefault="0018079D" w:rsidP="00C71062">
      <w:pPr>
        <w:jc w:val="both"/>
        <w:rPr>
          <w:rFonts w:cs="Arial"/>
          <w:color w:val="000000"/>
          <w:spacing w:val="-2"/>
        </w:rPr>
      </w:pPr>
      <w:r>
        <w:rPr>
          <w:rFonts w:cs="Arial"/>
          <w:spacing w:val="-2"/>
        </w:rPr>
        <w:t>E</w:t>
      </w:r>
      <w:r w:rsidRPr="00661F5F">
        <w:rPr>
          <w:rFonts w:cs="Arial"/>
          <w:spacing w:val="-2"/>
        </w:rPr>
        <w:t xml:space="preserve">mployees are expected to comply with </w:t>
      </w:r>
      <w:r>
        <w:rPr>
          <w:rFonts w:cs="Arial"/>
          <w:spacing w:val="-2"/>
        </w:rPr>
        <w:t xml:space="preserve">professional, </w:t>
      </w:r>
      <w:r w:rsidRPr="00661F5F">
        <w:rPr>
          <w:rFonts w:cs="Arial"/>
          <w:spacing w:val="-2"/>
        </w:rPr>
        <w:t>neat and</w:t>
      </w:r>
      <w:r w:rsidR="00C71062">
        <w:rPr>
          <w:rFonts w:cs="Arial"/>
          <w:spacing w:val="-2"/>
        </w:rPr>
        <w:t xml:space="preserve"> responsible dress standards at </w:t>
      </w:r>
      <w:r w:rsidRPr="00661F5F">
        <w:rPr>
          <w:rFonts w:cs="Arial"/>
          <w:spacing w:val="-2"/>
        </w:rPr>
        <w:t>all times</w:t>
      </w:r>
      <w:r w:rsidR="00E71892">
        <w:rPr>
          <w:rFonts w:cs="Arial"/>
          <w:spacing w:val="-2"/>
        </w:rPr>
        <w:t xml:space="preserve">, in accordance with the </w:t>
      </w:r>
      <w:r w:rsidR="00E71892" w:rsidRPr="00B251E6">
        <w:rPr>
          <w:rFonts w:cs="Arial"/>
          <w:color w:val="000000"/>
          <w:spacing w:val="-2"/>
        </w:rPr>
        <w:fldChar w:fldCharType="begin">
          <w:ffData>
            <w:name w:val=""/>
            <w:enabled/>
            <w:calcOnExit w:val="0"/>
            <w:textInput>
              <w:default w:val="&lt;&lt;Shire/ Town / City of XXX&gt;&gt;"/>
            </w:textInput>
          </w:ffData>
        </w:fldChar>
      </w:r>
      <w:r w:rsidR="00E71892" w:rsidRPr="00B251E6">
        <w:rPr>
          <w:rFonts w:cs="Arial"/>
          <w:color w:val="000000"/>
          <w:spacing w:val="-2"/>
        </w:rPr>
        <w:instrText xml:space="preserve"> FORMTEXT </w:instrText>
      </w:r>
      <w:r w:rsidR="00E71892" w:rsidRPr="00B251E6">
        <w:rPr>
          <w:rFonts w:cs="Arial"/>
          <w:color w:val="000000"/>
          <w:spacing w:val="-2"/>
        </w:rPr>
      </w:r>
      <w:r w:rsidR="00E71892" w:rsidRPr="00B251E6">
        <w:rPr>
          <w:rFonts w:cs="Arial"/>
          <w:color w:val="000000"/>
          <w:spacing w:val="-2"/>
        </w:rPr>
        <w:fldChar w:fldCharType="separate"/>
      </w:r>
      <w:r w:rsidR="00E71892" w:rsidRPr="00B251E6">
        <w:rPr>
          <w:rFonts w:cs="Arial"/>
          <w:color w:val="000000"/>
          <w:spacing w:val="-2"/>
        </w:rPr>
        <w:t>&lt;&lt;Shire/ Town / City of XXX&gt;&gt;</w:t>
      </w:r>
      <w:r w:rsidR="00E71892" w:rsidRPr="00B251E6">
        <w:rPr>
          <w:rFonts w:cs="Arial"/>
          <w:color w:val="000000"/>
          <w:spacing w:val="-2"/>
        </w:rPr>
        <w:fldChar w:fldCharType="end"/>
      </w:r>
      <w:r w:rsidR="00E71892">
        <w:rPr>
          <w:rFonts w:cs="Arial"/>
          <w:color w:val="000000"/>
          <w:spacing w:val="-2"/>
        </w:rPr>
        <w:t>’s relevant policies and procedures</w:t>
      </w:r>
      <w:r>
        <w:rPr>
          <w:rFonts w:cs="Arial"/>
          <w:spacing w:val="-2"/>
        </w:rPr>
        <w:t xml:space="preserve">. </w:t>
      </w: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C71062" w:rsidRPr="00306C7E" w14:paraId="228E3E4D" w14:textId="77777777" w:rsidTr="00951238">
        <w:tc>
          <w:tcPr>
            <w:tcW w:w="8980" w:type="dxa"/>
            <w:shd w:val="clear" w:color="auto" w:fill="auto"/>
          </w:tcPr>
          <w:p w14:paraId="589EEA01" w14:textId="77777777" w:rsidR="00C71062" w:rsidRPr="00306C7E" w:rsidRDefault="00C71062" w:rsidP="00951238">
            <w:pPr>
              <w:spacing w:before="120"/>
            </w:pPr>
            <w:r>
              <w:rPr>
                <w:rStyle w:val="Heading01YellowChar"/>
                <w:rFonts w:ascii="Arial Bold" w:hAnsi="Arial Bold"/>
                <w:b/>
                <w:i/>
                <w:spacing w:val="20"/>
                <w:sz w:val="24"/>
              </w:rPr>
              <w:lastRenderedPageBreak/>
              <w:t xml:space="preserve">WALGA Note: </w:t>
            </w:r>
          </w:p>
          <w:p w14:paraId="5AEB0081" w14:textId="0A844A7D" w:rsidR="00B765CE" w:rsidRDefault="00B765CE" w:rsidP="00531C31">
            <w:pPr>
              <w:spacing w:before="120" w:after="120"/>
              <w:rPr>
                <w:i/>
              </w:rPr>
            </w:pPr>
            <w:r>
              <w:rPr>
                <w:i/>
              </w:rPr>
              <w:t xml:space="preserve">Local Governments </w:t>
            </w:r>
            <w:r w:rsidR="00E71892">
              <w:rPr>
                <w:i/>
              </w:rPr>
              <w:t>may wish to identify relevant policies by title.</w:t>
            </w:r>
          </w:p>
          <w:p w14:paraId="5B4C8B70" w14:textId="6AC738E4" w:rsidR="00C71062" w:rsidRPr="0058085F" w:rsidRDefault="00C71062" w:rsidP="00531C31">
            <w:pPr>
              <w:spacing w:before="120" w:after="120"/>
              <w:rPr>
                <w:i/>
              </w:rPr>
            </w:pPr>
            <w:r>
              <w:rPr>
                <w:i/>
              </w:rPr>
              <w:t>Subscribers to WALGA’s Employee Relations service can access a template</w:t>
            </w:r>
            <w:r w:rsidR="008625AE">
              <w:rPr>
                <w:i/>
              </w:rPr>
              <w:t xml:space="preserve"> Uniform and</w:t>
            </w:r>
            <w:r>
              <w:rPr>
                <w:i/>
              </w:rPr>
              <w:t xml:space="preserve"> Personal Presentation Policy.</w:t>
            </w:r>
          </w:p>
        </w:tc>
      </w:tr>
    </w:tbl>
    <w:p w14:paraId="5182BAF4" w14:textId="2E08E543" w:rsidR="000F3608" w:rsidRPr="00307FDC" w:rsidRDefault="00A604CE" w:rsidP="00BC30B7">
      <w:pPr>
        <w:pStyle w:val="Heading2"/>
        <w:rPr>
          <w:lang w:val="en-GB"/>
        </w:rPr>
      </w:pPr>
      <w:bookmarkStart w:id="20" w:name="_Toc73699411"/>
      <w:r w:rsidRPr="00307FDC">
        <w:rPr>
          <w:lang w:val="en-GB"/>
        </w:rPr>
        <w:t>G</w:t>
      </w:r>
      <w:r w:rsidR="00E533D0" w:rsidRPr="00307FDC">
        <w:rPr>
          <w:lang w:val="en-GB"/>
        </w:rPr>
        <w:t>ifts</w:t>
      </w:r>
      <w:bookmarkEnd w:id="20"/>
    </w:p>
    <w:p w14:paraId="289A7A26" w14:textId="77777777" w:rsidR="00A30CBD" w:rsidRPr="00A30CBD" w:rsidRDefault="00A30CBD" w:rsidP="00A30CBD">
      <w:pPr>
        <w:spacing w:before="0" w:after="0"/>
        <w:jc w:val="both"/>
        <w:rPr>
          <w:rFonts w:cs="Arial"/>
          <w:color w:val="000000"/>
          <w:spacing w:val="-2"/>
        </w:rPr>
      </w:pP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A30CBD" w:rsidRPr="00306C7E" w14:paraId="0CB889AD" w14:textId="77777777" w:rsidTr="00981065">
        <w:tc>
          <w:tcPr>
            <w:tcW w:w="8980" w:type="dxa"/>
            <w:shd w:val="clear" w:color="auto" w:fill="auto"/>
          </w:tcPr>
          <w:p w14:paraId="494CDA0C" w14:textId="77777777" w:rsidR="00A30CBD" w:rsidRPr="00306C7E" w:rsidRDefault="00A30CBD" w:rsidP="00981065">
            <w:pPr>
              <w:spacing w:before="120"/>
            </w:pPr>
            <w:r>
              <w:rPr>
                <w:rStyle w:val="Heading01YellowChar"/>
                <w:rFonts w:ascii="Arial Bold" w:hAnsi="Arial Bold"/>
                <w:b/>
                <w:i/>
                <w:spacing w:val="20"/>
                <w:sz w:val="24"/>
              </w:rPr>
              <w:t xml:space="preserve">WALGA Note: </w:t>
            </w:r>
          </w:p>
          <w:p w14:paraId="2650DE12" w14:textId="03D55737" w:rsidR="00A30CBD" w:rsidRDefault="00A30CBD" w:rsidP="00981065">
            <w:pPr>
              <w:spacing w:before="120"/>
              <w:rPr>
                <w:i/>
              </w:rPr>
            </w:pPr>
            <w:r>
              <w:rPr>
                <w:i/>
              </w:rPr>
              <w:t>CEOs have discretion</w:t>
            </w:r>
            <w:r w:rsidR="00531C31">
              <w:rPr>
                <w:i/>
              </w:rPr>
              <w:t xml:space="preserve"> [Admin.r.19AF]</w:t>
            </w:r>
            <w:r>
              <w:rPr>
                <w:i/>
              </w:rPr>
              <w:t xml:space="preserve"> to determine the threshold </w:t>
            </w:r>
            <w:r w:rsidR="0066617D">
              <w:rPr>
                <w:i/>
              </w:rPr>
              <w:t>amount</w:t>
            </w:r>
            <w:r>
              <w:rPr>
                <w:i/>
              </w:rPr>
              <w:t xml:space="preserve"> for prohibited gifts. This is the value above which a gift from an associated person (see definition below) must not be accepted by an employee. </w:t>
            </w:r>
            <w:r w:rsidR="00A72C81">
              <w:rPr>
                <w:i/>
              </w:rPr>
              <w:t xml:space="preserve">Local Governments will need to amend and/or delete parts of this clause </w:t>
            </w:r>
            <w:r w:rsidR="00531C31">
              <w:rPr>
                <w:i/>
              </w:rPr>
              <w:t>to be consistent with</w:t>
            </w:r>
            <w:r w:rsidR="00EF5DD0">
              <w:rPr>
                <w:i/>
              </w:rPr>
              <w:t xml:space="preserve"> </w:t>
            </w:r>
            <w:r w:rsidR="00A72C81">
              <w:rPr>
                <w:i/>
              </w:rPr>
              <w:t>the CEO’s determination.</w:t>
            </w:r>
          </w:p>
          <w:p w14:paraId="195085C5" w14:textId="55FEFB50" w:rsidR="00A30CBD" w:rsidRDefault="00A30CBD" w:rsidP="00981065">
            <w:pPr>
              <w:spacing w:before="120"/>
              <w:rPr>
                <w:i/>
              </w:rPr>
            </w:pPr>
            <w:r>
              <w:rPr>
                <w:i/>
              </w:rPr>
              <w:t xml:space="preserve">It is open to the CEO to set the threshold </w:t>
            </w:r>
            <w:r w:rsidR="0066617D">
              <w:rPr>
                <w:i/>
              </w:rPr>
              <w:t>amount</w:t>
            </w:r>
            <w:r>
              <w:rPr>
                <w:i/>
              </w:rPr>
              <w:t xml:space="preserve"> at $0, meaning that employees may not accept any gifts from associated persons. If the CEO chooses </w:t>
            </w:r>
            <w:r w:rsidR="00531C31">
              <w:rPr>
                <w:i/>
              </w:rPr>
              <w:t>a $0 threshold</w:t>
            </w:r>
            <w:r>
              <w:rPr>
                <w:i/>
              </w:rPr>
              <w:t>, subclauses 3.1</w:t>
            </w:r>
            <w:r w:rsidR="00CD3869">
              <w:rPr>
                <w:i/>
              </w:rPr>
              <w:t>5</w:t>
            </w:r>
            <w:r>
              <w:rPr>
                <w:i/>
              </w:rPr>
              <w:t>(</w:t>
            </w:r>
            <w:r w:rsidR="0027746B">
              <w:rPr>
                <w:i/>
              </w:rPr>
              <w:t>e</w:t>
            </w:r>
            <w:r>
              <w:rPr>
                <w:i/>
              </w:rPr>
              <w:t>) to (</w:t>
            </w:r>
            <w:proofErr w:type="spellStart"/>
            <w:r w:rsidR="0027746B">
              <w:rPr>
                <w:i/>
              </w:rPr>
              <w:t>i</w:t>
            </w:r>
            <w:proofErr w:type="spellEnd"/>
            <w:r>
              <w:rPr>
                <w:i/>
              </w:rPr>
              <w:t xml:space="preserve">) are no longer required. These subclauses deal with the disclosure, recording, storing and use of information relating to gifts that may be accepted from associated persons. If no such gifts may be accepted, these subclauses may be deleted. </w:t>
            </w:r>
            <w:r w:rsidR="0066617D">
              <w:rPr>
                <w:i/>
              </w:rPr>
              <w:t>The term “</w:t>
            </w:r>
            <w:r w:rsidR="00A72C81">
              <w:rPr>
                <w:i/>
              </w:rPr>
              <w:t>report</w:t>
            </w:r>
            <w:r w:rsidR="0066617D">
              <w:rPr>
                <w:i/>
              </w:rPr>
              <w:t xml:space="preserve">able gift” may also be deleted. </w:t>
            </w:r>
          </w:p>
          <w:p w14:paraId="08C1AB01" w14:textId="1AA8AECF" w:rsidR="0066617D" w:rsidRDefault="0066617D" w:rsidP="00531C31">
            <w:pPr>
              <w:spacing w:before="120" w:after="120"/>
              <w:rPr>
                <w:i/>
              </w:rPr>
            </w:pPr>
            <w:r>
              <w:rPr>
                <w:i/>
              </w:rPr>
              <w:t xml:space="preserve">If the threshold value is not set at $0, the CEO must also </w:t>
            </w:r>
            <w:r w:rsidR="00ED1D41">
              <w:rPr>
                <w:i/>
              </w:rPr>
              <w:t xml:space="preserve">consider the value </w:t>
            </w:r>
            <w:r>
              <w:rPr>
                <w:i/>
              </w:rPr>
              <w:t xml:space="preserve">above which employees must disclose gifts accepted from associated persons. </w:t>
            </w:r>
            <w:r w:rsidR="00600178">
              <w:rPr>
                <w:i/>
              </w:rPr>
              <w:t xml:space="preserve">This value is indicated in this </w:t>
            </w:r>
            <w:r w:rsidR="00531C31">
              <w:rPr>
                <w:i/>
              </w:rPr>
              <w:t xml:space="preserve">template </w:t>
            </w:r>
            <w:r w:rsidR="00600178">
              <w:rPr>
                <w:i/>
              </w:rPr>
              <w:t xml:space="preserve">as </w:t>
            </w:r>
            <w:r w:rsidR="00600178" w:rsidRPr="00600178">
              <w:rPr>
                <w:i/>
                <w:highlight w:val="yellow"/>
              </w:rPr>
              <w:t>$[y]</w:t>
            </w:r>
            <w:r w:rsidR="00600178">
              <w:rPr>
                <w:i/>
              </w:rPr>
              <w:t xml:space="preserve">. </w:t>
            </w:r>
            <w:r w:rsidR="00A72C81">
              <w:rPr>
                <w:i/>
              </w:rPr>
              <w:t xml:space="preserve">This </w:t>
            </w:r>
            <w:r w:rsidR="00531C31">
              <w:rPr>
                <w:i/>
              </w:rPr>
              <w:t xml:space="preserve">template </w:t>
            </w:r>
            <w:r w:rsidR="00A72C81">
              <w:rPr>
                <w:i/>
              </w:rPr>
              <w:t xml:space="preserve">uses the term “reportable gift” for </w:t>
            </w:r>
            <w:r w:rsidR="00ED1D41">
              <w:rPr>
                <w:i/>
              </w:rPr>
              <w:t>gifts that may be accepted but must be disclosed.</w:t>
            </w:r>
            <w:r w:rsidR="00A72C81">
              <w:rPr>
                <w:i/>
              </w:rPr>
              <w:t xml:space="preserve"> This term was chosen to distinguish from the category of notifiable gifts</w:t>
            </w:r>
            <w:r w:rsidR="00531C31">
              <w:rPr>
                <w:i/>
              </w:rPr>
              <w:t xml:space="preserve"> under the former provisions</w:t>
            </w:r>
            <w:r w:rsidR="00A72C81">
              <w:rPr>
                <w:i/>
              </w:rPr>
              <w:t xml:space="preserve">. While there are obvious similarities, employees should not assume their responsibilities </w:t>
            </w:r>
            <w:r w:rsidR="0027746B">
              <w:rPr>
                <w:i/>
              </w:rPr>
              <w:t>remain exactly</w:t>
            </w:r>
            <w:r w:rsidR="00A72C81">
              <w:rPr>
                <w:i/>
              </w:rPr>
              <w:t xml:space="preserve"> the same.</w:t>
            </w:r>
          </w:p>
          <w:p w14:paraId="73CCA682" w14:textId="55BA3A0B" w:rsidR="000769B7" w:rsidRDefault="00A72C81" w:rsidP="00531C31">
            <w:pPr>
              <w:spacing w:before="120" w:after="120"/>
              <w:rPr>
                <w:i/>
              </w:rPr>
            </w:pPr>
            <w:r>
              <w:rPr>
                <w:i/>
              </w:rPr>
              <w:t xml:space="preserve">The requirements </w:t>
            </w:r>
            <w:r w:rsidR="0027746B">
              <w:rPr>
                <w:i/>
              </w:rPr>
              <w:t>in subclauses 3.14(e) to (</w:t>
            </w:r>
            <w:proofErr w:type="spellStart"/>
            <w:r w:rsidR="0027746B">
              <w:rPr>
                <w:i/>
              </w:rPr>
              <w:t>i</w:t>
            </w:r>
            <w:proofErr w:type="spellEnd"/>
            <w:r w:rsidR="0027746B">
              <w:rPr>
                <w:i/>
              </w:rPr>
              <w:t xml:space="preserve">), for the disclosure, recording, storing and use of information relating to gifts </w:t>
            </w:r>
            <w:r w:rsidR="000769B7">
              <w:rPr>
                <w:i/>
              </w:rPr>
              <w:t>are modelled on the requirements for CEOs and Elected Members under</w:t>
            </w:r>
            <w:r w:rsidR="000769B7" w:rsidRPr="00A72C81">
              <w:rPr>
                <w:i/>
              </w:rPr>
              <w:t xml:space="preserve"> Part 5, Subdivision 6 of the </w:t>
            </w:r>
            <w:r w:rsidR="000769B7" w:rsidRPr="00E60779">
              <w:rPr>
                <w:i/>
              </w:rPr>
              <w:t>Local Government Act 1995</w:t>
            </w:r>
            <w:r w:rsidR="000769B7">
              <w:rPr>
                <w:i/>
              </w:rPr>
              <w:t xml:space="preserve">. Local Governments may choose </w:t>
            </w:r>
            <w:r w:rsidR="00024BB3">
              <w:rPr>
                <w:i/>
              </w:rPr>
              <w:t>to take an alternative approach, but must ensure they address the matters listed in regulation 19AC of the Local Government (Administration</w:t>
            </w:r>
            <w:r w:rsidR="00CE0495">
              <w:rPr>
                <w:i/>
              </w:rPr>
              <w:t>)</w:t>
            </w:r>
            <w:r w:rsidR="00024BB3">
              <w:rPr>
                <w:i/>
              </w:rPr>
              <w:t xml:space="preserve"> Regulations 1996.</w:t>
            </w:r>
          </w:p>
          <w:p w14:paraId="5D0E41B6" w14:textId="77777777" w:rsidR="00ED1D41" w:rsidRDefault="00ED1D41" w:rsidP="00531C31">
            <w:pPr>
              <w:spacing w:before="120" w:after="120"/>
              <w:rPr>
                <w:i/>
              </w:rPr>
            </w:pPr>
            <w:r>
              <w:rPr>
                <w:i/>
              </w:rPr>
              <w:t xml:space="preserve">Local Governments should ensure that </w:t>
            </w:r>
            <w:r w:rsidR="00A72C81">
              <w:rPr>
                <w:i/>
              </w:rPr>
              <w:t xml:space="preserve">this clause </w:t>
            </w:r>
            <w:r>
              <w:rPr>
                <w:i/>
              </w:rPr>
              <w:t>is reviewed carefully before the Code of Conduct is finalised, to ensure that the appropriate insertions and deletions have been completed without error</w:t>
            </w:r>
            <w:r w:rsidR="00024BB3">
              <w:rPr>
                <w:i/>
              </w:rPr>
              <w:t>s or o</w:t>
            </w:r>
            <w:r>
              <w:rPr>
                <w:i/>
              </w:rPr>
              <w:t>missions.</w:t>
            </w:r>
            <w:r w:rsidR="00A72C81">
              <w:rPr>
                <w:i/>
              </w:rPr>
              <w:t xml:space="preserve"> WALGA’s Governance team can assist in reviewing draft clauses or providing further advice on gifts.</w:t>
            </w:r>
          </w:p>
          <w:p w14:paraId="2455DAD3" w14:textId="0E182194" w:rsidR="00E71892" w:rsidRPr="0058085F" w:rsidRDefault="00EF5DD0" w:rsidP="00EF5DD0">
            <w:pPr>
              <w:spacing w:before="120"/>
              <w:rPr>
                <w:i/>
              </w:rPr>
            </w:pPr>
            <w:r>
              <w:rPr>
                <w:i/>
              </w:rPr>
              <w:t>It should be noted that t</w:t>
            </w:r>
            <w:r w:rsidR="00E71892">
              <w:rPr>
                <w:i/>
              </w:rPr>
              <w:t>his Clause is intended to address the requirements of regulations 19AB, 19AC and 19AF of the Local Government (Administration) Regulations 1996. Local Governments may wish to includ</w:t>
            </w:r>
            <w:r>
              <w:rPr>
                <w:i/>
              </w:rPr>
              <w:t>e</w:t>
            </w:r>
            <w:r w:rsidR="00E71892">
              <w:rPr>
                <w:i/>
              </w:rPr>
              <w:t xml:space="preserve"> an additional statement about the risks and perceptions that may be associated with acceptance of gifts, and the relationship between gifts and conflicts of interest.</w:t>
            </w:r>
          </w:p>
        </w:tc>
      </w:tr>
    </w:tbl>
    <w:p w14:paraId="036A091C" w14:textId="74D6FA1A" w:rsidR="0033108C" w:rsidRDefault="00A604CE" w:rsidP="00307FDC">
      <w:pPr>
        <w:ind w:left="567" w:hanging="567"/>
        <w:jc w:val="both"/>
        <w:rPr>
          <w:rFonts w:cs="Arial"/>
          <w:color w:val="000000"/>
          <w:spacing w:val="-2"/>
        </w:rPr>
      </w:pPr>
      <w:r>
        <w:rPr>
          <w:rFonts w:cs="Arial"/>
          <w:color w:val="000000"/>
          <w:spacing w:val="-2"/>
        </w:rPr>
        <w:t xml:space="preserve">(a) </w:t>
      </w:r>
      <w:r w:rsidR="00477BCF">
        <w:rPr>
          <w:rFonts w:cs="Arial"/>
          <w:color w:val="000000"/>
          <w:spacing w:val="-2"/>
        </w:rPr>
        <w:tab/>
      </w:r>
      <w:r w:rsidR="0033108C">
        <w:rPr>
          <w:rFonts w:cs="Arial"/>
          <w:color w:val="000000"/>
          <w:spacing w:val="-2"/>
        </w:rPr>
        <w:t>Application</w:t>
      </w:r>
    </w:p>
    <w:p w14:paraId="76459D1F" w14:textId="403ADA16" w:rsidR="0033108C" w:rsidRDefault="0033108C" w:rsidP="00531C31">
      <w:pPr>
        <w:ind w:left="1134" w:hanging="567"/>
        <w:jc w:val="both"/>
        <w:rPr>
          <w:rFonts w:cs="Arial"/>
          <w:color w:val="000000"/>
          <w:spacing w:val="-2"/>
        </w:rPr>
      </w:pPr>
      <w:r>
        <w:rPr>
          <w:rFonts w:cs="Arial"/>
          <w:color w:val="000000"/>
          <w:spacing w:val="-2"/>
        </w:rPr>
        <w:t>This clause does not apply to the CEO.</w:t>
      </w:r>
    </w:p>
    <w:p w14:paraId="105A1603" w14:textId="77777777" w:rsidR="0033108C" w:rsidRDefault="0033108C" w:rsidP="00307FDC">
      <w:pPr>
        <w:ind w:left="567" w:hanging="567"/>
        <w:jc w:val="both"/>
        <w:rPr>
          <w:rFonts w:cs="Arial"/>
          <w:color w:val="000000"/>
          <w:spacing w:val="-2"/>
        </w:rPr>
      </w:pPr>
      <w:r>
        <w:rPr>
          <w:rFonts w:cs="Arial"/>
          <w:color w:val="000000"/>
          <w:spacing w:val="-2"/>
        </w:rPr>
        <w:t>(b)</w:t>
      </w:r>
      <w:r>
        <w:rPr>
          <w:rFonts w:cs="Arial"/>
          <w:color w:val="000000"/>
          <w:spacing w:val="-2"/>
        </w:rPr>
        <w:tab/>
        <w:t>Definitions</w:t>
      </w:r>
    </w:p>
    <w:p w14:paraId="0335EB82" w14:textId="043B37C1" w:rsidR="0033108C" w:rsidRDefault="0033108C" w:rsidP="00531C31">
      <w:pPr>
        <w:ind w:left="1134" w:hanging="567"/>
        <w:jc w:val="both"/>
        <w:rPr>
          <w:rFonts w:cs="Arial"/>
          <w:color w:val="000000"/>
          <w:spacing w:val="-2"/>
        </w:rPr>
      </w:pPr>
      <w:r>
        <w:rPr>
          <w:rFonts w:cs="Arial"/>
          <w:color w:val="000000"/>
          <w:spacing w:val="-2"/>
        </w:rPr>
        <w:lastRenderedPageBreak/>
        <w:t xml:space="preserve">In this clause – </w:t>
      </w:r>
    </w:p>
    <w:p w14:paraId="0A9C2828" w14:textId="53BFA5D9" w:rsidR="004A2EFC" w:rsidRDefault="004A2EFC" w:rsidP="00531C31">
      <w:pPr>
        <w:ind w:left="567"/>
        <w:jc w:val="both"/>
        <w:rPr>
          <w:rFonts w:cs="Arial"/>
          <w:i/>
          <w:color w:val="000000"/>
          <w:spacing w:val="-2"/>
        </w:rPr>
      </w:pPr>
      <w:r w:rsidRPr="00E46E2E">
        <w:rPr>
          <w:rFonts w:cs="Arial"/>
          <w:b/>
          <w:i/>
          <w:color w:val="000000"/>
          <w:spacing w:val="-2"/>
        </w:rPr>
        <w:t>activity involving a local government discretion</w:t>
      </w:r>
      <w:r>
        <w:rPr>
          <w:rFonts w:cs="Arial"/>
          <w:color w:val="000000"/>
          <w:spacing w:val="-2"/>
        </w:rPr>
        <w:t xml:space="preserve"> has the meaning given to it in the </w:t>
      </w:r>
      <w:r w:rsidRPr="004A2EFC">
        <w:rPr>
          <w:rFonts w:cs="Arial"/>
          <w:i/>
          <w:color w:val="000000"/>
          <w:spacing w:val="-2"/>
        </w:rPr>
        <w:t>Local Government (Administration) Regulations 1996</w:t>
      </w:r>
      <w:r>
        <w:rPr>
          <w:rFonts w:cs="Arial"/>
          <w:i/>
          <w:color w:val="000000"/>
          <w:spacing w:val="-2"/>
        </w:rPr>
        <w:t>;</w:t>
      </w: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06"/>
      </w:tblGrid>
      <w:tr w:rsidR="00E46E2E" w14:paraId="5A30DBFE" w14:textId="77777777" w:rsidTr="000B392E">
        <w:tc>
          <w:tcPr>
            <w:tcW w:w="9016" w:type="dxa"/>
            <w:shd w:val="clear" w:color="auto" w:fill="D0CECE" w:themeFill="background2" w:themeFillShade="E6"/>
          </w:tcPr>
          <w:p w14:paraId="69BFBBC5" w14:textId="77777777" w:rsidR="00E46E2E" w:rsidRPr="00E46E2E" w:rsidRDefault="00E46E2E" w:rsidP="00EA3DBC">
            <w:pPr>
              <w:autoSpaceDE w:val="0"/>
              <w:autoSpaceDN w:val="0"/>
              <w:adjustRightInd w:val="0"/>
              <w:spacing w:before="120" w:after="120"/>
              <w:ind w:left="1112" w:hanging="556"/>
              <w:jc w:val="both"/>
              <w:rPr>
                <w:rFonts w:cs="Arial"/>
                <w:spacing w:val="-2"/>
              </w:rPr>
            </w:pPr>
            <w:r w:rsidRPr="00E46E2E">
              <w:rPr>
                <w:rFonts w:cs="Arial"/>
                <w:b/>
                <w:i/>
                <w:spacing w:val="-2"/>
              </w:rPr>
              <w:t>activity involving a local government discretion</w:t>
            </w:r>
            <w:r w:rsidRPr="00E46E2E">
              <w:rPr>
                <w:rFonts w:cs="Arial"/>
                <w:spacing w:val="-2"/>
              </w:rPr>
              <w:t xml:space="preserve"> means an activity —</w:t>
            </w:r>
          </w:p>
          <w:p w14:paraId="7B937092" w14:textId="6B9FDD79" w:rsidR="00E46E2E" w:rsidRPr="0000007A" w:rsidRDefault="0000007A" w:rsidP="00EA3DBC">
            <w:pPr>
              <w:spacing w:before="120" w:after="120"/>
              <w:ind w:left="1016" w:hanging="425"/>
              <w:jc w:val="both"/>
              <w:rPr>
                <w:rFonts w:cs="Arial"/>
                <w:spacing w:val="-2"/>
              </w:rPr>
            </w:pPr>
            <w:r>
              <w:rPr>
                <w:rFonts w:cs="Arial"/>
                <w:spacing w:val="-2"/>
              </w:rPr>
              <w:t>(a)</w:t>
            </w:r>
            <w:r>
              <w:rPr>
                <w:rFonts w:cs="Arial"/>
                <w:spacing w:val="-2"/>
              </w:rPr>
              <w:tab/>
            </w:r>
            <w:r w:rsidR="00E46E2E" w:rsidRPr="0000007A">
              <w:rPr>
                <w:rFonts w:cs="Arial"/>
                <w:spacing w:val="-2"/>
              </w:rPr>
              <w:t>that cannot be undertaken without an authorisation from the local government; or</w:t>
            </w:r>
          </w:p>
          <w:p w14:paraId="6252827B" w14:textId="1EAF3EE1" w:rsidR="00E46E2E" w:rsidRPr="0000007A" w:rsidRDefault="0000007A" w:rsidP="00EA3DBC">
            <w:pPr>
              <w:spacing w:before="120" w:after="120"/>
              <w:ind w:left="1016" w:hanging="425"/>
              <w:jc w:val="both"/>
              <w:rPr>
                <w:rFonts w:cs="Arial"/>
                <w:spacing w:val="-2"/>
              </w:rPr>
            </w:pPr>
            <w:r>
              <w:rPr>
                <w:rFonts w:cs="Arial"/>
                <w:spacing w:val="-2"/>
              </w:rPr>
              <w:t>(b)</w:t>
            </w:r>
            <w:r>
              <w:rPr>
                <w:rFonts w:cs="Arial"/>
                <w:spacing w:val="-2"/>
              </w:rPr>
              <w:tab/>
            </w:r>
            <w:r w:rsidR="00E46E2E" w:rsidRPr="0000007A">
              <w:rPr>
                <w:rFonts w:cs="Arial"/>
                <w:spacing w:val="-2"/>
              </w:rPr>
              <w:t>by way of a commercial dealing with the local government;</w:t>
            </w:r>
          </w:p>
          <w:p w14:paraId="00EE8A00" w14:textId="4F124972" w:rsidR="00E46E2E" w:rsidRDefault="00E46E2E" w:rsidP="00EA3DBC">
            <w:pPr>
              <w:autoSpaceDE w:val="0"/>
              <w:autoSpaceDN w:val="0"/>
              <w:adjustRightInd w:val="0"/>
              <w:spacing w:before="120" w:after="120"/>
              <w:ind w:left="1112" w:hanging="556"/>
              <w:jc w:val="right"/>
              <w:rPr>
                <w:rFonts w:cs="Arial"/>
                <w:spacing w:val="-2"/>
              </w:rPr>
            </w:pPr>
            <w:r w:rsidRPr="00B56B3D">
              <w:rPr>
                <w:rFonts w:cs="Arial"/>
                <w:spacing w:val="-2"/>
              </w:rPr>
              <w:t>[r.1</w:t>
            </w:r>
            <w:r>
              <w:rPr>
                <w:rFonts w:cs="Arial"/>
                <w:spacing w:val="-2"/>
              </w:rPr>
              <w:t xml:space="preserve">9AA of the </w:t>
            </w:r>
            <w:r w:rsidRPr="004A2EFC">
              <w:rPr>
                <w:rFonts w:cs="Arial"/>
                <w:i/>
                <w:color w:val="000000"/>
                <w:spacing w:val="-2"/>
              </w:rPr>
              <w:t>Local Government (Administration) Regulations 1996</w:t>
            </w:r>
            <w:r>
              <w:rPr>
                <w:rFonts w:cs="Arial"/>
                <w:i/>
                <w:color w:val="000000"/>
                <w:spacing w:val="-2"/>
              </w:rPr>
              <w:t>]</w:t>
            </w:r>
          </w:p>
        </w:tc>
      </w:tr>
    </w:tbl>
    <w:p w14:paraId="0BE9F177" w14:textId="1173CB68" w:rsidR="0033108C" w:rsidRDefault="004A2EFC" w:rsidP="00307FDC">
      <w:pPr>
        <w:ind w:left="567"/>
        <w:jc w:val="both"/>
        <w:rPr>
          <w:rFonts w:cs="Arial"/>
          <w:color w:val="000000"/>
          <w:spacing w:val="-2"/>
        </w:rPr>
      </w:pPr>
      <w:r w:rsidRPr="00E46E2E">
        <w:rPr>
          <w:rFonts w:cs="Arial"/>
          <w:b/>
          <w:i/>
          <w:color w:val="000000"/>
          <w:spacing w:val="-2"/>
        </w:rPr>
        <w:t>associated person</w:t>
      </w:r>
      <w:r>
        <w:rPr>
          <w:rFonts w:cs="Arial"/>
          <w:color w:val="000000"/>
          <w:spacing w:val="-2"/>
        </w:rPr>
        <w:t xml:space="preserve"> has the meaning given to it in the </w:t>
      </w:r>
      <w:r w:rsidRPr="004A2EFC">
        <w:rPr>
          <w:rFonts w:cs="Arial"/>
          <w:i/>
          <w:color w:val="000000"/>
          <w:spacing w:val="-2"/>
        </w:rPr>
        <w:t>Local Government (Administration) Regulations 1996</w:t>
      </w:r>
      <w:r>
        <w:rPr>
          <w:rFonts w:cs="Arial"/>
          <w:color w:val="000000"/>
          <w:spacing w:val="-2"/>
        </w:rPr>
        <w:t>;</w:t>
      </w: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06"/>
      </w:tblGrid>
      <w:tr w:rsidR="00B56B3D" w14:paraId="1146511D" w14:textId="77777777" w:rsidTr="000B392E">
        <w:tc>
          <w:tcPr>
            <w:tcW w:w="9016" w:type="dxa"/>
            <w:shd w:val="clear" w:color="auto" w:fill="D0CECE" w:themeFill="background2" w:themeFillShade="E6"/>
          </w:tcPr>
          <w:p w14:paraId="70302690" w14:textId="4E9DA6CD" w:rsidR="00B56B3D" w:rsidRPr="00E46E2E" w:rsidRDefault="00B56B3D" w:rsidP="00EA3DBC">
            <w:pPr>
              <w:autoSpaceDE w:val="0"/>
              <w:autoSpaceDN w:val="0"/>
              <w:adjustRightInd w:val="0"/>
              <w:spacing w:before="120" w:after="120"/>
              <w:ind w:left="1112" w:hanging="556"/>
              <w:jc w:val="both"/>
              <w:rPr>
                <w:rFonts w:cs="Arial"/>
                <w:spacing w:val="-2"/>
              </w:rPr>
            </w:pPr>
            <w:r>
              <w:rPr>
                <w:rFonts w:cs="Arial"/>
                <w:b/>
                <w:i/>
                <w:spacing w:val="-2"/>
              </w:rPr>
              <w:t>associated person</w:t>
            </w:r>
            <w:r w:rsidRPr="00E46E2E">
              <w:rPr>
                <w:rFonts w:cs="Arial"/>
                <w:spacing w:val="-2"/>
              </w:rPr>
              <w:t xml:space="preserve"> means a</w:t>
            </w:r>
            <w:r>
              <w:rPr>
                <w:rFonts w:cs="Arial"/>
                <w:spacing w:val="-2"/>
              </w:rPr>
              <w:t xml:space="preserve"> person who</w:t>
            </w:r>
            <w:r w:rsidRPr="00E46E2E">
              <w:rPr>
                <w:rFonts w:cs="Arial"/>
                <w:spacing w:val="-2"/>
              </w:rPr>
              <w:t> —</w:t>
            </w:r>
          </w:p>
          <w:p w14:paraId="3181EFEE" w14:textId="77777777" w:rsidR="00B56B3D" w:rsidRPr="00B56B3D" w:rsidRDefault="00B56B3D" w:rsidP="00EA3DBC">
            <w:pPr>
              <w:pStyle w:val="ListParagraph"/>
              <w:numPr>
                <w:ilvl w:val="0"/>
                <w:numId w:val="11"/>
              </w:numPr>
              <w:spacing w:before="120" w:after="120"/>
              <w:ind w:left="1009" w:hanging="476"/>
              <w:jc w:val="both"/>
              <w:rPr>
                <w:rFonts w:cs="Arial"/>
                <w:spacing w:val="-2"/>
                <w:sz w:val="22"/>
                <w:szCs w:val="22"/>
              </w:rPr>
            </w:pPr>
            <w:r w:rsidRPr="00B56B3D">
              <w:rPr>
                <w:rFonts w:cs="Arial"/>
                <w:spacing w:val="-2"/>
                <w:sz w:val="22"/>
                <w:szCs w:val="22"/>
              </w:rPr>
              <w:t>is undertaking or seeking to undertake an activity involving a local government discretion; or</w:t>
            </w:r>
          </w:p>
          <w:p w14:paraId="0A633B96" w14:textId="77777777" w:rsidR="00B56B3D" w:rsidRDefault="00B56B3D" w:rsidP="00EA3DBC">
            <w:pPr>
              <w:numPr>
                <w:ilvl w:val="0"/>
                <w:numId w:val="11"/>
              </w:numPr>
              <w:autoSpaceDE w:val="0"/>
              <w:autoSpaceDN w:val="0"/>
              <w:adjustRightInd w:val="0"/>
              <w:spacing w:before="120" w:after="120"/>
              <w:ind w:left="1009" w:hanging="476"/>
              <w:jc w:val="both"/>
              <w:rPr>
                <w:rFonts w:cs="Arial"/>
                <w:spacing w:val="-2"/>
              </w:rPr>
            </w:pPr>
            <w:r w:rsidRPr="00B56B3D">
              <w:rPr>
                <w:rFonts w:cs="Arial"/>
                <w:spacing w:val="-2"/>
              </w:rPr>
              <w:t xml:space="preserve">it is reasonable to believe, is intending to undertake an activity involving a local government discretion </w:t>
            </w:r>
          </w:p>
          <w:p w14:paraId="4AD61090" w14:textId="74C02548" w:rsidR="00B56B3D" w:rsidRDefault="00B56B3D" w:rsidP="00EA3DBC">
            <w:pPr>
              <w:autoSpaceDE w:val="0"/>
              <w:autoSpaceDN w:val="0"/>
              <w:adjustRightInd w:val="0"/>
              <w:spacing w:before="120" w:after="120"/>
              <w:ind w:left="533"/>
              <w:jc w:val="right"/>
              <w:rPr>
                <w:rFonts w:cs="Arial"/>
                <w:spacing w:val="-2"/>
              </w:rPr>
            </w:pPr>
            <w:r w:rsidRPr="00B56B3D">
              <w:rPr>
                <w:rFonts w:cs="Arial"/>
                <w:spacing w:val="-2"/>
              </w:rPr>
              <w:t>[r.1</w:t>
            </w:r>
            <w:r>
              <w:rPr>
                <w:rFonts w:cs="Arial"/>
                <w:spacing w:val="-2"/>
              </w:rPr>
              <w:t xml:space="preserve">9AA of the </w:t>
            </w:r>
            <w:r w:rsidRPr="004A2EFC">
              <w:rPr>
                <w:rFonts w:cs="Arial"/>
                <w:i/>
                <w:color w:val="000000"/>
                <w:spacing w:val="-2"/>
              </w:rPr>
              <w:t>Local Government (Administration) Regulations 1996</w:t>
            </w:r>
            <w:r>
              <w:rPr>
                <w:rFonts w:cs="Arial"/>
                <w:i/>
                <w:color w:val="000000"/>
                <w:spacing w:val="-2"/>
              </w:rPr>
              <w:t>]</w:t>
            </w:r>
          </w:p>
        </w:tc>
      </w:tr>
    </w:tbl>
    <w:p w14:paraId="04D51795" w14:textId="459DE686" w:rsidR="004A2EFC" w:rsidRDefault="004A2EFC" w:rsidP="0000007A">
      <w:pPr>
        <w:ind w:left="720"/>
        <w:jc w:val="both"/>
        <w:rPr>
          <w:rFonts w:cs="Arial"/>
          <w:i/>
          <w:color w:val="000000"/>
          <w:spacing w:val="-2"/>
        </w:rPr>
      </w:pPr>
      <w:r w:rsidRPr="00E46E2E">
        <w:rPr>
          <w:rFonts w:cs="Arial"/>
          <w:b/>
          <w:i/>
          <w:color w:val="000000"/>
          <w:spacing w:val="-2"/>
        </w:rPr>
        <w:t>gift</w:t>
      </w:r>
      <w:r>
        <w:rPr>
          <w:rFonts w:cs="Arial"/>
          <w:color w:val="000000"/>
          <w:spacing w:val="-2"/>
        </w:rPr>
        <w:t xml:space="preserve"> has the meaning given to it in the </w:t>
      </w:r>
      <w:r w:rsidRPr="004A2EFC">
        <w:rPr>
          <w:rFonts w:cs="Arial"/>
          <w:i/>
          <w:color w:val="000000"/>
          <w:spacing w:val="-2"/>
        </w:rPr>
        <w:t>Local Government (Administration) Regulations 1996</w:t>
      </w:r>
      <w:r>
        <w:rPr>
          <w:rFonts w:cs="Arial"/>
          <w:i/>
          <w:color w:val="000000"/>
          <w:spacing w:val="-2"/>
        </w:rPr>
        <w:t>;</w:t>
      </w: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06"/>
      </w:tblGrid>
      <w:tr w:rsidR="00B56B3D" w14:paraId="5616CD84" w14:textId="77777777" w:rsidTr="000B392E">
        <w:tc>
          <w:tcPr>
            <w:tcW w:w="9016" w:type="dxa"/>
            <w:shd w:val="clear" w:color="auto" w:fill="D0CECE" w:themeFill="background2" w:themeFillShade="E6"/>
          </w:tcPr>
          <w:p w14:paraId="18E9E782" w14:textId="16D34F51" w:rsidR="00B56B3D" w:rsidRPr="00E46E2E" w:rsidRDefault="00232D91" w:rsidP="00EA3DBC">
            <w:pPr>
              <w:autoSpaceDE w:val="0"/>
              <w:autoSpaceDN w:val="0"/>
              <w:adjustRightInd w:val="0"/>
              <w:spacing w:before="120" w:after="120"/>
              <w:ind w:left="1112" w:hanging="556"/>
              <w:jc w:val="both"/>
              <w:rPr>
                <w:rFonts w:cs="Arial"/>
                <w:spacing w:val="-2"/>
              </w:rPr>
            </w:pPr>
            <w:r>
              <w:rPr>
                <w:rFonts w:cs="Arial"/>
                <w:b/>
                <w:i/>
                <w:spacing w:val="-2"/>
              </w:rPr>
              <w:t>g</w:t>
            </w:r>
            <w:r w:rsidR="00B56B3D">
              <w:rPr>
                <w:rFonts w:cs="Arial"/>
                <w:b/>
                <w:i/>
                <w:spacing w:val="-2"/>
              </w:rPr>
              <w:t xml:space="preserve">ift </w:t>
            </w:r>
            <w:r w:rsidR="00B56B3D" w:rsidRPr="00E46E2E">
              <w:rPr>
                <w:rFonts w:cs="Arial"/>
                <w:spacing w:val="-2"/>
              </w:rPr>
              <w:t>—</w:t>
            </w:r>
          </w:p>
          <w:p w14:paraId="7DF0294A" w14:textId="77777777" w:rsidR="00B56B3D" w:rsidRDefault="00B56B3D" w:rsidP="00EA3DBC">
            <w:pPr>
              <w:numPr>
                <w:ilvl w:val="0"/>
                <w:numId w:val="12"/>
              </w:numPr>
              <w:autoSpaceDE w:val="0"/>
              <w:autoSpaceDN w:val="0"/>
              <w:adjustRightInd w:val="0"/>
              <w:spacing w:before="120" w:after="120"/>
              <w:ind w:left="1009" w:hanging="476"/>
              <w:jc w:val="both"/>
              <w:rPr>
                <w:rFonts w:cs="Arial"/>
                <w:spacing w:val="-2"/>
              </w:rPr>
            </w:pPr>
            <w:r>
              <w:rPr>
                <w:rFonts w:cs="Arial"/>
                <w:spacing w:val="-2"/>
              </w:rPr>
              <w:t xml:space="preserve">has the meaning given in section 5.57 [of the </w:t>
            </w:r>
            <w:r w:rsidRPr="00607A2F">
              <w:rPr>
                <w:rFonts w:cs="Arial"/>
                <w:i/>
                <w:spacing w:val="-2"/>
              </w:rPr>
              <w:t>Local Government Act 1995</w:t>
            </w:r>
            <w:r>
              <w:rPr>
                <w:rFonts w:cs="Arial"/>
                <w:spacing w:val="-2"/>
              </w:rPr>
              <w:t>]; but</w:t>
            </w:r>
          </w:p>
          <w:p w14:paraId="592DCE29" w14:textId="62789349" w:rsidR="00B56B3D" w:rsidRDefault="00B56B3D" w:rsidP="00EA3DBC">
            <w:pPr>
              <w:numPr>
                <w:ilvl w:val="0"/>
                <w:numId w:val="12"/>
              </w:numPr>
              <w:autoSpaceDE w:val="0"/>
              <w:autoSpaceDN w:val="0"/>
              <w:adjustRightInd w:val="0"/>
              <w:spacing w:before="120" w:after="120"/>
              <w:ind w:left="1009" w:hanging="476"/>
              <w:jc w:val="both"/>
              <w:rPr>
                <w:rFonts w:cs="Arial"/>
                <w:spacing w:val="-2"/>
              </w:rPr>
            </w:pPr>
            <w:r>
              <w:rPr>
                <w:rFonts w:cs="Arial"/>
                <w:spacing w:val="-2"/>
              </w:rPr>
              <w:t xml:space="preserve">does not include </w:t>
            </w:r>
            <w:r w:rsidRPr="00E46E2E">
              <w:rPr>
                <w:rFonts w:cs="Arial"/>
                <w:spacing w:val="-2"/>
              </w:rPr>
              <w:t>—</w:t>
            </w:r>
            <w:r>
              <w:rPr>
                <w:rFonts w:cs="Arial"/>
                <w:spacing w:val="-2"/>
              </w:rPr>
              <w:t xml:space="preserve"> </w:t>
            </w:r>
          </w:p>
          <w:p w14:paraId="3989AB33" w14:textId="77777777" w:rsidR="00B56B3D" w:rsidRPr="00B56B3D" w:rsidRDefault="00B56B3D" w:rsidP="00EA3DBC">
            <w:pPr>
              <w:numPr>
                <w:ilvl w:val="5"/>
                <w:numId w:val="6"/>
              </w:numPr>
              <w:autoSpaceDE w:val="0"/>
              <w:autoSpaceDN w:val="0"/>
              <w:adjustRightInd w:val="0"/>
              <w:spacing w:before="120" w:after="120"/>
              <w:ind w:left="1485" w:hanging="476"/>
              <w:jc w:val="both"/>
              <w:rPr>
                <w:rFonts w:cs="Arial"/>
                <w:spacing w:val="-2"/>
              </w:rPr>
            </w:pPr>
            <w:r w:rsidRPr="00B56B3D">
              <w:rPr>
                <w:rFonts w:cs="Arial"/>
                <w:spacing w:val="-2"/>
                <w:szCs w:val="20"/>
                <w:lang w:eastAsia="en-US"/>
              </w:rPr>
              <w:t>a gift from a relative as defined in section 5.74(1); or</w:t>
            </w:r>
          </w:p>
          <w:p w14:paraId="7E5BDA6C" w14:textId="77777777" w:rsidR="00232D91" w:rsidRPr="00232D91" w:rsidRDefault="00232D91" w:rsidP="00EA3DBC">
            <w:pPr>
              <w:numPr>
                <w:ilvl w:val="5"/>
                <w:numId w:val="6"/>
              </w:numPr>
              <w:autoSpaceDE w:val="0"/>
              <w:autoSpaceDN w:val="0"/>
              <w:adjustRightInd w:val="0"/>
              <w:spacing w:before="120" w:after="120"/>
              <w:ind w:left="1485" w:hanging="476"/>
              <w:jc w:val="both"/>
              <w:rPr>
                <w:rFonts w:cs="Arial"/>
                <w:spacing w:val="-2"/>
              </w:rPr>
            </w:pPr>
            <w:r>
              <w:t xml:space="preserve">a gift that must be disclosed under the </w:t>
            </w:r>
            <w:r>
              <w:rPr>
                <w:i/>
                <w:iCs/>
              </w:rPr>
              <w:t>Local Government (Elections) Regulations 1997</w:t>
            </w:r>
            <w:r>
              <w:t xml:space="preserve"> regulation 30B; or </w:t>
            </w:r>
          </w:p>
          <w:p w14:paraId="646624C5" w14:textId="5CE45364" w:rsidR="00232D91" w:rsidRPr="00232D91" w:rsidRDefault="00232D91" w:rsidP="00EA3DBC">
            <w:pPr>
              <w:numPr>
                <w:ilvl w:val="5"/>
                <w:numId w:val="6"/>
              </w:numPr>
              <w:autoSpaceDE w:val="0"/>
              <w:autoSpaceDN w:val="0"/>
              <w:adjustRightInd w:val="0"/>
              <w:spacing w:before="120" w:after="120"/>
              <w:ind w:left="1485" w:hanging="476"/>
              <w:jc w:val="both"/>
              <w:rPr>
                <w:rFonts w:cs="Arial"/>
                <w:spacing w:val="-2"/>
              </w:rPr>
            </w:pPr>
            <w:r w:rsidRPr="00232D91">
              <w:rPr>
                <w:rFonts w:cs="Arial"/>
                <w:spacing w:val="-2"/>
              </w:rPr>
              <w:t>a gift from a statutory authority, government instrumentality or non</w:t>
            </w:r>
            <w:r w:rsidRPr="00232D91">
              <w:rPr>
                <w:rFonts w:cs="Arial"/>
                <w:spacing w:val="-2"/>
              </w:rPr>
              <w:noBreakHyphen/>
              <w:t>profit association for professional training; or</w:t>
            </w:r>
          </w:p>
          <w:p w14:paraId="5FC813AD" w14:textId="54F4EDBA" w:rsidR="00B56B3D" w:rsidRPr="00232D91" w:rsidRDefault="00232D91" w:rsidP="00EA3DBC">
            <w:pPr>
              <w:numPr>
                <w:ilvl w:val="5"/>
                <w:numId w:val="6"/>
              </w:numPr>
              <w:autoSpaceDE w:val="0"/>
              <w:autoSpaceDN w:val="0"/>
              <w:adjustRightInd w:val="0"/>
              <w:spacing w:before="120" w:after="120"/>
              <w:ind w:left="1485" w:hanging="476"/>
              <w:jc w:val="both"/>
              <w:rPr>
                <w:rFonts w:cs="Arial"/>
                <w:spacing w:val="-2"/>
              </w:rPr>
            </w:pPr>
            <w:r>
              <w:t>a gift from WALGA, the Australian Local Government Association Limited (ABN 31 008 613 876), the Local Government Professionals Australia WA (ABN 91 208 607 072) or the LG Professionals Australia (ABN 85 004 221 818);</w:t>
            </w:r>
            <w:r w:rsidR="00B56B3D" w:rsidRPr="00B56B3D">
              <w:rPr>
                <w:rFonts w:cs="Arial"/>
                <w:spacing w:val="-2"/>
              </w:rPr>
              <w:t xml:space="preserve"> </w:t>
            </w:r>
          </w:p>
          <w:p w14:paraId="4ED9E279" w14:textId="20FE8B0C" w:rsidR="00232D91" w:rsidRDefault="0000007A" w:rsidP="00EA3DBC">
            <w:pPr>
              <w:autoSpaceDE w:val="0"/>
              <w:autoSpaceDN w:val="0"/>
              <w:adjustRightInd w:val="0"/>
              <w:spacing w:before="120" w:after="120"/>
              <w:ind w:left="533"/>
              <w:jc w:val="right"/>
              <w:rPr>
                <w:rFonts w:cs="Arial"/>
                <w:i/>
                <w:color w:val="000000"/>
                <w:spacing w:val="-2"/>
              </w:rPr>
            </w:pPr>
            <w:r w:rsidRPr="00B56B3D">
              <w:rPr>
                <w:rFonts w:cs="Arial"/>
                <w:spacing w:val="-2"/>
              </w:rPr>
              <w:t>[r.1</w:t>
            </w:r>
            <w:r>
              <w:rPr>
                <w:rFonts w:cs="Arial"/>
                <w:spacing w:val="-2"/>
              </w:rPr>
              <w:t xml:space="preserve">9AA of the </w:t>
            </w:r>
            <w:r w:rsidRPr="004A2EFC">
              <w:rPr>
                <w:rFonts w:cs="Arial"/>
                <w:i/>
                <w:color w:val="000000"/>
                <w:spacing w:val="-2"/>
              </w:rPr>
              <w:t>Local Government (Administration) Regulations 1996</w:t>
            </w:r>
            <w:r>
              <w:rPr>
                <w:rFonts w:cs="Arial"/>
                <w:i/>
                <w:color w:val="000000"/>
                <w:spacing w:val="-2"/>
              </w:rPr>
              <w:t>]</w:t>
            </w:r>
          </w:p>
          <w:p w14:paraId="525433F9" w14:textId="77777777" w:rsidR="00232D91" w:rsidRPr="00232D91" w:rsidRDefault="00232D91" w:rsidP="00EA3DBC">
            <w:pPr>
              <w:autoSpaceDE w:val="0"/>
              <w:autoSpaceDN w:val="0"/>
              <w:adjustRightInd w:val="0"/>
              <w:spacing w:before="120" w:after="120"/>
              <w:ind w:left="533"/>
              <w:jc w:val="both"/>
              <w:rPr>
                <w:rFonts w:cs="Arial"/>
                <w:spacing w:val="-2"/>
              </w:rPr>
            </w:pPr>
            <w:r w:rsidRPr="00232D91">
              <w:rPr>
                <w:rFonts w:cs="Arial"/>
                <w:b/>
                <w:i/>
                <w:spacing w:val="-2"/>
              </w:rPr>
              <w:t>gift</w:t>
            </w:r>
            <w:r w:rsidRPr="00232D91">
              <w:rPr>
                <w:rFonts w:cs="Arial"/>
                <w:spacing w:val="-2"/>
              </w:rPr>
              <w:t xml:space="preserve"> means — </w:t>
            </w:r>
          </w:p>
          <w:p w14:paraId="6C3D2A2F" w14:textId="77777777" w:rsidR="00232D91" w:rsidRDefault="00232D91" w:rsidP="00EA3DBC">
            <w:pPr>
              <w:numPr>
                <w:ilvl w:val="0"/>
                <w:numId w:val="13"/>
              </w:numPr>
              <w:autoSpaceDE w:val="0"/>
              <w:autoSpaceDN w:val="0"/>
              <w:adjustRightInd w:val="0"/>
              <w:spacing w:before="120" w:after="120"/>
              <w:ind w:left="1009" w:hanging="476"/>
              <w:jc w:val="both"/>
              <w:rPr>
                <w:rFonts w:cs="Arial"/>
                <w:spacing w:val="-2"/>
              </w:rPr>
            </w:pPr>
            <w:r w:rsidRPr="00232D91">
              <w:rPr>
                <w:rFonts w:cs="Arial"/>
                <w:spacing w:val="-2"/>
              </w:rPr>
              <w:t>a conferral of a financial benefit (including a disposition of property) made by 1 person in favour of another person unless adequate consideration in money or money’s worth passes from the person in whose favour the conferral is made to the person who makes the conferral; or</w:t>
            </w:r>
          </w:p>
          <w:p w14:paraId="4CB77B18" w14:textId="0542BC44" w:rsidR="00232D91" w:rsidRPr="00232D91" w:rsidRDefault="00232D91" w:rsidP="00EA3DBC">
            <w:pPr>
              <w:numPr>
                <w:ilvl w:val="0"/>
                <w:numId w:val="13"/>
              </w:numPr>
              <w:autoSpaceDE w:val="0"/>
              <w:autoSpaceDN w:val="0"/>
              <w:adjustRightInd w:val="0"/>
              <w:spacing w:before="120" w:after="120"/>
              <w:ind w:left="1009" w:hanging="476"/>
              <w:jc w:val="both"/>
              <w:rPr>
                <w:rFonts w:cs="Arial"/>
                <w:spacing w:val="-2"/>
              </w:rPr>
            </w:pPr>
            <w:r w:rsidRPr="00232D91">
              <w:rPr>
                <w:rFonts w:cs="Arial"/>
                <w:spacing w:val="-2"/>
              </w:rPr>
              <w:t>a travel contribution;</w:t>
            </w:r>
          </w:p>
          <w:p w14:paraId="35FA326B" w14:textId="5C2890BC" w:rsidR="00232D91" w:rsidRPr="00232D91" w:rsidRDefault="00232D91" w:rsidP="00EA3DBC">
            <w:pPr>
              <w:autoSpaceDE w:val="0"/>
              <w:autoSpaceDN w:val="0"/>
              <w:adjustRightInd w:val="0"/>
              <w:spacing w:before="120" w:after="120"/>
              <w:ind w:left="533"/>
              <w:jc w:val="both"/>
              <w:rPr>
                <w:rFonts w:cs="Arial"/>
                <w:spacing w:val="-2"/>
              </w:rPr>
            </w:pPr>
            <w:r w:rsidRPr="00232D91">
              <w:rPr>
                <w:rFonts w:cs="Arial"/>
                <w:b/>
                <w:i/>
                <w:spacing w:val="-2"/>
              </w:rPr>
              <w:lastRenderedPageBreak/>
              <w:t>travel</w:t>
            </w:r>
            <w:r w:rsidRPr="00232D91">
              <w:rPr>
                <w:rFonts w:cs="Arial"/>
                <w:spacing w:val="-2"/>
              </w:rPr>
              <w:t xml:space="preserve"> includes accommodation incidental to a journey;</w:t>
            </w:r>
          </w:p>
          <w:p w14:paraId="4687BD83" w14:textId="77777777" w:rsidR="00232D91" w:rsidRDefault="00232D91" w:rsidP="00EA3DBC">
            <w:pPr>
              <w:autoSpaceDE w:val="0"/>
              <w:autoSpaceDN w:val="0"/>
              <w:adjustRightInd w:val="0"/>
              <w:spacing w:before="120" w:after="120"/>
              <w:ind w:left="533"/>
              <w:jc w:val="both"/>
              <w:rPr>
                <w:rFonts w:cs="Arial"/>
                <w:spacing w:val="-2"/>
              </w:rPr>
            </w:pPr>
            <w:r w:rsidRPr="00232D91">
              <w:rPr>
                <w:rFonts w:cs="Arial"/>
                <w:b/>
                <w:i/>
                <w:spacing w:val="-2"/>
              </w:rPr>
              <w:t>travel contribution</w:t>
            </w:r>
            <w:r w:rsidRPr="00232D91">
              <w:rPr>
                <w:rFonts w:cs="Arial"/>
                <w:spacing w:val="-2"/>
              </w:rPr>
              <w:t xml:space="preserve"> means a financial or other contribution made by 1 person to travel undertaken by another person</w:t>
            </w:r>
          </w:p>
          <w:p w14:paraId="29CCF19A" w14:textId="5B6B1B2D" w:rsidR="0000007A" w:rsidRDefault="0000007A" w:rsidP="00EA3DBC">
            <w:pPr>
              <w:autoSpaceDE w:val="0"/>
              <w:autoSpaceDN w:val="0"/>
              <w:adjustRightInd w:val="0"/>
              <w:spacing w:before="120" w:after="120"/>
              <w:jc w:val="right"/>
              <w:rPr>
                <w:rFonts w:cs="Arial"/>
                <w:i/>
                <w:color w:val="000000"/>
                <w:spacing w:val="-2"/>
              </w:rPr>
            </w:pPr>
            <w:r>
              <w:rPr>
                <w:rFonts w:cs="Arial"/>
                <w:i/>
                <w:color w:val="000000"/>
                <w:spacing w:val="-2"/>
              </w:rPr>
              <w:t>[Section 5.57 of the Local Government Act 1995]</w:t>
            </w:r>
          </w:p>
          <w:p w14:paraId="0A0ED479" w14:textId="77777777" w:rsidR="00232D91" w:rsidRPr="00232D91" w:rsidRDefault="00232D91" w:rsidP="00EA3DBC">
            <w:pPr>
              <w:autoSpaceDE w:val="0"/>
              <w:autoSpaceDN w:val="0"/>
              <w:adjustRightInd w:val="0"/>
              <w:spacing w:before="120" w:after="120"/>
              <w:ind w:left="533"/>
              <w:jc w:val="both"/>
              <w:rPr>
                <w:rFonts w:cs="Arial"/>
                <w:spacing w:val="-2"/>
              </w:rPr>
            </w:pPr>
            <w:r w:rsidRPr="00232D91">
              <w:rPr>
                <w:rFonts w:cs="Arial"/>
                <w:b/>
                <w:i/>
                <w:spacing w:val="-2"/>
              </w:rPr>
              <w:t>relative</w:t>
            </w:r>
            <w:r w:rsidRPr="00232D91">
              <w:rPr>
                <w:rFonts w:cs="Arial"/>
                <w:spacing w:val="-2"/>
              </w:rPr>
              <w:t>, in relation to a relevant person, means any of the following — </w:t>
            </w:r>
          </w:p>
          <w:p w14:paraId="42ADF79A" w14:textId="436CAD4F" w:rsidR="00232D91" w:rsidRPr="00232D91" w:rsidRDefault="00232D91" w:rsidP="00EA3DBC">
            <w:pPr>
              <w:pStyle w:val="ListParagraph"/>
              <w:numPr>
                <w:ilvl w:val="0"/>
                <w:numId w:val="14"/>
              </w:numPr>
              <w:spacing w:before="120" w:after="120"/>
              <w:ind w:left="1015" w:hanging="482"/>
              <w:contextualSpacing w:val="0"/>
              <w:jc w:val="both"/>
              <w:rPr>
                <w:rFonts w:cs="Arial"/>
                <w:spacing w:val="-2"/>
                <w:sz w:val="22"/>
              </w:rPr>
            </w:pPr>
            <w:r w:rsidRPr="00232D91">
              <w:rPr>
                <w:rFonts w:cs="Arial"/>
                <w:spacing w:val="-2"/>
                <w:sz w:val="22"/>
              </w:rPr>
              <w:t>a parent, grandparent, brother, sister, uncle, aunt, nephew, niece, lineal descendant of the relevant person or of the relevant person’s spouse or de facto partner;</w:t>
            </w:r>
          </w:p>
          <w:p w14:paraId="0FF727E4" w14:textId="4A553A64" w:rsidR="00232D91" w:rsidRPr="00232D91" w:rsidRDefault="00232D91" w:rsidP="00EA3DBC">
            <w:pPr>
              <w:pStyle w:val="ListParagraph"/>
              <w:numPr>
                <w:ilvl w:val="0"/>
                <w:numId w:val="14"/>
              </w:numPr>
              <w:spacing w:before="120" w:after="120"/>
              <w:ind w:left="1015" w:hanging="482"/>
              <w:contextualSpacing w:val="0"/>
              <w:rPr>
                <w:sz w:val="22"/>
              </w:rPr>
            </w:pPr>
            <w:r w:rsidRPr="00232D91">
              <w:rPr>
                <w:sz w:val="22"/>
              </w:rPr>
              <w:t>the relevant person’s spouse or de facto partner or the spouse or de facto partner of any relative specified in paragraph (a),</w:t>
            </w:r>
          </w:p>
          <w:p w14:paraId="17C21C30" w14:textId="1772003B" w:rsidR="00232D91" w:rsidRPr="00232D91" w:rsidRDefault="00232D91" w:rsidP="00EA3DBC">
            <w:pPr>
              <w:autoSpaceDE w:val="0"/>
              <w:autoSpaceDN w:val="0"/>
              <w:adjustRightInd w:val="0"/>
              <w:spacing w:before="120" w:after="120"/>
              <w:ind w:left="533"/>
              <w:rPr>
                <w:rFonts w:cs="Arial"/>
                <w:spacing w:val="-2"/>
              </w:rPr>
            </w:pPr>
            <w:r w:rsidRPr="00232D91">
              <w:rPr>
                <w:rFonts w:cs="Arial"/>
                <w:spacing w:val="-2"/>
              </w:rPr>
              <w:t>whether or not the relationship is traced through, or to, a person whose parents were not actually married to each other at the time of the person’s birth or subsequently, and whether the relationship is a natural relationship or a relationship established by a written law;</w:t>
            </w:r>
          </w:p>
          <w:p w14:paraId="5B1BD713" w14:textId="5242CE1F" w:rsidR="00232D91" w:rsidRPr="00232D91" w:rsidRDefault="0000007A" w:rsidP="00EA3DBC">
            <w:pPr>
              <w:autoSpaceDE w:val="0"/>
              <w:autoSpaceDN w:val="0"/>
              <w:adjustRightInd w:val="0"/>
              <w:spacing w:before="120" w:after="120"/>
              <w:jc w:val="right"/>
              <w:rPr>
                <w:rFonts w:cs="Arial"/>
                <w:spacing w:val="-2"/>
              </w:rPr>
            </w:pPr>
            <w:r>
              <w:rPr>
                <w:rFonts w:cs="Arial"/>
                <w:i/>
                <w:color w:val="000000"/>
                <w:spacing w:val="-2"/>
              </w:rPr>
              <w:t>[Section 5.74(1) of the Local Government Act 1995]</w:t>
            </w:r>
          </w:p>
        </w:tc>
      </w:tr>
    </w:tbl>
    <w:p w14:paraId="6C98A4D6" w14:textId="58506E3F" w:rsidR="004A2EFC" w:rsidRDefault="004A2EFC" w:rsidP="0000007A">
      <w:pPr>
        <w:ind w:left="720"/>
        <w:jc w:val="both"/>
        <w:rPr>
          <w:rFonts w:cs="Arial"/>
          <w:i/>
          <w:color w:val="000000"/>
          <w:spacing w:val="-2"/>
        </w:rPr>
      </w:pPr>
      <w:r w:rsidRPr="00E46E2E">
        <w:rPr>
          <w:rFonts w:cs="Arial"/>
          <w:b/>
          <w:i/>
          <w:color w:val="000000"/>
          <w:spacing w:val="-2"/>
        </w:rPr>
        <w:lastRenderedPageBreak/>
        <w:t>prohibited gift</w:t>
      </w:r>
      <w:r>
        <w:rPr>
          <w:rFonts w:cs="Arial"/>
          <w:color w:val="000000"/>
          <w:spacing w:val="-2"/>
        </w:rPr>
        <w:t xml:space="preserve"> has the meaning given to it in the </w:t>
      </w:r>
      <w:r w:rsidRPr="004A2EFC">
        <w:rPr>
          <w:rFonts w:cs="Arial"/>
          <w:i/>
          <w:color w:val="000000"/>
          <w:spacing w:val="-2"/>
        </w:rPr>
        <w:t>Local Government (Administration) Regulations 1996</w:t>
      </w:r>
      <w:r w:rsidR="008260FB">
        <w:rPr>
          <w:rFonts w:cs="Arial"/>
          <w:color w:val="000000"/>
          <w:spacing w:val="-2"/>
        </w:rPr>
        <w:t>;</w:t>
      </w: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06"/>
      </w:tblGrid>
      <w:tr w:rsidR="00232D91" w14:paraId="4FCEA521" w14:textId="77777777" w:rsidTr="000B392E">
        <w:tc>
          <w:tcPr>
            <w:tcW w:w="9016" w:type="dxa"/>
            <w:shd w:val="clear" w:color="auto" w:fill="D0CECE" w:themeFill="background2" w:themeFillShade="E6"/>
          </w:tcPr>
          <w:p w14:paraId="67963C7D" w14:textId="04D501F7" w:rsidR="00232D91" w:rsidRPr="00E46E2E" w:rsidRDefault="008260FB" w:rsidP="00EA3DBC">
            <w:pPr>
              <w:autoSpaceDE w:val="0"/>
              <w:autoSpaceDN w:val="0"/>
              <w:adjustRightInd w:val="0"/>
              <w:spacing w:before="120" w:after="120"/>
              <w:ind w:left="1112" w:hanging="556"/>
              <w:jc w:val="both"/>
              <w:rPr>
                <w:rFonts w:cs="Arial"/>
                <w:spacing w:val="-2"/>
              </w:rPr>
            </w:pPr>
            <w:r>
              <w:rPr>
                <w:rFonts w:cs="Arial"/>
                <w:b/>
                <w:i/>
                <w:spacing w:val="-2"/>
              </w:rPr>
              <w:t>prohibited gift</w:t>
            </w:r>
            <w:r w:rsidRPr="008260FB">
              <w:rPr>
                <w:rFonts w:cs="Arial"/>
                <w:spacing w:val="-2"/>
              </w:rPr>
              <w:t>, in relation to a local government employee, means</w:t>
            </w:r>
            <w:r w:rsidR="00232D91" w:rsidRPr="00E46E2E">
              <w:rPr>
                <w:rFonts w:cs="Arial"/>
                <w:spacing w:val="-2"/>
              </w:rPr>
              <w:t> —</w:t>
            </w:r>
          </w:p>
          <w:p w14:paraId="17989F8B" w14:textId="77777777" w:rsidR="008260FB" w:rsidRDefault="008260FB" w:rsidP="00EA3DBC">
            <w:pPr>
              <w:pStyle w:val="ListParagraph"/>
              <w:numPr>
                <w:ilvl w:val="0"/>
                <w:numId w:val="15"/>
              </w:numPr>
              <w:spacing w:before="120" w:after="120"/>
              <w:ind w:left="1009" w:hanging="476"/>
              <w:jc w:val="both"/>
              <w:rPr>
                <w:rFonts w:cs="Arial"/>
                <w:spacing w:val="-2"/>
                <w:sz w:val="22"/>
                <w:szCs w:val="22"/>
              </w:rPr>
            </w:pPr>
            <w:r w:rsidRPr="008260FB">
              <w:rPr>
                <w:rFonts w:cs="Arial"/>
                <w:spacing w:val="-2"/>
                <w:sz w:val="22"/>
                <w:szCs w:val="22"/>
              </w:rPr>
              <w:t xml:space="preserve">a gift worth the threshold amount or more; or </w:t>
            </w:r>
          </w:p>
          <w:p w14:paraId="0B4EFC89" w14:textId="77777777" w:rsidR="008260FB" w:rsidRDefault="008260FB" w:rsidP="00EA3DBC">
            <w:pPr>
              <w:pStyle w:val="ListParagraph"/>
              <w:numPr>
                <w:ilvl w:val="0"/>
                <w:numId w:val="15"/>
              </w:numPr>
              <w:spacing w:before="120" w:after="120"/>
              <w:ind w:left="1009" w:hanging="476"/>
              <w:contextualSpacing w:val="0"/>
              <w:rPr>
                <w:rFonts w:cs="Arial"/>
                <w:spacing w:val="-2"/>
                <w:sz w:val="22"/>
                <w:szCs w:val="22"/>
              </w:rPr>
            </w:pPr>
            <w:r w:rsidRPr="008260FB">
              <w:rPr>
                <w:rFonts w:cs="Arial"/>
                <w:spacing w:val="-2"/>
                <w:sz w:val="22"/>
                <w:szCs w:val="22"/>
              </w:rPr>
              <w:t>a gift that is 1 of 2 or more gifts given to the local government employee by the same person within a period of 1 year that are in total worth the threshold amount or more;</w:t>
            </w:r>
          </w:p>
          <w:p w14:paraId="5A3C2119" w14:textId="15A20175" w:rsidR="00232D91" w:rsidRDefault="008260FB" w:rsidP="00EA3DBC">
            <w:pPr>
              <w:autoSpaceDE w:val="0"/>
              <w:autoSpaceDN w:val="0"/>
              <w:adjustRightInd w:val="0"/>
              <w:spacing w:before="120" w:after="120"/>
              <w:ind w:left="533"/>
              <w:jc w:val="right"/>
              <w:rPr>
                <w:rFonts w:cs="Arial"/>
                <w:spacing w:val="-2"/>
              </w:rPr>
            </w:pPr>
            <w:r w:rsidRPr="00B56B3D">
              <w:rPr>
                <w:rFonts w:cs="Arial"/>
                <w:spacing w:val="-2"/>
              </w:rPr>
              <w:t xml:space="preserve"> </w:t>
            </w:r>
            <w:r w:rsidR="00232D91" w:rsidRPr="00B56B3D">
              <w:rPr>
                <w:rFonts w:cs="Arial"/>
                <w:spacing w:val="-2"/>
              </w:rPr>
              <w:t>[r.1</w:t>
            </w:r>
            <w:r w:rsidR="00232D91">
              <w:rPr>
                <w:rFonts w:cs="Arial"/>
                <w:spacing w:val="-2"/>
              </w:rPr>
              <w:t xml:space="preserve">9AA of the </w:t>
            </w:r>
            <w:r w:rsidR="00232D91" w:rsidRPr="004A2EFC">
              <w:rPr>
                <w:rFonts w:cs="Arial"/>
                <w:i/>
                <w:color w:val="000000"/>
                <w:spacing w:val="-2"/>
              </w:rPr>
              <w:t>Local Government (Administration) Regulations 1996</w:t>
            </w:r>
            <w:r w:rsidR="00232D91">
              <w:rPr>
                <w:rFonts w:cs="Arial"/>
                <w:i/>
                <w:color w:val="000000"/>
                <w:spacing w:val="-2"/>
              </w:rPr>
              <w:t>]</w:t>
            </w:r>
          </w:p>
        </w:tc>
      </w:tr>
    </w:tbl>
    <w:p w14:paraId="1FE165F5" w14:textId="21296BF6" w:rsidR="004A2EFC" w:rsidRDefault="004A2EFC" w:rsidP="0000007A">
      <w:pPr>
        <w:ind w:left="567"/>
      </w:pPr>
      <w:r w:rsidRPr="00E46E2E">
        <w:rPr>
          <w:rFonts w:cs="Arial"/>
          <w:b/>
          <w:i/>
          <w:color w:val="000000"/>
          <w:spacing w:val="-2"/>
        </w:rPr>
        <w:t>reportable gift</w:t>
      </w:r>
      <w:r>
        <w:rPr>
          <w:rFonts w:cs="Arial"/>
          <w:color w:val="000000"/>
          <w:spacing w:val="-2"/>
        </w:rPr>
        <w:t xml:space="preserve"> </w:t>
      </w:r>
      <w:r>
        <w:t>means:</w:t>
      </w:r>
    </w:p>
    <w:p w14:paraId="6873E17E" w14:textId="77777777" w:rsidR="004A2EFC" w:rsidRPr="004A2EFC" w:rsidRDefault="004A2EFC" w:rsidP="0027746B">
      <w:pPr>
        <w:pStyle w:val="ListParagraph"/>
        <w:numPr>
          <w:ilvl w:val="5"/>
          <w:numId w:val="9"/>
        </w:numPr>
        <w:overflowPunct/>
        <w:autoSpaceDE/>
        <w:autoSpaceDN/>
        <w:adjustRightInd/>
        <w:spacing w:before="0" w:after="160" w:line="259" w:lineRule="auto"/>
        <w:ind w:left="1134" w:hanging="567"/>
        <w:contextualSpacing w:val="0"/>
        <w:textAlignment w:val="auto"/>
        <w:rPr>
          <w:sz w:val="22"/>
        </w:rPr>
      </w:pPr>
      <w:r w:rsidRPr="004A2EFC">
        <w:rPr>
          <w:sz w:val="22"/>
        </w:rPr>
        <w:t>a gift worth more than $[</w:t>
      </w:r>
      <w:r w:rsidRPr="004A2EFC">
        <w:rPr>
          <w:sz w:val="22"/>
          <w:highlight w:val="yellow"/>
        </w:rPr>
        <w:t>y</w:t>
      </w:r>
      <w:r w:rsidRPr="004A2EFC">
        <w:rPr>
          <w:sz w:val="22"/>
        </w:rPr>
        <w:t xml:space="preserve">] but less than </w:t>
      </w:r>
      <w:r w:rsidRPr="004A2EFC">
        <w:rPr>
          <w:sz w:val="22"/>
          <w:highlight w:val="yellow"/>
        </w:rPr>
        <w:t>[threshold amount determined by CEO or $300]</w:t>
      </w:r>
      <w:r w:rsidRPr="004A2EFC">
        <w:rPr>
          <w:sz w:val="22"/>
        </w:rPr>
        <w:t xml:space="preserve">; or </w:t>
      </w:r>
    </w:p>
    <w:p w14:paraId="06FC6D53" w14:textId="30B9F189" w:rsidR="004A2EFC" w:rsidRPr="004A2EFC" w:rsidRDefault="004A2EFC" w:rsidP="0027746B">
      <w:pPr>
        <w:pStyle w:val="ListParagraph"/>
        <w:numPr>
          <w:ilvl w:val="5"/>
          <w:numId w:val="9"/>
        </w:numPr>
        <w:overflowPunct/>
        <w:autoSpaceDE/>
        <w:autoSpaceDN/>
        <w:adjustRightInd/>
        <w:spacing w:before="0" w:after="160" w:line="259" w:lineRule="auto"/>
        <w:ind w:left="1134" w:hanging="567"/>
        <w:contextualSpacing w:val="0"/>
        <w:textAlignment w:val="auto"/>
        <w:rPr>
          <w:sz w:val="22"/>
        </w:rPr>
      </w:pPr>
      <w:r w:rsidRPr="004A2EFC">
        <w:rPr>
          <w:sz w:val="22"/>
        </w:rPr>
        <w:t>a gift that is 1 of 2 or more gifts given to the local government employee by the same person within a period of 1 year that are in total worth more than $</w:t>
      </w:r>
      <w:r w:rsidRPr="004A2EFC">
        <w:rPr>
          <w:sz w:val="22"/>
          <w:highlight w:val="yellow"/>
        </w:rPr>
        <w:t>[y]</w:t>
      </w:r>
      <w:r w:rsidRPr="004A2EFC">
        <w:rPr>
          <w:sz w:val="22"/>
        </w:rPr>
        <w:t xml:space="preserve"> but less than </w:t>
      </w:r>
      <w:r w:rsidRPr="004A2EFC">
        <w:rPr>
          <w:sz w:val="22"/>
          <w:highlight w:val="yellow"/>
        </w:rPr>
        <w:t>[threshold amount determined by CEO or $300</w:t>
      </w:r>
      <w:r w:rsidRPr="004A2EFC">
        <w:rPr>
          <w:sz w:val="22"/>
        </w:rPr>
        <w:t>].</w:t>
      </w:r>
    </w:p>
    <w:p w14:paraId="2456DF04" w14:textId="3EA05187" w:rsidR="004A2EFC" w:rsidRDefault="004A2EFC" w:rsidP="003F1107">
      <w:pPr>
        <w:ind w:left="567"/>
        <w:jc w:val="both"/>
        <w:rPr>
          <w:rFonts w:cs="Arial"/>
          <w:i/>
          <w:color w:val="000000"/>
          <w:spacing w:val="-2"/>
        </w:rPr>
      </w:pPr>
      <w:r w:rsidRPr="00E46E2E">
        <w:rPr>
          <w:rFonts w:cs="Arial"/>
          <w:b/>
          <w:i/>
          <w:color w:val="000000"/>
          <w:spacing w:val="-2"/>
        </w:rPr>
        <w:t>threshold amount</w:t>
      </w:r>
      <w:r>
        <w:rPr>
          <w:rFonts w:cs="Arial"/>
          <w:color w:val="000000"/>
          <w:spacing w:val="-2"/>
        </w:rPr>
        <w:t xml:space="preserve"> has the meaning given to it in the </w:t>
      </w:r>
      <w:r w:rsidRPr="004A2EFC">
        <w:rPr>
          <w:rFonts w:cs="Arial"/>
          <w:i/>
          <w:color w:val="000000"/>
          <w:spacing w:val="-2"/>
        </w:rPr>
        <w:t>Local Government (Administration)</w:t>
      </w:r>
      <w:r w:rsidR="003F1107">
        <w:rPr>
          <w:rFonts w:cs="Arial"/>
          <w:i/>
          <w:color w:val="000000"/>
          <w:spacing w:val="-2"/>
        </w:rPr>
        <w:t xml:space="preserve"> </w:t>
      </w:r>
      <w:r w:rsidRPr="004A2EFC">
        <w:rPr>
          <w:rFonts w:cs="Arial"/>
          <w:i/>
          <w:color w:val="000000"/>
          <w:spacing w:val="-2"/>
        </w:rPr>
        <w:t>Regulations 1996</w:t>
      </w:r>
      <w:r w:rsidR="00D5699A">
        <w:rPr>
          <w:rFonts w:cs="Arial"/>
          <w:i/>
          <w:color w:val="000000"/>
          <w:spacing w:val="-2"/>
        </w:rPr>
        <w:t>,</w:t>
      </w:r>
      <w:r w:rsidR="008260FB" w:rsidRPr="008260FB">
        <w:rPr>
          <w:rFonts w:cs="Arial"/>
          <w:color w:val="000000"/>
          <w:spacing w:val="-2"/>
        </w:rPr>
        <w:t xml:space="preserve"> subject t</w:t>
      </w:r>
      <w:r w:rsidR="008260FB">
        <w:rPr>
          <w:rFonts w:cs="Arial"/>
          <w:color w:val="000000"/>
          <w:spacing w:val="-2"/>
        </w:rPr>
        <w:t>o the CEO’s determination under subclause (c);</w:t>
      </w:r>
      <w:r w:rsidR="008260FB" w:rsidRPr="008260FB">
        <w:rPr>
          <w:rFonts w:cs="Arial"/>
          <w:color w:val="000000"/>
          <w:spacing w:val="-2"/>
        </w:rPr>
        <w:t xml:space="preserve"> </w:t>
      </w: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06"/>
      </w:tblGrid>
      <w:tr w:rsidR="008260FB" w14:paraId="1755E7A3" w14:textId="77777777" w:rsidTr="000B392E">
        <w:tc>
          <w:tcPr>
            <w:tcW w:w="9016" w:type="dxa"/>
            <w:shd w:val="clear" w:color="auto" w:fill="D0CECE" w:themeFill="background2" w:themeFillShade="E6"/>
          </w:tcPr>
          <w:p w14:paraId="35C9B667" w14:textId="047A2D1D" w:rsidR="008260FB" w:rsidRPr="0000007A" w:rsidRDefault="008260FB" w:rsidP="00ED299F">
            <w:pPr>
              <w:spacing w:before="120" w:after="120"/>
              <w:ind w:left="533"/>
              <w:jc w:val="both"/>
              <w:rPr>
                <w:rFonts w:cs="Arial"/>
                <w:spacing w:val="-2"/>
              </w:rPr>
            </w:pPr>
            <w:r>
              <w:rPr>
                <w:rFonts w:cs="Arial"/>
                <w:b/>
                <w:i/>
                <w:spacing w:val="-2"/>
              </w:rPr>
              <w:t>threshold amount</w:t>
            </w:r>
            <w:r w:rsidRPr="008260FB">
              <w:rPr>
                <w:rFonts w:cs="Arial"/>
                <w:spacing w:val="-2"/>
              </w:rPr>
              <w:t xml:space="preserve">, </w:t>
            </w:r>
            <w:r>
              <w:rPr>
                <w:rFonts w:cs="Arial"/>
                <w:spacing w:val="-2"/>
              </w:rPr>
              <w:t>for a prohibited gift</w:t>
            </w:r>
            <w:r w:rsidRPr="008260FB">
              <w:rPr>
                <w:rFonts w:cs="Arial"/>
                <w:spacing w:val="-2"/>
              </w:rPr>
              <w:t xml:space="preserve">, </w:t>
            </w:r>
            <w:r w:rsidR="00ED299F">
              <w:t>means $300 or a lesser amount determined</w:t>
            </w:r>
            <w:r w:rsidR="00ED299F">
              <w:t xml:space="preserve"> </w:t>
            </w:r>
            <w:r w:rsidR="00ED299F">
              <w:t>under regulation </w:t>
            </w:r>
            <w:proofErr w:type="spellStart"/>
            <w:r w:rsidR="00ED299F">
              <w:t>19AF</w:t>
            </w:r>
            <w:proofErr w:type="spellEnd"/>
            <w:r w:rsidR="00ED299F">
              <w:t>.</w:t>
            </w:r>
          </w:p>
          <w:p w14:paraId="16676337" w14:textId="77777777" w:rsidR="008260FB" w:rsidRDefault="008260FB" w:rsidP="00EA3DBC">
            <w:pPr>
              <w:autoSpaceDE w:val="0"/>
              <w:autoSpaceDN w:val="0"/>
              <w:adjustRightInd w:val="0"/>
              <w:spacing w:before="120" w:after="120"/>
              <w:ind w:left="533"/>
              <w:jc w:val="right"/>
              <w:rPr>
                <w:rFonts w:cs="Arial"/>
                <w:spacing w:val="-2"/>
              </w:rPr>
            </w:pPr>
            <w:r w:rsidRPr="00B56B3D">
              <w:rPr>
                <w:rFonts w:cs="Arial"/>
                <w:spacing w:val="-2"/>
              </w:rPr>
              <w:t xml:space="preserve"> [r.1</w:t>
            </w:r>
            <w:r>
              <w:rPr>
                <w:rFonts w:cs="Arial"/>
                <w:spacing w:val="-2"/>
              </w:rPr>
              <w:t xml:space="preserve">9AA of the </w:t>
            </w:r>
            <w:r w:rsidRPr="004A2EFC">
              <w:rPr>
                <w:rFonts w:cs="Arial"/>
                <w:i/>
                <w:color w:val="000000"/>
                <w:spacing w:val="-2"/>
              </w:rPr>
              <w:t>Local Government (Administration) Regulations 1996</w:t>
            </w:r>
            <w:r>
              <w:rPr>
                <w:rFonts w:cs="Arial"/>
                <w:i/>
                <w:color w:val="000000"/>
                <w:spacing w:val="-2"/>
              </w:rPr>
              <w:t>]</w:t>
            </w:r>
          </w:p>
        </w:tc>
      </w:tr>
    </w:tbl>
    <w:p w14:paraId="780415CF" w14:textId="77777777" w:rsidR="008260FB" w:rsidRDefault="008260FB" w:rsidP="00E46E2E">
      <w:pPr>
        <w:ind w:left="720" w:hanging="720"/>
        <w:contextualSpacing/>
        <w:jc w:val="both"/>
        <w:rPr>
          <w:rFonts w:cs="Arial"/>
          <w:i/>
          <w:color w:val="000000"/>
          <w:spacing w:val="-2"/>
        </w:rPr>
      </w:pPr>
    </w:p>
    <w:p w14:paraId="3BCB4FE6" w14:textId="72A60FBB" w:rsidR="00E46E2E" w:rsidRDefault="004A2EFC" w:rsidP="00307FDC">
      <w:pPr>
        <w:ind w:left="567" w:hanging="567"/>
        <w:jc w:val="both"/>
        <w:rPr>
          <w:rFonts w:cs="Arial"/>
          <w:color w:val="000000"/>
          <w:spacing w:val="-2"/>
        </w:rPr>
      </w:pPr>
      <w:r>
        <w:rPr>
          <w:rFonts w:cs="Arial"/>
          <w:color w:val="000000"/>
          <w:spacing w:val="-2"/>
        </w:rPr>
        <w:t>(c)</w:t>
      </w:r>
      <w:r>
        <w:rPr>
          <w:rFonts w:cs="Arial"/>
          <w:color w:val="000000"/>
          <w:spacing w:val="-2"/>
        </w:rPr>
        <w:tab/>
      </w:r>
      <w:r w:rsidR="00E46E2E">
        <w:rPr>
          <w:rFonts w:cs="Arial"/>
          <w:color w:val="000000"/>
          <w:spacing w:val="-2"/>
        </w:rPr>
        <w:t>Determination</w:t>
      </w:r>
    </w:p>
    <w:p w14:paraId="791BEFF1" w14:textId="6101EB28" w:rsidR="00E46E2E" w:rsidRPr="00E533D0" w:rsidRDefault="00E46E2E" w:rsidP="0000007A">
      <w:pPr>
        <w:ind w:left="567"/>
        <w:jc w:val="both"/>
        <w:rPr>
          <w:highlight w:val="yellow"/>
        </w:rPr>
      </w:pPr>
      <w:r w:rsidRPr="00E533D0">
        <w:rPr>
          <w:highlight w:val="yellow"/>
        </w:rPr>
        <w:lastRenderedPageBreak/>
        <w:t xml:space="preserve">In accordance with Regulation 19AF of the </w:t>
      </w:r>
      <w:r w:rsidRPr="00E533D0">
        <w:rPr>
          <w:i/>
          <w:highlight w:val="yellow"/>
        </w:rPr>
        <w:t>Local Government (Administration) Regulations 1996</w:t>
      </w:r>
      <w:r>
        <w:rPr>
          <w:highlight w:val="yellow"/>
        </w:rPr>
        <w:t xml:space="preserve"> the CEO has determined $[x] as the </w:t>
      </w:r>
      <w:r w:rsidRPr="00E533D0">
        <w:rPr>
          <w:highlight w:val="yellow"/>
        </w:rPr>
        <w:t>threshold amount for prohibited gifts is $</w:t>
      </w:r>
      <w:r w:rsidRPr="00ED1D41">
        <w:rPr>
          <w:rFonts w:cs="Arial"/>
          <w:color w:val="000000"/>
          <w:spacing w:val="-2"/>
          <w:highlight w:val="yellow"/>
        </w:rPr>
        <w:t>x</w:t>
      </w:r>
      <w:r w:rsidRPr="00E533D0">
        <w:rPr>
          <w:highlight w:val="yellow"/>
        </w:rPr>
        <w:t>.</w:t>
      </w:r>
    </w:p>
    <w:p w14:paraId="3FD0DD92" w14:textId="77777777" w:rsidR="00E46E2E" w:rsidRPr="00E533D0" w:rsidRDefault="00E46E2E" w:rsidP="00E46E2E">
      <w:pPr>
        <w:rPr>
          <w:highlight w:val="yellow"/>
        </w:rPr>
      </w:pPr>
      <w:r w:rsidRPr="00E533D0">
        <w:rPr>
          <w:highlight w:val="yellow"/>
        </w:rPr>
        <w:t>OR</w:t>
      </w:r>
    </w:p>
    <w:p w14:paraId="67B67636" w14:textId="5A8AD5F7" w:rsidR="00E46E2E" w:rsidRDefault="00E46E2E" w:rsidP="00307FDC">
      <w:pPr>
        <w:ind w:left="567"/>
        <w:jc w:val="both"/>
        <w:rPr>
          <w:rFonts w:cs="Arial"/>
          <w:color w:val="000000"/>
          <w:spacing w:val="-2"/>
        </w:rPr>
      </w:pPr>
      <w:r w:rsidRPr="00E533D0">
        <w:rPr>
          <w:highlight w:val="yellow"/>
        </w:rPr>
        <w:t xml:space="preserve">In accordance with Regulation 19AF of the </w:t>
      </w:r>
      <w:r w:rsidRPr="00E533D0">
        <w:rPr>
          <w:i/>
          <w:highlight w:val="yellow"/>
        </w:rPr>
        <w:t>Local Government (Administration) Regulations 1996</w:t>
      </w:r>
      <w:r>
        <w:rPr>
          <w:i/>
          <w:highlight w:val="yellow"/>
        </w:rPr>
        <w:t>,</w:t>
      </w:r>
      <w:r>
        <w:rPr>
          <w:highlight w:val="yellow"/>
        </w:rPr>
        <w:t xml:space="preserve"> the CEO </w:t>
      </w:r>
      <w:r w:rsidRPr="00E533D0">
        <w:rPr>
          <w:highlight w:val="yellow"/>
        </w:rPr>
        <w:t xml:space="preserve">has chosen not </w:t>
      </w:r>
      <w:r>
        <w:rPr>
          <w:highlight w:val="yellow"/>
        </w:rPr>
        <w:t xml:space="preserve">to </w:t>
      </w:r>
      <w:r w:rsidRPr="00E533D0">
        <w:rPr>
          <w:highlight w:val="yellow"/>
        </w:rPr>
        <w:t>determine a lesser amount.</w:t>
      </w:r>
      <w:r>
        <w:t xml:space="preserve"> </w:t>
      </w:r>
    </w:p>
    <w:p w14:paraId="788E0F18" w14:textId="196E0374" w:rsidR="000F3608" w:rsidRDefault="00E46E2E" w:rsidP="00307FDC">
      <w:pPr>
        <w:ind w:left="567" w:hanging="567"/>
        <w:jc w:val="both"/>
        <w:rPr>
          <w:rFonts w:cs="Arial"/>
          <w:color w:val="000000"/>
          <w:spacing w:val="-2"/>
        </w:rPr>
      </w:pPr>
      <w:r>
        <w:rPr>
          <w:rFonts w:cs="Arial"/>
          <w:color w:val="000000"/>
          <w:spacing w:val="-2"/>
        </w:rPr>
        <w:t>(d)</w:t>
      </w:r>
      <w:r>
        <w:rPr>
          <w:rFonts w:cs="Arial"/>
          <w:color w:val="000000"/>
          <w:spacing w:val="-2"/>
        </w:rPr>
        <w:tab/>
      </w:r>
      <w:r w:rsidR="00477BCF">
        <w:rPr>
          <w:rFonts w:cs="Arial"/>
          <w:color w:val="000000"/>
          <w:spacing w:val="-2"/>
        </w:rPr>
        <w:t xml:space="preserve">Employees </w:t>
      </w:r>
      <w:r w:rsidR="00E533D0">
        <w:rPr>
          <w:rFonts w:cs="Arial"/>
          <w:color w:val="000000"/>
          <w:spacing w:val="-2"/>
        </w:rPr>
        <w:t>must not accept</w:t>
      </w:r>
      <w:r w:rsidR="000F3608" w:rsidRPr="00661F5F">
        <w:rPr>
          <w:rFonts w:cs="Arial"/>
          <w:color w:val="000000"/>
          <w:spacing w:val="-2"/>
        </w:rPr>
        <w:t xml:space="preserve"> a prohi</w:t>
      </w:r>
      <w:r w:rsidR="00C545D7">
        <w:rPr>
          <w:rFonts w:cs="Arial"/>
          <w:color w:val="000000"/>
          <w:spacing w:val="-2"/>
        </w:rPr>
        <w:t xml:space="preserve">bited gift from an associated </w:t>
      </w:r>
      <w:r w:rsidR="000F3608">
        <w:rPr>
          <w:rFonts w:cs="Arial"/>
          <w:color w:val="000000"/>
          <w:spacing w:val="-2"/>
        </w:rPr>
        <w:t>person.</w:t>
      </w:r>
      <w:r w:rsidR="000F3608" w:rsidRPr="00661F5F">
        <w:rPr>
          <w:rFonts w:cs="Arial"/>
          <w:color w:val="000000"/>
          <w:spacing w:val="-2"/>
        </w:rPr>
        <w:t xml:space="preserve"> </w:t>
      </w:r>
    </w:p>
    <w:p w14:paraId="6E1D76A9" w14:textId="3A911792" w:rsidR="000F3608" w:rsidRPr="00307FDC" w:rsidRDefault="000F3608" w:rsidP="00307FDC">
      <w:pPr>
        <w:ind w:left="567" w:hanging="567"/>
        <w:jc w:val="both"/>
        <w:rPr>
          <w:rFonts w:cs="Arial"/>
          <w:color w:val="000000"/>
          <w:spacing w:val="-2"/>
        </w:rPr>
      </w:pPr>
      <w:r w:rsidRPr="00661F5F">
        <w:rPr>
          <w:rFonts w:cs="Arial"/>
          <w:color w:val="000000"/>
          <w:spacing w:val="-2"/>
        </w:rPr>
        <w:t>(</w:t>
      </w:r>
      <w:r w:rsidR="00E46E2E" w:rsidRPr="00307FDC">
        <w:rPr>
          <w:rFonts w:cs="Arial"/>
          <w:color w:val="000000"/>
          <w:spacing w:val="-2"/>
        </w:rPr>
        <w:t>e</w:t>
      </w:r>
      <w:r w:rsidRPr="00307FDC">
        <w:rPr>
          <w:rFonts w:cs="Arial"/>
          <w:color w:val="000000"/>
          <w:spacing w:val="-2"/>
        </w:rPr>
        <w:t xml:space="preserve">) </w:t>
      </w:r>
      <w:r w:rsidRPr="00307FDC">
        <w:rPr>
          <w:rFonts w:cs="Arial"/>
          <w:color w:val="000000"/>
          <w:spacing w:val="-2"/>
        </w:rPr>
        <w:tab/>
      </w:r>
      <w:r w:rsidR="00BA5E58" w:rsidRPr="00307FDC">
        <w:rPr>
          <w:rFonts w:cs="Arial"/>
          <w:color w:val="000000"/>
          <w:spacing w:val="-2"/>
        </w:rPr>
        <w:t>A</w:t>
      </w:r>
      <w:r w:rsidRPr="00307FDC">
        <w:rPr>
          <w:rFonts w:cs="Arial"/>
          <w:color w:val="000000"/>
          <w:spacing w:val="-2"/>
        </w:rPr>
        <w:t xml:space="preserve">n employee who accepts a </w:t>
      </w:r>
      <w:r w:rsidR="004A2EFC" w:rsidRPr="00307FDC">
        <w:rPr>
          <w:rFonts w:cs="Arial"/>
          <w:color w:val="000000"/>
          <w:spacing w:val="-2"/>
        </w:rPr>
        <w:t>report</w:t>
      </w:r>
      <w:r w:rsidRPr="00307FDC">
        <w:rPr>
          <w:rFonts w:cs="Arial"/>
          <w:color w:val="000000"/>
          <w:spacing w:val="-2"/>
        </w:rPr>
        <w:t>able gift from a</w:t>
      </w:r>
      <w:r w:rsidR="006D52A0" w:rsidRPr="00307FDC">
        <w:rPr>
          <w:rFonts w:cs="Arial"/>
          <w:color w:val="000000"/>
          <w:spacing w:val="-2"/>
        </w:rPr>
        <w:t xml:space="preserve">n associated </w:t>
      </w:r>
      <w:r w:rsidRPr="00307FDC">
        <w:rPr>
          <w:rFonts w:cs="Arial"/>
          <w:color w:val="000000"/>
          <w:spacing w:val="-2"/>
        </w:rPr>
        <w:t>person is to notify the CEO</w:t>
      </w:r>
      <w:r w:rsidR="00BA5E58" w:rsidRPr="00307FDC">
        <w:rPr>
          <w:rFonts w:cs="Arial"/>
          <w:color w:val="000000"/>
          <w:spacing w:val="-2"/>
        </w:rPr>
        <w:t xml:space="preserve"> </w:t>
      </w:r>
      <w:r w:rsidR="00E46E2E" w:rsidRPr="00307FDC">
        <w:rPr>
          <w:rFonts w:cs="Arial"/>
          <w:color w:val="000000"/>
          <w:spacing w:val="-2"/>
        </w:rPr>
        <w:t xml:space="preserve">in accordance with </w:t>
      </w:r>
      <w:r w:rsidR="008260FB" w:rsidRPr="00307FDC">
        <w:rPr>
          <w:rFonts w:cs="Arial"/>
          <w:color w:val="000000"/>
          <w:spacing w:val="-2"/>
        </w:rPr>
        <w:t>subclause</w:t>
      </w:r>
      <w:r w:rsidR="00E46E2E" w:rsidRPr="00307FDC">
        <w:rPr>
          <w:rFonts w:cs="Arial"/>
          <w:color w:val="000000"/>
          <w:spacing w:val="-2"/>
        </w:rPr>
        <w:t xml:space="preserve"> (f</w:t>
      </w:r>
      <w:r w:rsidRPr="00307FDC">
        <w:rPr>
          <w:rFonts w:cs="Arial"/>
          <w:color w:val="000000"/>
          <w:spacing w:val="-2"/>
        </w:rPr>
        <w:t xml:space="preserve">) and within 10 days of accepting the gift. </w:t>
      </w:r>
    </w:p>
    <w:p w14:paraId="630CD805" w14:textId="4C29AC85" w:rsidR="000F3608" w:rsidRPr="00BA5E58" w:rsidRDefault="000F3608" w:rsidP="00307FDC">
      <w:pPr>
        <w:ind w:left="567" w:hanging="567"/>
        <w:jc w:val="both"/>
        <w:rPr>
          <w:rFonts w:cs="Arial"/>
          <w:color w:val="auto"/>
          <w:spacing w:val="-2"/>
        </w:rPr>
      </w:pPr>
      <w:r w:rsidRPr="00307FDC">
        <w:rPr>
          <w:rFonts w:cs="Arial"/>
          <w:color w:val="000000"/>
          <w:spacing w:val="-2"/>
        </w:rPr>
        <w:t>(</w:t>
      </w:r>
      <w:r w:rsidR="00E46E2E" w:rsidRPr="00307FDC">
        <w:rPr>
          <w:rFonts w:cs="Arial"/>
          <w:color w:val="000000"/>
          <w:spacing w:val="-2"/>
        </w:rPr>
        <w:t>f</w:t>
      </w:r>
      <w:r w:rsidRPr="00307FDC">
        <w:rPr>
          <w:rFonts w:cs="Arial"/>
          <w:color w:val="000000"/>
          <w:spacing w:val="-2"/>
        </w:rPr>
        <w:t xml:space="preserve">) </w:t>
      </w:r>
      <w:r w:rsidRPr="00307FDC">
        <w:rPr>
          <w:rFonts w:cs="Arial"/>
          <w:color w:val="000000"/>
          <w:spacing w:val="-2"/>
        </w:rPr>
        <w:tab/>
        <w:t>The notification</w:t>
      </w:r>
      <w:r w:rsidRPr="00BA5E58">
        <w:rPr>
          <w:rFonts w:cs="Arial"/>
          <w:color w:val="auto"/>
          <w:spacing w:val="-2"/>
        </w:rPr>
        <w:t xml:space="preserve"> of the acceptance of a </w:t>
      </w:r>
      <w:r w:rsidR="004A2EFC">
        <w:rPr>
          <w:rFonts w:cs="Arial"/>
          <w:color w:val="auto"/>
          <w:spacing w:val="-2"/>
        </w:rPr>
        <w:t>reportable</w:t>
      </w:r>
      <w:r w:rsidRPr="00BA5E58">
        <w:rPr>
          <w:rFonts w:cs="Arial"/>
          <w:color w:val="auto"/>
          <w:spacing w:val="-2"/>
        </w:rPr>
        <w:t xml:space="preserve"> gift must be in writing and include: </w:t>
      </w:r>
    </w:p>
    <w:p w14:paraId="7EC827FB" w14:textId="77777777" w:rsidR="000F3608" w:rsidRPr="00BA5E58" w:rsidRDefault="000F3608" w:rsidP="00307FDC">
      <w:pPr>
        <w:spacing w:before="120" w:after="0"/>
        <w:ind w:left="1418" w:hanging="851"/>
        <w:jc w:val="both"/>
        <w:rPr>
          <w:rFonts w:cs="Arial"/>
          <w:color w:val="auto"/>
          <w:spacing w:val="-2"/>
        </w:rPr>
      </w:pPr>
      <w:r w:rsidRPr="00BA5E58">
        <w:rPr>
          <w:rFonts w:cs="Arial"/>
          <w:color w:val="auto"/>
          <w:spacing w:val="-2"/>
        </w:rPr>
        <w:t>(</w:t>
      </w:r>
      <w:proofErr w:type="spellStart"/>
      <w:r w:rsidRPr="00BA5E58">
        <w:rPr>
          <w:rFonts w:cs="Arial"/>
          <w:color w:val="auto"/>
          <w:spacing w:val="-2"/>
        </w:rPr>
        <w:t>i</w:t>
      </w:r>
      <w:proofErr w:type="spellEnd"/>
      <w:r w:rsidRPr="00BA5E58">
        <w:rPr>
          <w:rFonts w:cs="Arial"/>
          <w:color w:val="auto"/>
          <w:spacing w:val="-2"/>
        </w:rPr>
        <w:t xml:space="preserve">) </w:t>
      </w:r>
      <w:r w:rsidRPr="00BA5E58">
        <w:rPr>
          <w:rFonts w:cs="Arial"/>
          <w:color w:val="auto"/>
          <w:spacing w:val="-2"/>
        </w:rPr>
        <w:tab/>
        <w:t xml:space="preserve">the name of the person who gave the gift; and </w:t>
      </w:r>
    </w:p>
    <w:p w14:paraId="5FB2C52A" w14:textId="77777777" w:rsidR="000F3608" w:rsidRPr="00BA5E58" w:rsidRDefault="000F3608" w:rsidP="00307FDC">
      <w:pPr>
        <w:spacing w:before="120" w:after="0"/>
        <w:ind w:left="1418" w:hanging="851"/>
        <w:jc w:val="both"/>
        <w:rPr>
          <w:rFonts w:cs="Arial"/>
          <w:color w:val="auto"/>
          <w:spacing w:val="-2"/>
        </w:rPr>
      </w:pPr>
      <w:r w:rsidRPr="00BA5E58">
        <w:rPr>
          <w:rFonts w:cs="Arial"/>
          <w:color w:val="auto"/>
          <w:spacing w:val="-2"/>
        </w:rPr>
        <w:t xml:space="preserve">(ii) </w:t>
      </w:r>
      <w:r w:rsidRPr="00BA5E58">
        <w:rPr>
          <w:rFonts w:cs="Arial"/>
          <w:color w:val="auto"/>
          <w:spacing w:val="-2"/>
        </w:rPr>
        <w:tab/>
        <w:t xml:space="preserve">the date on which the gift was accepted; and </w:t>
      </w:r>
    </w:p>
    <w:p w14:paraId="6842B532" w14:textId="77777777" w:rsidR="000F3608" w:rsidRPr="00BA5E58" w:rsidRDefault="000F3608" w:rsidP="00307FDC">
      <w:pPr>
        <w:spacing w:before="120" w:after="0"/>
        <w:ind w:left="1418" w:hanging="851"/>
        <w:jc w:val="both"/>
        <w:rPr>
          <w:rFonts w:cs="Arial"/>
          <w:color w:val="auto"/>
          <w:spacing w:val="-2"/>
        </w:rPr>
      </w:pPr>
      <w:r w:rsidRPr="00BA5E58">
        <w:rPr>
          <w:rFonts w:cs="Arial"/>
          <w:color w:val="auto"/>
          <w:spacing w:val="-2"/>
        </w:rPr>
        <w:t xml:space="preserve">(iii) </w:t>
      </w:r>
      <w:r w:rsidRPr="00BA5E58">
        <w:rPr>
          <w:rFonts w:cs="Arial"/>
          <w:color w:val="auto"/>
          <w:spacing w:val="-2"/>
        </w:rPr>
        <w:tab/>
        <w:t xml:space="preserve">a description, and the estimated value, of the gift; and </w:t>
      </w:r>
    </w:p>
    <w:p w14:paraId="622E304E" w14:textId="77777777" w:rsidR="000F3608" w:rsidRPr="00BA5E58" w:rsidRDefault="000F3608" w:rsidP="00307FDC">
      <w:pPr>
        <w:spacing w:before="120" w:after="0"/>
        <w:ind w:left="1418" w:hanging="851"/>
        <w:jc w:val="both"/>
        <w:rPr>
          <w:rFonts w:cs="Arial"/>
          <w:color w:val="auto"/>
          <w:spacing w:val="-2"/>
        </w:rPr>
      </w:pPr>
      <w:r w:rsidRPr="00BA5E58">
        <w:rPr>
          <w:rFonts w:cs="Arial"/>
          <w:color w:val="auto"/>
          <w:spacing w:val="-2"/>
        </w:rPr>
        <w:t xml:space="preserve">(iv) </w:t>
      </w:r>
      <w:r w:rsidRPr="00BA5E58">
        <w:rPr>
          <w:rFonts w:cs="Arial"/>
          <w:color w:val="auto"/>
          <w:spacing w:val="-2"/>
        </w:rPr>
        <w:tab/>
        <w:t xml:space="preserve">the nature of the relationship between the person who is an employee and the person who gave the gift; and </w:t>
      </w:r>
    </w:p>
    <w:p w14:paraId="210004D1" w14:textId="1053D66C" w:rsidR="000F3608" w:rsidRPr="00BA5E58" w:rsidRDefault="000F3608" w:rsidP="00307FDC">
      <w:pPr>
        <w:spacing w:before="120" w:after="0"/>
        <w:ind w:left="1418" w:hanging="851"/>
        <w:jc w:val="both"/>
        <w:rPr>
          <w:rFonts w:cs="Arial"/>
          <w:color w:val="auto"/>
          <w:spacing w:val="-2"/>
        </w:rPr>
      </w:pPr>
      <w:r w:rsidRPr="00BA5E58">
        <w:rPr>
          <w:rFonts w:cs="Arial"/>
          <w:color w:val="auto"/>
          <w:spacing w:val="-2"/>
        </w:rPr>
        <w:t xml:space="preserve">(v) </w:t>
      </w:r>
      <w:r w:rsidRPr="00BA5E58">
        <w:rPr>
          <w:rFonts w:cs="Arial"/>
          <w:color w:val="auto"/>
          <w:spacing w:val="-2"/>
        </w:rPr>
        <w:tab/>
        <w:t xml:space="preserve">if the gift is </w:t>
      </w:r>
      <w:r w:rsidR="006D52A0" w:rsidRPr="00BA5E58">
        <w:rPr>
          <w:rFonts w:cs="Arial"/>
          <w:color w:val="auto"/>
          <w:spacing w:val="-2"/>
        </w:rPr>
        <w:t>one of two or more accepted from the same person within a period of one year</w:t>
      </w:r>
      <w:r w:rsidRPr="00BA5E58">
        <w:rPr>
          <w:rFonts w:cs="Arial"/>
          <w:color w:val="auto"/>
          <w:spacing w:val="-2"/>
        </w:rPr>
        <w:t>:</w:t>
      </w:r>
    </w:p>
    <w:p w14:paraId="18C58FA8" w14:textId="5C221DE4" w:rsidR="000F3608" w:rsidRPr="00BA5E58" w:rsidRDefault="006D52A0" w:rsidP="00307FDC">
      <w:pPr>
        <w:spacing w:before="120" w:after="0"/>
        <w:ind w:left="1985" w:hanging="567"/>
        <w:jc w:val="both"/>
        <w:rPr>
          <w:rFonts w:cs="Arial"/>
          <w:color w:val="auto"/>
          <w:spacing w:val="-2"/>
        </w:rPr>
      </w:pPr>
      <w:r w:rsidRPr="00BA5E58">
        <w:rPr>
          <w:rFonts w:cs="Arial"/>
          <w:color w:val="auto"/>
          <w:spacing w:val="-2"/>
        </w:rPr>
        <w:t xml:space="preserve">(1) </w:t>
      </w:r>
      <w:r w:rsidR="0000007A">
        <w:rPr>
          <w:rFonts w:cs="Arial"/>
          <w:color w:val="auto"/>
          <w:spacing w:val="-2"/>
        </w:rPr>
        <w:tab/>
      </w:r>
      <w:r w:rsidRPr="00BA5E58">
        <w:rPr>
          <w:rFonts w:cs="Arial"/>
          <w:color w:val="auto"/>
          <w:spacing w:val="-2"/>
        </w:rPr>
        <w:t>a description;</w:t>
      </w:r>
    </w:p>
    <w:p w14:paraId="6E24EFAD" w14:textId="0F1FAA75" w:rsidR="000F3608" w:rsidRPr="00BA5E58" w:rsidRDefault="000F3608" w:rsidP="00307FDC">
      <w:pPr>
        <w:spacing w:before="120" w:after="0"/>
        <w:ind w:left="1985" w:hanging="567"/>
        <w:jc w:val="both"/>
        <w:rPr>
          <w:rFonts w:cs="Arial"/>
          <w:color w:val="auto"/>
          <w:spacing w:val="-2"/>
        </w:rPr>
      </w:pPr>
      <w:r w:rsidRPr="00BA5E58">
        <w:rPr>
          <w:rFonts w:cs="Arial"/>
          <w:color w:val="auto"/>
          <w:spacing w:val="-2"/>
        </w:rPr>
        <w:t xml:space="preserve">(2) </w:t>
      </w:r>
      <w:r w:rsidR="0000007A">
        <w:rPr>
          <w:rFonts w:cs="Arial"/>
          <w:color w:val="auto"/>
          <w:spacing w:val="-2"/>
        </w:rPr>
        <w:tab/>
      </w:r>
      <w:r w:rsidRPr="00BA5E58">
        <w:rPr>
          <w:rFonts w:cs="Arial"/>
          <w:color w:val="auto"/>
          <w:spacing w:val="-2"/>
        </w:rPr>
        <w:t xml:space="preserve">the estimated value; and </w:t>
      </w:r>
    </w:p>
    <w:p w14:paraId="1A0BC346" w14:textId="141647CB" w:rsidR="000F3608" w:rsidRPr="00BA5E58" w:rsidRDefault="000F3608" w:rsidP="00307FDC">
      <w:pPr>
        <w:spacing w:before="120" w:after="0"/>
        <w:ind w:left="1985" w:hanging="567"/>
        <w:jc w:val="both"/>
        <w:rPr>
          <w:rFonts w:cs="Arial"/>
          <w:color w:val="auto"/>
          <w:spacing w:val="-2"/>
        </w:rPr>
      </w:pPr>
      <w:r w:rsidRPr="00BA5E58">
        <w:rPr>
          <w:rFonts w:cs="Arial"/>
          <w:color w:val="auto"/>
          <w:spacing w:val="-2"/>
        </w:rPr>
        <w:t xml:space="preserve">(3) </w:t>
      </w:r>
      <w:r w:rsidR="0000007A">
        <w:rPr>
          <w:rFonts w:cs="Arial"/>
          <w:color w:val="auto"/>
          <w:spacing w:val="-2"/>
        </w:rPr>
        <w:tab/>
      </w:r>
      <w:r w:rsidRPr="00BA5E58">
        <w:rPr>
          <w:rFonts w:cs="Arial"/>
          <w:color w:val="auto"/>
          <w:spacing w:val="-2"/>
        </w:rPr>
        <w:t xml:space="preserve">the date of acceptance, </w:t>
      </w:r>
    </w:p>
    <w:p w14:paraId="504F1EFC" w14:textId="39D9EF60" w:rsidR="000F3608" w:rsidRPr="00BA5E58" w:rsidRDefault="000F3608" w:rsidP="00307FDC">
      <w:pPr>
        <w:spacing w:before="120" w:after="0"/>
        <w:ind w:left="1276" w:firstLine="142"/>
        <w:jc w:val="both"/>
        <w:rPr>
          <w:rFonts w:cs="Arial"/>
          <w:color w:val="auto"/>
          <w:spacing w:val="-2"/>
        </w:rPr>
      </w:pPr>
      <w:r w:rsidRPr="00BA5E58">
        <w:rPr>
          <w:rFonts w:cs="Arial"/>
          <w:color w:val="auto"/>
          <w:spacing w:val="-2"/>
        </w:rPr>
        <w:t xml:space="preserve">of each other gift accepted within the </w:t>
      </w:r>
      <w:r w:rsidR="006D52A0" w:rsidRPr="00BA5E58">
        <w:rPr>
          <w:rFonts w:cs="Arial"/>
          <w:color w:val="auto"/>
          <w:spacing w:val="-2"/>
        </w:rPr>
        <w:t>one year</w:t>
      </w:r>
      <w:r w:rsidRPr="00BA5E58">
        <w:rPr>
          <w:rFonts w:cs="Arial"/>
          <w:color w:val="auto"/>
          <w:spacing w:val="-2"/>
        </w:rPr>
        <w:t xml:space="preserve"> period. </w:t>
      </w:r>
    </w:p>
    <w:p w14:paraId="5787705A" w14:textId="3789FE2A" w:rsidR="000F3608" w:rsidRPr="00307FDC" w:rsidRDefault="00024BB3" w:rsidP="00307FDC">
      <w:pPr>
        <w:ind w:left="567" w:hanging="567"/>
        <w:jc w:val="both"/>
        <w:rPr>
          <w:rFonts w:cs="Arial"/>
          <w:color w:val="000000"/>
          <w:spacing w:val="-2"/>
        </w:rPr>
      </w:pPr>
      <w:r w:rsidRPr="00307FDC">
        <w:rPr>
          <w:rFonts w:cs="Arial"/>
          <w:color w:val="000000"/>
          <w:spacing w:val="-2"/>
        </w:rPr>
        <w:t>(</w:t>
      </w:r>
      <w:r w:rsidR="00E46E2E" w:rsidRPr="00307FDC">
        <w:rPr>
          <w:rFonts w:cs="Arial"/>
          <w:color w:val="000000"/>
          <w:spacing w:val="-2"/>
        </w:rPr>
        <w:t>g</w:t>
      </w:r>
      <w:r w:rsidRPr="00307FDC">
        <w:rPr>
          <w:rFonts w:cs="Arial"/>
          <w:color w:val="000000"/>
          <w:spacing w:val="-2"/>
        </w:rPr>
        <w:t xml:space="preserve">) </w:t>
      </w:r>
      <w:r w:rsidRPr="00307FDC">
        <w:rPr>
          <w:rFonts w:cs="Arial"/>
          <w:color w:val="000000"/>
          <w:spacing w:val="-2"/>
        </w:rPr>
        <w:tab/>
      </w:r>
      <w:r w:rsidR="000F3608" w:rsidRPr="00307FDC">
        <w:rPr>
          <w:rFonts w:cs="Arial"/>
          <w:color w:val="000000"/>
          <w:spacing w:val="-2"/>
        </w:rPr>
        <w:t xml:space="preserve">The CEO </w:t>
      </w:r>
      <w:r w:rsidR="006D52A0" w:rsidRPr="00307FDC">
        <w:rPr>
          <w:rFonts w:cs="Arial"/>
          <w:color w:val="000000"/>
          <w:spacing w:val="-2"/>
        </w:rPr>
        <w:t>will</w:t>
      </w:r>
      <w:r w:rsidR="000F3608" w:rsidRPr="00307FDC">
        <w:rPr>
          <w:rFonts w:cs="Arial"/>
          <w:color w:val="000000"/>
          <w:spacing w:val="-2"/>
        </w:rPr>
        <w:t xml:space="preserve"> maintain a register of </w:t>
      </w:r>
      <w:r w:rsidR="004A2EFC" w:rsidRPr="00307FDC">
        <w:rPr>
          <w:rFonts w:cs="Arial"/>
          <w:color w:val="000000"/>
          <w:spacing w:val="-2"/>
        </w:rPr>
        <w:t>report</w:t>
      </w:r>
      <w:r w:rsidR="000F3608" w:rsidRPr="00307FDC">
        <w:rPr>
          <w:rFonts w:cs="Arial"/>
          <w:color w:val="000000"/>
          <w:spacing w:val="-2"/>
        </w:rPr>
        <w:t>able gifts and record in it details of notif</w:t>
      </w:r>
      <w:r w:rsidR="00E46E2E" w:rsidRPr="00307FDC">
        <w:rPr>
          <w:rFonts w:cs="Arial"/>
          <w:color w:val="000000"/>
          <w:spacing w:val="-2"/>
        </w:rPr>
        <w:t>ications given to comply with</w:t>
      </w:r>
      <w:r w:rsidR="008260FB" w:rsidRPr="00307FDC">
        <w:rPr>
          <w:rFonts w:cs="Arial"/>
          <w:color w:val="000000"/>
          <w:spacing w:val="-2"/>
        </w:rPr>
        <w:t xml:space="preserve"> subclause</w:t>
      </w:r>
      <w:r w:rsidR="00E46E2E" w:rsidRPr="00307FDC">
        <w:rPr>
          <w:rFonts w:cs="Arial"/>
          <w:color w:val="000000"/>
          <w:spacing w:val="-2"/>
        </w:rPr>
        <w:t xml:space="preserve"> (f</w:t>
      </w:r>
      <w:r w:rsidR="000F3608" w:rsidRPr="00307FDC">
        <w:rPr>
          <w:rFonts w:cs="Arial"/>
          <w:color w:val="000000"/>
          <w:spacing w:val="-2"/>
        </w:rPr>
        <w:t xml:space="preserve">). </w:t>
      </w:r>
    </w:p>
    <w:p w14:paraId="54EEADAA" w14:textId="1A8C9BDE" w:rsidR="00024BB3" w:rsidRPr="00307FDC" w:rsidRDefault="00024BB3" w:rsidP="00307FDC">
      <w:pPr>
        <w:ind w:left="567" w:hanging="567"/>
        <w:jc w:val="both"/>
        <w:rPr>
          <w:rFonts w:cs="Arial"/>
          <w:color w:val="000000"/>
          <w:spacing w:val="-2"/>
        </w:rPr>
      </w:pPr>
      <w:r w:rsidRPr="00307FDC">
        <w:rPr>
          <w:rFonts w:cs="Arial"/>
          <w:color w:val="000000"/>
          <w:spacing w:val="-2"/>
        </w:rPr>
        <w:t>(</w:t>
      </w:r>
      <w:r w:rsidR="00E46E2E" w:rsidRPr="00307FDC">
        <w:rPr>
          <w:rFonts w:cs="Arial"/>
          <w:color w:val="000000"/>
          <w:spacing w:val="-2"/>
        </w:rPr>
        <w:t>h</w:t>
      </w:r>
      <w:r w:rsidRPr="00307FDC">
        <w:rPr>
          <w:rFonts w:cs="Arial"/>
          <w:color w:val="000000"/>
          <w:spacing w:val="-2"/>
        </w:rPr>
        <w:t>)</w:t>
      </w:r>
      <w:r w:rsidRPr="00307FDC">
        <w:rPr>
          <w:rFonts w:cs="Arial"/>
          <w:color w:val="000000"/>
          <w:spacing w:val="-2"/>
        </w:rPr>
        <w:tab/>
        <w:t xml:space="preserve">The CEO will arrange for the register maintained under </w:t>
      </w:r>
      <w:r w:rsidR="008260FB" w:rsidRPr="00307FDC">
        <w:rPr>
          <w:rFonts w:cs="Arial"/>
          <w:color w:val="000000"/>
          <w:spacing w:val="-2"/>
        </w:rPr>
        <w:t xml:space="preserve">subclause </w:t>
      </w:r>
      <w:r w:rsidRPr="00307FDC">
        <w:rPr>
          <w:rFonts w:cs="Arial"/>
          <w:color w:val="000000"/>
          <w:spacing w:val="-2"/>
        </w:rPr>
        <w:t>(</w:t>
      </w:r>
      <w:r w:rsidR="008260FB" w:rsidRPr="00307FDC">
        <w:rPr>
          <w:rFonts w:cs="Arial"/>
          <w:color w:val="000000"/>
          <w:spacing w:val="-2"/>
        </w:rPr>
        <w:t>g</w:t>
      </w:r>
      <w:r w:rsidRPr="00307FDC">
        <w:rPr>
          <w:rFonts w:cs="Arial"/>
          <w:color w:val="000000"/>
          <w:spacing w:val="-2"/>
        </w:rPr>
        <w:t xml:space="preserve">) to be published on the </w:t>
      </w:r>
      <w:r w:rsidRPr="00307FDC">
        <w:rPr>
          <w:rFonts w:cs="Arial"/>
          <w:color w:val="000000"/>
          <w:spacing w:val="-2"/>
        </w:rPr>
        <w:fldChar w:fldCharType="begin">
          <w:ffData>
            <w:name w:val=""/>
            <w:enabled/>
            <w:calcOnExit w:val="0"/>
            <w:textInput>
              <w:default w:val="&lt;&lt;Shire/ Town / City&gt;&gt;"/>
            </w:textInput>
          </w:ffData>
        </w:fldChar>
      </w:r>
      <w:r w:rsidRPr="00307FDC">
        <w:rPr>
          <w:rFonts w:cs="Arial"/>
          <w:color w:val="000000"/>
          <w:spacing w:val="-2"/>
        </w:rPr>
        <w:instrText xml:space="preserve"> FORMTEXT </w:instrText>
      </w:r>
      <w:r w:rsidRPr="00307FDC">
        <w:rPr>
          <w:rFonts w:cs="Arial"/>
          <w:color w:val="000000"/>
          <w:spacing w:val="-2"/>
        </w:rPr>
      </w:r>
      <w:r w:rsidRPr="00307FDC">
        <w:rPr>
          <w:rFonts w:cs="Arial"/>
          <w:color w:val="000000"/>
          <w:spacing w:val="-2"/>
        </w:rPr>
        <w:fldChar w:fldCharType="separate"/>
      </w:r>
      <w:r w:rsidRPr="00307FDC">
        <w:rPr>
          <w:rFonts w:cs="Arial"/>
          <w:color w:val="000000"/>
          <w:spacing w:val="-2"/>
        </w:rPr>
        <w:t>&lt;&lt;Shire/ Town / City&gt;&gt;</w:t>
      </w:r>
      <w:r w:rsidRPr="00307FDC">
        <w:rPr>
          <w:rFonts w:cs="Arial"/>
          <w:color w:val="000000"/>
          <w:spacing w:val="-2"/>
        </w:rPr>
        <w:fldChar w:fldCharType="end"/>
      </w:r>
      <w:r w:rsidRPr="00307FDC">
        <w:rPr>
          <w:rFonts w:cs="Arial"/>
          <w:color w:val="000000"/>
          <w:spacing w:val="-2"/>
        </w:rPr>
        <w:t xml:space="preserve">’s official website. </w:t>
      </w:r>
    </w:p>
    <w:p w14:paraId="278B38C2" w14:textId="22282E7A" w:rsidR="000F3608" w:rsidRPr="00661F5F" w:rsidRDefault="000F3608" w:rsidP="00307FDC">
      <w:pPr>
        <w:ind w:left="567" w:hanging="567"/>
        <w:jc w:val="both"/>
        <w:rPr>
          <w:rFonts w:cs="Arial"/>
          <w:color w:val="000000"/>
          <w:spacing w:val="-2"/>
        </w:rPr>
      </w:pPr>
      <w:bookmarkStart w:id="21" w:name="OLE_LINK1"/>
      <w:bookmarkStart w:id="22" w:name="OLE_LINK2"/>
      <w:r w:rsidRPr="00661F5F">
        <w:rPr>
          <w:rFonts w:cs="Arial"/>
          <w:color w:val="000000"/>
          <w:spacing w:val="-2"/>
        </w:rPr>
        <w:t>(</w:t>
      </w:r>
      <w:proofErr w:type="spellStart"/>
      <w:r w:rsidR="00E46E2E">
        <w:rPr>
          <w:rFonts w:cs="Arial"/>
          <w:color w:val="000000"/>
          <w:spacing w:val="-2"/>
        </w:rPr>
        <w:t>i</w:t>
      </w:r>
      <w:proofErr w:type="spellEnd"/>
      <w:r w:rsidRPr="00661F5F">
        <w:rPr>
          <w:rFonts w:cs="Arial"/>
          <w:color w:val="000000"/>
          <w:spacing w:val="-2"/>
        </w:rPr>
        <w:t xml:space="preserve">) </w:t>
      </w:r>
      <w:r>
        <w:rPr>
          <w:rFonts w:cs="Arial"/>
          <w:color w:val="000000"/>
          <w:spacing w:val="-2"/>
        </w:rPr>
        <w:tab/>
      </w:r>
      <w:r w:rsidR="00477BCF">
        <w:rPr>
          <w:rFonts w:cs="Arial"/>
          <w:color w:val="000000"/>
          <w:spacing w:val="-2"/>
        </w:rPr>
        <w:t>As soon as practicable after a person ceases to be a</w:t>
      </w:r>
      <w:r w:rsidR="00BA5E58">
        <w:rPr>
          <w:rFonts w:cs="Arial"/>
          <w:color w:val="000000"/>
          <w:spacing w:val="-2"/>
        </w:rPr>
        <w:t>n employee, t</w:t>
      </w:r>
      <w:r w:rsidR="006D52A0">
        <w:rPr>
          <w:rFonts w:cs="Arial"/>
          <w:color w:val="000000"/>
          <w:spacing w:val="-2"/>
        </w:rPr>
        <w:t xml:space="preserve">he CEO </w:t>
      </w:r>
      <w:r w:rsidR="00477BCF">
        <w:rPr>
          <w:rFonts w:cs="Arial"/>
          <w:color w:val="000000"/>
          <w:spacing w:val="-2"/>
        </w:rPr>
        <w:t xml:space="preserve">will remove from the register </w:t>
      </w:r>
      <w:r w:rsidR="00BA5E58">
        <w:rPr>
          <w:rFonts w:cs="Arial"/>
          <w:color w:val="000000"/>
          <w:spacing w:val="-2"/>
        </w:rPr>
        <w:t>all records relating to that person</w:t>
      </w:r>
      <w:r w:rsidRPr="00661F5F">
        <w:rPr>
          <w:rFonts w:cs="Arial"/>
          <w:color w:val="000000"/>
          <w:spacing w:val="-2"/>
        </w:rPr>
        <w:t>.</w:t>
      </w:r>
      <w:r w:rsidR="00BA5E58">
        <w:rPr>
          <w:rFonts w:cs="Arial"/>
          <w:color w:val="000000"/>
          <w:spacing w:val="-2"/>
        </w:rPr>
        <w:t xml:space="preserve"> The removed records will be retained for a period of at least 5 years.</w:t>
      </w:r>
    </w:p>
    <w:p w14:paraId="575521A2" w14:textId="69F9CE9F" w:rsidR="000F3608" w:rsidRPr="00661F5F" w:rsidRDefault="000F3608" w:rsidP="00BC30B7">
      <w:pPr>
        <w:pStyle w:val="Heading2"/>
      </w:pPr>
      <w:bookmarkStart w:id="23" w:name="_Toc73699412"/>
      <w:bookmarkEnd w:id="21"/>
      <w:bookmarkEnd w:id="22"/>
      <w:r w:rsidRPr="00307FDC">
        <w:rPr>
          <w:lang w:val="en-GB"/>
        </w:rPr>
        <w:t>Conflict</w:t>
      </w:r>
      <w:r w:rsidRPr="00661F5F">
        <w:t xml:space="preserve"> of Interest</w:t>
      </w:r>
      <w:bookmarkEnd w:id="23"/>
    </w:p>
    <w:p w14:paraId="0483C1E2" w14:textId="3677B84D" w:rsidR="000F3608" w:rsidRPr="00307FDC" w:rsidRDefault="00BE5CCF" w:rsidP="00307FDC">
      <w:pPr>
        <w:ind w:left="567" w:hanging="567"/>
        <w:jc w:val="both"/>
        <w:rPr>
          <w:rFonts w:cs="Arial"/>
          <w:color w:val="000000"/>
          <w:spacing w:val="-2"/>
        </w:rPr>
      </w:pPr>
      <w:r w:rsidRPr="00BE5CCF">
        <w:rPr>
          <w:rFonts w:cs="Arial"/>
          <w:color w:val="auto"/>
          <w:spacing w:val="-2"/>
        </w:rPr>
        <w:t>(</w:t>
      </w:r>
      <w:r w:rsidRPr="00307FDC">
        <w:rPr>
          <w:rFonts w:cs="Arial"/>
          <w:color w:val="000000"/>
          <w:spacing w:val="-2"/>
        </w:rPr>
        <w:t>a)</w:t>
      </w:r>
      <w:r w:rsidRPr="00307FDC">
        <w:rPr>
          <w:rFonts w:cs="Arial"/>
          <w:color w:val="000000"/>
          <w:spacing w:val="-2"/>
        </w:rPr>
        <w:tab/>
      </w:r>
      <w:r w:rsidR="000F3608" w:rsidRPr="00307FDC">
        <w:rPr>
          <w:rFonts w:cs="Arial"/>
          <w:color w:val="000000"/>
          <w:spacing w:val="-2"/>
        </w:rPr>
        <w:t>Employees will ensure that there is no actual (or perceived) conflict of interest between their personal interests and the impartial fulfilment of their professional duties.</w:t>
      </w:r>
    </w:p>
    <w:p w14:paraId="3307C682" w14:textId="122A973C" w:rsidR="000F3608" w:rsidRPr="00307FDC" w:rsidRDefault="00BE5CCF" w:rsidP="00307FDC">
      <w:pPr>
        <w:ind w:left="567" w:hanging="567"/>
        <w:jc w:val="both"/>
        <w:rPr>
          <w:rFonts w:cs="Arial"/>
          <w:color w:val="000000"/>
          <w:spacing w:val="-2"/>
        </w:rPr>
      </w:pPr>
      <w:r w:rsidRPr="00307FDC">
        <w:rPr>
          <w:rFonts w:cs="Arial"/>
          <w:color w:val="000000"/>
          <w:spacing w:val="-2"/>
        </w:rPr>
        <w:t>(b)</w:t>
      </w:r>
      <w:r w:rsidRPr="00307FDC">
        <w:rPr>
          <w:rFonts w:cs="Arial"/>
          <w:color w:val="000000"/>
          <w:spacing w:val="-2"/>
        </w:rPr>
        <w:tab/>
      </w:r>
      <w:r w:rsidR="000F3608" w:rsidRPr="00307FDC">
        <w:rPr>
          <w:rFonts w:cs="Arial"/>
          <w:color w:val="000000"/>
          <w:spacing w:val="-2"/>
        </w:rPr>
        <w:t xml:space="preserve">Employees will not engage in private work with or for any person or body with an interest in a proposed or current contract with the </w:t>
      </w:r>
      <w:r w:rsidRPr="00307FDC">
        <w:rPr>
          <w:rFonts w:cs="Arial"/>
          <w:color w:val="000000"/>
          <w:spacing w:val="-2"/>
        </w:rPr>
        <w:fldChar w:fldCharType="begin">
          <w:ffData>
            <w:name w:val=""/>
            <w:enabled/>
            <w:calcOnExit w:val="0"/>
            <w:textInput>
              <w:default w:val="&lt;&lt;Shire/ Town / City&gt;&gt;"/>
            </w:textInput>
          </w:ffData>
        </w:fldChar>
      </w:r>
      <w:r w:rsidRPr="00307FDC">
        <w:rPr>
          <w:rFonts w:cs="Arial"/>
          <w:color w:val="000000"/>
          <w:spacing w:val="-2"/>
        </w:rPr>
        <w:instrText xml:space="preserve"> FORMTEXT </w:instrText>
      </w:r>
      <w:r w:rsidRPr="00307FDC">
        <w:rPr>
          <w:rFonts w:cs="Arial"/>
          <w:color w:val="000000"/>
          <w:spacing w:val="-2"/>
        </w:rPr>
      </w:r>
      <w:r w:rsidRPr="00307FDC">
        <w:rPr>
          <w:rFonts w:cs="Arial"/>
          <w:color w:val="000000"/>
          <w:spacing w:val="-2"/>
        </w:rPr>
        <w:fldChar w:fldCharType="separate"/>
      </w:r>
      <w:r w:rsidRPr="00307FDC">
        <w:rPr>
          <w:rFonts w:cs="Arial"/>
          <w:color w:val="000000"/>
          <w:spacing w:val="-2"/>
        </w:rPr>
        <w:t>&lt;&lt;Shire/ Town / City&gt;&gt;</w:t>
      </w:r>
      <w:r w:rsidRPr="00307FDC">
        <w:rPr>
          <w:rFonts w:cs="Arial"/>
          <w:color w:val="000000"/>
          <w:spacing w:val="-2"/>
        </w:rPr>
        <w:fldChar w:fldCharType="end"/>
      </w:r>
      <w:r w:rsidR="000F3608" w:rsidRPr="00307FDC">
        <w:rPr>
          <w:rFonts w:cs="Arial"/>
          <w:color w:val="000000"/>
          <w:spacing w:val="-2"/>
        </w:rPr>
        <w:t xml:space="preserve">, without first </w:t>
      </w:r>
      <w:r w:rsidR="00B765CE" w:rsidRPr="00307FDC">
        <w:rPr>
          <w:rFonts w:cs="Arial"/>
          <w:color w:val="000000"/>
          <w:spacing w:val="-2"/>
        </w:rPr>
        <w:t>disclosing the interest</w:t>
      </w:r>
      <w:r w:rsidR="000F3608" w:rsidRPr="00307FDC">
        <w:rPr>
          <w:rFonts w:cs="Arial"/>
          <w:color w:val="000000"/>
          <w:spacing w:val="-2"/>
        </w:rPr>
        <w:t xml:space="preserve"> t</w:t>
      </w:r>
      <w:r w:rsidR="00B765CE" w:rsidRPr="00307FDC">
        <w:rPr>
          <w:rFonts w:cs="Arial"/>
          <w:color w:val="000000"/>
          <w:spacing w:val="-2"/>
        </w:rPr>
        <w:t>o the C</w:t>
      </w:r>
      <w:r w:rsidR="00591859" w:rsidRPr="00307FDC">
        <w:rPr>
          <w:rFonts w:cs="Arial"/>
          <w:color w:val="000000"/>
          <w:spacing w:val="-2"/>
        </w:rPr>
        <w:t>EO</w:t>
      </w:r>
      <w:r w:rsidR="00B765CE" w:rsidRPr="00307FDC">
        <w:rPr>
          <w:rFonts w:cs="Arial"/>
          <w:color w:val="000000"/>
          <w:spacing w:val="-2"/>
        </w:rPr>
        <w:t xml:space="preserve">. </w:t>
      </w:r>
      <w:r w:rsidR="000F3608" w:rsidRPr="00307FDC">
        <w:rPr>
          <w:rFonts w:cs="Arial"/>
          <w:color w:val="000000"/>
          <w:spacing w:val="-2"/>
        </w:rPr>
        <w:t xml:space="preserve">In this respect, it does not matter whether advantage is in fact </w:t>
      </w:r>
      <w:r w:rsidR="000F3608" w:rsidRPr="00307FDC">
        <w:rPr>
          <w:rFonts w:cs="Arial"/>
          <w:color w:val="000000"/>
          <w:spacing w:val="-2"/>
        </w:rPr>
        <w:lastRenderedPageBreak/>
        <w:t>obtained, as any appearance that private dealings could conflict with performance of duties must be scrupulously avoided.</w:t>
      </w:r>
    </w:p>
    <w:p w14:paraId="4BABE9BA" w14:textId="4B2241D4" w:rsidR="000F3608" w:rsidRPr="00307FDC" w:rsidRDefault="00BE5CCF" w:rsidP="00307FDC">
      <w:pPr>
        <w:ind w:left="567" w:hanging="567"/>
        <w:jc w:val="both"/>
        <w:rPr>
          <w:rFonts w:cs="Arial"/>
          <w:color w:val="000000"/>
          <w:spacing w:val="-2"/>
        </w:rPr>
      </w:pPr>
      <w:r w:rsidRPr="00307FDC">
        <w:rPr>
          <w:rFonts w:cs="Arial"/>
          <w:color w:val="000000"/>
          <w:spacing w:val="-2"/>
        </w:rPr>
        <w:t>(c)</w:t>
      </w:r>
      <w:r w:rsidRPr="00307FDC">
        <w:rPr>
          <w:rFonts w:cs="Arial"/>
          <w:color w:val="000000"/>
          <w:spacing w:val="-2"/>
        </w:rPr>
        <w:tab/>
      </w:r>
      <w:r w:rsidR="000F3608" w:rsidRPr="00307FDC">
        <w:rPr>
          <w:rFonts w:cs="Arial"/>
          <w:color w:val="000000"/>
          <w:spacing w:val="-2"/>
        </w:rPr>
        <w:t xml:space="preserve">Employees will lodge written notice with the </w:t>
      </w:r>
      <w:r w:rsidR="00591859" w:rsidRPr="00307FDC">
        <w:rPr>
          <w:rFonts w:cs="Arial"/>
          <w:color w:val="000000"/>
          <w:spacing w:val="-2"/>
        </w:rPr>
        <w:t>CEO</w:t>
      </w:r>
      <w:r w:rsidR="000F3608" w:rsidRPr="00307FDC">
        <w:rPr>
          <w:rFonts w:cs="Arial"/>
          <w:color w:val="000000"/>
          <w:spacing w:val="-2"/>
        </w:rPr>
        <w:t xml:space="preserve"> describing an intention to undertake a dealing in land </w:t>
      </w:r>
      <w:r w:rsidR="00914561" w:rsidRPr="00307FDC">
        <w:rPr>
          <w:rFonts w:cs="Arial"/>
          <w:color w:val="000000"/>
          <w:spacing w:val="-2"/>
        </w:rPr>
        <w:t xml:space="preserve">which is </w:t>
      </w:r>
      <w:r w:rsidR="000F3608" w:rsidRPr="00307FDC">
        <w:rPr>
          <w:rFonts w:cs="Arial"/>
          <w:color w:val="000000"/>
          <w:spacing w:val="-2"/>
        </w:rPr>
        <w:t xml:space="preserve">within the district </w:t>
      </w:r>
      <w:r w:rsidRPr="00307FDC">
        <w:rPr>
          <w:rFonts w:cs="Arial"/>
          <w:color w:val="000000"/>
          <w:spacing w:val="-2"/>
        </w:rPr>
        <w:t xml:space="preserve">of the </w:t>
      </w:r>
      <w:r w:rsidRPr="00B251E6">
        <w:rPr>
          <w:rFonts w:cs="Arial"/>
          <w:color w:val="000000"/>
          <w:spacing w:val="-2"/>
        </w:rPr>
        <w:fldChar w:fldCharType="begin">
          <w:ffData>
            <w:name w:val=""/>
            <w:enabled/>
            <w:calcOnExit w:val="0"/>
            <w:textInput>
              <w:default w:val="&lt;&lt;Shire/ Town / City of XXX&gt;&gt;"/>
            </w:textInput>
          </w:ffData>
        </w:fldChar>
      </w:r>
      <w:r w:rsidRPr="00B251E6">
        <w:rPr>
          <w:rFonts w:cs="Arial"/>
          <w:color w:val="000000"/>
          <w:spacing w:val="-2"/>
        </w:rPr>
        <w:instrText xml:space="preserve"> FORMTEXT </w:instrText>
      </w:r>
      <w:r w:rsidRPr="00B251E6">
        <w:rPr>
          <w:rFonts w:cs="Arial"/>
          <w:color w:val="000000"/>
          <w:spacing w:val="-2"/>
        </w:rPr>
      </w:r>
      <w:r w:rsidRPr="00B251E6">
        <w:rPr>
          <w:rFonts w:cs="Arial"/>
          <w:color w:val="000000"/>
          <w:spacing w:val="-2"/>
        </w:rPr>
        <w:fldChar w:fldCharType="separate"/>
      </w:r>
      <w:r w:rsidRPr="00B251E6">
        <w:rPr>
          <w:rFonts w:cs="Arial"/>
          <w:color w:val="000000"/>
          <w:spacing w:val="-2"/>
        </w:rPr>
        <w:t>&lt;&lt;Shire/ Town / City of XXX&gt;&gt;</w:t>
      </w:r>
      <w:r w:rsidRPr="00B251E6">
        <w:rPr>
          <w:rFonts w:cs="Arial"/>
          <w:color w:val="000000"/>
          <w:spacing w:val="-2"/>
        </w:rPr>
        <w:fldChar w:fldCharType="end"/>
      </w:r>
      <w:r w:rsidR="00914561">
        <w:rPr>
          <w:rFonts w:cs="Arial"/>
          <w:color w:val="000000"/>
          <w:spacing w:val="-2"/>
        </w:rPr>
        <w:t>,</w:t>
      </w:r>
      <w:r>
        <w:rPr>
          <w:rFonts w:cs="Arial"/>
          <w:color w:val="000000"/>
          <w:spacing w:val="-2"/>
        </w:rPr>
        <w:t xml:space="preserve"> </w:t>
      </w:r>
      <w:r w:rsidR="000F3608" w:rsidRPr="00307FDC">
        <w:rPr>
          <w:rFonts w:cs="Arial"/>
          <w:color w:val="000000"/>
          <w:spacing w:val="-2"/>
        </w:rPr>
        <w:t xml:space="preserve">or which may otherwise be in conflict with the </w:t>
      </w:r>
      <w:r w:rsidR="00506B17">
        <w:rPr>
          <w:rFonts w:cs="Arial"/>
          <w:color w:val="000000"/>
          <w:spacing w:val="-2"/>
        </w:rPr>
        <w:t>Local Government’s</w:t>
      </w:r>
      <w:r w:rsidR="00506B17" w:rsidRPr="00307FDC">
        <w:rPr>
          <w:rFonts w:cs="Arial"/>
          <w:color w:val="000000"/>
          <w:spacing w:val="-2"/>
        </w:rPr>
        <w:t xml:space="preserve"> </w:t>
      </w:r>
      <w:r w:rsidR="000F3608" w:rsidRPr="00307FDC">
        <w:rPr>
          <w:rFonts w:cs="Arial"/>
          <w:color w:val="000000"/>
          <w:spacing w:val="-2"/>
        </w:rPr>
        <w:t>functions (other than purchasing the principal place of residence).</w:t>
      </w:r>
    </w:p>
    <w:p w14:paraId="2EECC45F" w14:textId="2F419DEC" w:rsidR="000F3608" w:rsidRPr="00307FDC" w:rsidRDefault="00BE5CCF" w:rsidP="00307FDC">
      <w:pPr>
        <w:ind w:left="567" w:hanging="567"/>
        <w:jc w:val="both"/>
        <w:rPr>
          <w:rFonts w:cs="Arial"/>
          <w:color w:val="000000"/>
          <w:spacing w:val="-2"/>
        </w:rPr>
      </w:pPr>
      <w:r w:rsidRPr="00307FDC">
        <w:rPr>
          <w:rFonts w:cs="Arial"/>
          <w:color w:val="000000"/>
          <w:spacing w:val="-2"/>
        </w:rPr>
        <w:t>(d)</w:t>
      </w:r>
      <w:r w:rsidRPr="00307FDC">
        <w:rPr>
          <w:rFonts w:cs="Arial"/>
          <w:color w:val="000000"/>
          <w:spacing w:val="-2"/>
        </w:rPr>
        <w:tab/>
      </w:r>
      <w:r w:rsidR="000F3608" w:rsidRPr="00307FDC">
        <w:rPr>
          <w:rFonts w:cs="Arial"/>
          <w:color w:val="000000"/>
          <w:spacing w:val="-2"/>
        </w:rPr>
        <w:t xml:space="preserve">Employees who exercise a recruitment or </w:t>
      </w:r>
      <w:r w:rsidR="00506B17">
        <w:rPr>
          <w:rFonts w:cs="Arial"/>
          <w:color w:val="000000"/>
          <w:spacing w:val="-2"/>
        </w:rPr>
        <w:t xml:space="preserve">any </w:t>
      </w:r>
      <w:r w:rsidR="000F3608" w:rsidRPr="00307FDC">
        <w:rPr>
          <w:rFonts w:cs="Arial"/>
          <w:color w:val="000000"/>
          <w:spacing w:val="-2"/>
        </w:rPr>
        <w:t xml:space="preserve">other discretionary function will </w:t>
      </w:r>
      <w:r w:rsidR="00B765CE" w:rsidRPr="00307FDC">
        <w:rPr>
          <w:rFonts w:cs="Arial"/>
          <w:color w:val="000000"/>
          <w:spacing w:val="-2"/>
        </w:rPr>
        <w:t xml:space="preserve">disclose any actual (or perceived) conflict of interest to </w:t>
      </w:r>
      <w:r w:rsidR="00591859" w:rsidRPr="00307FDC">
        <w:rPr>
          <w:rFonts w:cs="Arial"/>
          <w:color w:val="000000"/>
          <w:spacing w:val="-2"/>
        </w:rPr>
        <w:t xml:space="preserve">the CEO </w:t>
      </w:r>
      <w:r w:rsidR="000F3608" w:rsidRPr="00307FDC">
        <w:rPr>
          <w:rFonts w:cs="Arial"/>
          <w:color w:val="000000"/>
          <w:spacing w:val="-2"/>
        </w:rPr>
        <w:t>before dealing with relatives or friends and will disqualify themselves from dealing with those persons.</w:t>
      </w:r>
    </w:p>
    <w:p w14:paraId="584E01B2" w14:textId="06F978D9" w:rsidR="000F3608" w:rsidRDefault="005476CB" w:rsidP="00307FDC">
      <w:pPr>
        <w:ind w:left="567" w:hanging="567"/>
        <w:jc w:val="both"/>
        <w:rPr>
          <w:rFonts w:cs="Arial"/>
          <w:color w:val="auto"/>
          <w:spacing w:val="-2"/>
        </w:rPr>
      </w:pPr>
      <w:r w:rsidRPr="00307FDC">
        <w:rPr>
          <w:rFonts w:cs="Arial"/>
          <w:color w:val="000000"/>
          <w:spacing w:val="-2"/>
        </w:rPr>
        <w:t>(e)</w:t>
      </w:r>
      <w:r w:rsidRPr="00307FDC">
        <w:rPr>
          <w:rFonts w:cs="Arial"/>
          <w:color w:val="000000"/>
          <w:spacing w:val="-2"/>
        </w:rPr>
        <w:tab/>
      </w:r>
      <w:r w:rsidR="006C49F8" w:rsidRPr="006C49F8">
        <w:rPr>
          <w:rFonts w:cs="Arial"/>
          <w:color w:val="auto"/>
          <w:spacing w:val="-2"/>
        </w:rPr>
        <w:t>Employees will conduct themselves in an apolitical manner and refrain from political activities</w:t>
      </w:r>
      <w:r w:rsidR="006C49F8">
        <w:rPr>
          <w:rFonts w:cs="Arial"/>
          <w:color w:val="auto"/>
          <w:spacing w:val="-2"/>
        </w:rPr>
        <w:t xml:space="preserve"> </w:t>
      </w:r>
      <w:r w:rsidR="006C49F8" w:rsidRPr="006C49F8">
        <w:rPr>
          <w:rFonts w:cs="Arial"/>
          <w:color w:val="auto"/>
          <w:spacing w:val="-2"/>
        </w:rPr>
        <w:t>which could cast doubt on their neutrality and impartiality in acting in their professional capacity.</w:t>
      </w: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6C49F8" w:rsidRPr="00306C7E" w14:paraId="4054B4DE" w14:textId="77777777" w:rsidTr="004D56CD">
        <w:tc>
          <w:tcPr>
            <w:tcW w:w="8980" w:type="dxa"/>
            <w:shd w:val="clear" w:color="auto" w:fill="auto"/>
          </w:tcPr>
          <w:p w14:paraId="1D03AECD" w14:textId="77777777" w:rsidR="006C49F8" w:rsidRPr="006C49F8" w:rsidRDefault="006C49F8" w:rsidP="004D56CD">
            <w:pPr>
              <w:spacing w:before="120"/>
            </w:pPr>
            <w:r w:rsidRPr="006C49F8">
              <w:rPr>
                <w:rStyle w:val="Heading01YellowChar"/>
                <w:rFonts w:ascii="Arial Bold" w:hAnsi="Arial Bold"/>
                <w:b/>
                <w:i/>
                <w:spacing w:val="20"/>
                <w:sz w:val="24"/>
              </w:rPr>
              <w:t xml:space="preserve">WALGA Note: </w:t>
            </w:r>
          </w:p>
          <w:p w14:paraId="3155B6DB" w14:textId="50037B49" w:rsidR="006C49F8" w:rsidRPr="0058085F" w:rsidRDefault="006C49F8" w:rsidP="006C49F8">
            <w:pPr>
              <w:spacing w:before="120" w:after="240"/>
              <w:rPr>
                <w:i/>
              </w:rPr>
            </w:pPr>
            <w:r>
              <w:rPr>
                <w:i/>
              </w:rPr>
              <w:t>T</w:t>
            </w:r>
            <w:r w:rsidRPr="006C49F8">
              <w:rPr>
                <w:i/>
              </w:rPr>
              <w:t>he Equal Opportunity Act 1984 provides that it is unlawful to discriminate against an employee or prospective employee on the ground of political conviction.</w:t>
            </w:r>
            <w:r>
              <w:rPr>
                <w:i/>
              </w:rPr>
              <w:t xml:space="preserve"> </w:t>
            </w:r>
          </w:p>
        </w:tc>
      </w:tr>
    </w:tbl>
    <w:p w14:paraId="1F928AF2" w14:textId="6C5581B9" w:rsidR="009B2405" w:rsidRDefault="009B2405" w:rsidP="00BC30B7">
      <w:pPr>
        <w:pStyle w:val="Heading2"/>
      </w:pPr>
      <w:bookmarkStart w:id="24" w:name="_Toc73699413"/>
      <w:r>
        <w:t>Secondary Employment</w:t>
      </w:r>
      <w:bookmarkEnd w:id="24"/>
    </w:p>
    <w:p w14:paraId="275E7B36" w14:textId="23D43870" w:rsidR="009B2405" w:rsidRDefault="009B2405" w:rsidP="009B2405">
      <w:r w:rsidRPr="009B2405">
        <w:t xml:space="preserve">An employee must not engage in secondary employment (including paid and unpaid work) without receiving the prior written approval of the </w:t>
      </w:r>
      <w:r>
        <w:t>CEO.</w:t>
      </w: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9B2405" w:rsidRPr="00306C7E" w14:paraId="7AF62EDB" w14:textId="77777777" w:rsidTr="00951238">
        <w:tc>
          <w:tcPr>
            <w:tcW w:w="8980" w:type="dxa"/>
            <w:shd w:val="clear" w:color="auto" w:fill="auto"/>
          </w:tcPr>
          <w:p w14:paraId="51C90389" w14:textId="77777777" w:rsidR="009B2405" w:rsidRPr="00306C7E" w:rsidRDefault="009B2405" w:rsidP="00951238">
            <w:pPr>
              <w:spacing w:before="120"/>
            </w:pPr>
            <w:r>
              <w:rPr>
                <w:rStyle w:val="Heading01YellowChar"/>
                <w:rFonts w:ascii="Arial Bold" w:hAnsi="Arial Bold"/>
                <w:b/>
                <w:i/>
                <w:spacing w:val="20"/>
                <w:sz w:val="24"/>
              </w:rPr>
              <w:t xml:space="preserve">WALGA Note: </w:t>
            </w:r>
          </w:p>
          <w:p w14:paraId="6CDEFD8D" w14:textId="77777777" w:rsidR="009B2405" w:rsidRDefault="009B2405" w:rsidP="00506B17">
            <w:pPr>
              <w:spacing w:before="120" w:after="120"/>
              <w:rPr>
                <w:i/>
              </w:rPr>
            </w:pPr>
            <w:r>
              <w:rPr>
                <w:i/>
              </w:rPr>
              <w:t>Local Governments with a relevant policy may wish to add the appropriate reference here.</w:t>
            </w:r>
          </w:p>
          <w:p w14:paraId="4558CE7B" w14:textId="44E346C1" w:rsidR="009B2405" w:rsidRPr="0058085F" w:rsidRDefault="009B2405" w:rsidP="00506B17">
            <w:pPr>
              <w:spacing w:before="120" w:after="120"/>
              <w:rPr>
                <w:i/>
              </w:rPr>
            </w:pPr>
            <w:r>
              <w:rPr>
                <w:i/>
              </w:rPr>
              <w:t>Subscribers to WALGA’s Employee Relations service can access a template Secondary Employment Policy</w:t>
            </w:r>
            <w:r w:rsidR="00E62450">
              <w:rPr>
                <w:i/>
              </w:rPr>
              <w:t xml:space="preserve"> and Form</w:t>
            </w:r>
            <w:r>
              <w:rPr>
                <w:i/>
              </w:rPr>
              <w:t>.</w:t>
            </w:r>
          </w:p>
        </w:tc>
      </w:tr>
    </w:tbl>
    <w:p w14:paraId="038F0431" w14:textId="22548582" w:rsidR="000F3608" w:rsidRPr="00914561" w:rsidRDefault="009A2513" w:rsidP="00BC30B7">
      <w:pPr>
        <w:pStyle w:val="Heading2"/>
      </w:pPr>
      <w:bookmarkStart w:id="25" w:name="_Toc73699414"/>
      <w:r w:rsidRPr="00914561">
        <w:t xml:space="preserve">Disclosure of Financial </w:t>
      </w:r>
      <w:r w:rsidR="000F3608" w:rsidRPr="00914561">
        <w:t>Interest</w:t>
      </w:r>
      <w:r w:rsidRPr="00914561">
        <w:t>s</w:t>
      </w:r>
      <w:bookmarkEnd w:id="25"/>
    </w:p>
    <w:p w14:paraId="013A125D" w14:textId="6BBC1FF5" w:rsidR="00F937A2" w:rsidRPr="00307FDC" w:rsidRDefault="00F937A2" w:rsidP="00307FDC">
      <w:pPr>
        <w:ind w:left="567" w:hanging="567"/>
        <w:jc w:val="both"/>
        <w:rPr>
          <w:rFonts w:cs="Arial"/>
          <w:color w:val="000000"/>
          <w:spacing w:val="-2"/>
        </w:rPr>
      </w:pPr>
      <w:r w:rsidRPr="00307FDC">
        <w:rPr>
          <w:rFonts w:cs="Arial"/>
          <w:color w:val="000000"/>
          <w:spacing w:val="-2"/>
        </w:rPr>
        <w:t xml:space="preserve">(a) </w:t>
      </w:r>
      <w:r w:rsidRPr="00307FDC">
        <w:rPr>
          <w:rFonts w:cs="Arial"/>
          <w:color w:val="000000"/>
          <w:spacing w:val="-2"/>
        </w:rPr>
        <w:tab/>
        <w:t>All e</w:t>
      </w:r>
      <w:r w:rsidR="000F3608" w:rsidRPr="00307FDC">
        <w:rPr>
          <w:rFonts w:cs="Arial"/>
          <w:color w:val="000000"/>
          <w:spacing w:val="-2"/>
        </w:rPr>
        <w:t>mployees will a</w:t>
      </w:r>
      <w:r w:rsidR="00A72C81" w:rsidRPr="00307FDC">
        <w:rPr>
          <w:rFonts w:cs="Arial"/>
          <w:color w:val="000000"/>
          <w:spacing w:val="-2"/>
        </w:rPr>
        <w:t>pply</w:t>
      </w:r>
      <w:r w:rsidR="000F3608" w:rsidRPr="00307FDC">
        <w:rPr>
          <w:rFonts w:cs="Arial"/>
          <w:color w:val="000000"/>
          <w:spacing w:val="-2"/>
        </w:rPr>
        <w:t xml:space="preserve"> the principles of disclosure of financial interest as contained within the </w:t>
      </w:r>
      <w:r w:rsidR="00607A2F">
        <w:rPr>
          <w:rFonts w:cs="Arial"/>
          <w:color w:val="000000"/>
          <w:spacing w:val="-2"/>
        </w:rPr>
        <w:t>Act</w:t>
      </w:r>
      <w:r w:rsidR="000F3608" w:rsidRPr="00307FDC">
        <w:rPr>
          <w:rFonts w:cs="Arial"/>
          <w:color w:val="000000"/>
          <w:spacing w:val="-2"/>
        </w:rPr>
        <w:t>.</w:t>
      </w:r>
    </w:p>
    <w:p w14:paraId="435ADEA9" w14:textId="3AE8CB94" w:rsidR="007074CC" w:rsidRPr="00834AED" w:rsidRDefault="00F937A2" w:rsidP="00307FDC">
      <w:pPr>
        <w:ind w:left="567" w:hanging="567"/>
        <w:jc w:val="both"/>
        <w:rPr>
          <w:rFonts w:cs="Arial"/>
          <w:b/>
          <w:bCs/>
          <w:spacing w:val="-2"/>
        </w:rPr>
      </w:pPr>
      <w:r w:rsidRPr="00307FDC">
        <w:rPr>
          <w:rFonts w:cs="Arial"/>
          <w:color w:val="000000"/>
          <w:spacing w:val="-2"/>
        </w:rPr>
        <w:t>(b)</w:t>
      </w:r>
      <w:r w:rsidRPr="00307FDC">
        <w:rPr>
          <w:rFonts w:cs="Arial"/>
          <w:color w:val="000000"/>
          <w:spacing w:val="-2"/>
        </w:rPr>
        <w:tab/>
        <w:t>Employees who have been delegated a power or duty,</w:t>
      </w:r>
      <w:r w:rsidR="00506B17">
        <w:rPr>
          <w:rFonts w:cs="Arial"/>
          <w:color w:val="000000"/>
          <w:spacing w:val="-2"/>
        </w:rPr>
        <w:t xml:space="preserve"> have been nominated as ‘designated employees’</w:t>
      </w:r>
      <w:r w:rsidRPr="00307FDC">
        <w:rPr>
          <w:rFonts w:cs="Arial"/>
          <w:color w:val="000000"/>
          <w:spacing w:val="-2"/>
        </w:rPr>
        <w:t xml:space="preserve"> </w:t>
      </w:r>
      <w:r w:rsidR="00EF5DD0">
        <w:rPr>
          <w:rFonts w:cs="Arial"/>
          <w:color w:val="000000"/>
          <w:spacing w:val="-2"/>
        </w:rPr>
        <w:t>or</w:t>
      </w:r>
      <w:r w:rsidRPr="00307FDC">
        <w:rPr>
          <w:rFonts w:cs="Arial"/>
          <w:color w:val="000000"/>
          <w:spacing w:val="-2"/>
        </w:rPr>
        <w:t xml:space="preserve"> provide advice or reports to Council or Committees, must ensure that they are aware of, and comply with, their statutory obligations</w:t>
      </w:r>
      <w:r>
        <w:rPr>
          <w:rFonts w:cs="Arial"/>
          <w:spacing w:val="-2"/>
        </w:rPr>
        <w:t xml:space="preserve"> under the</w:t>
      </w:r>
      <w:r w:rsidR="00607A2F">
        <w:rPr>
          <w:rFonts w:cs="Arial"/>
          <w:spacing w:val="-2"/>
        </w:rPr>
        <w:t xml:space="preserve"> Act</w:t>
      </w:r>
      <w:r>
        <w:rPr>
          <w:rFonts w:cs="Arial"/>
          <w:spacing w:val="-2"/>
        </w:rPr>
        <w:t>.</w:t>
      </w: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914561" w:rsidRPr="00306C7E" w14:paraId="6DF79F98" w14:textId="77777777" w:rsidTr="003A4037">
        <w:tc>
          <w:tcPr>
            <w:tcW w:w="8980" w:type="dxa"/>
            <w:shd w:val="clear" w:color="auto" w:fill="auto"/>
          </w:tcPr>
          <w:p w14:paraId="047AD688" w14:textId="77777777" w:rsidR="00914561" w:rsidRPr="00306C7E" w:rsidRDefault="00914561" w:rsidP="003A4037">
            <w:pPr>
              <w:spacing w:before="120"/>
            </w:pPr>
            <w:r>
              <w:rPr>
                <w:rStyle w:val="Heading01YellowChar"/>
                <w:rFonts w:ascii="Arial Bold" w:hAnsi="Arial Bold"/>
                <w:b/>
                <w:i/>
                <w:spacing w:val="20"/>
                <w:sz w:val="24"/>
              </w:rPr>
              <w:t xml:space="preserve">WALGA Note: </w:t>
            </w:r>
          </w:p>
          <w:p w14:paraId="076C8E0C" w14:textId="77777777" w:rsidR="00F937A2" w:rsidRDefault="00F937A2" w:rsidP="00EF5DD0">
            <w:pPr>
              <w:spacing w:before="120" w:after="120"/>
              <w:rPr>
                <w:i/>
              </w:rPr>
            </w:pPr>
            <w:r>
              <w:rPr>
                <w:i/>
              </w:rPr>
              <w:t xml:space="preserve">Local Governments should not rely on this clause to alert employees to their responsibilities under the Local Government Act 1995. Local Governments should consider how employees who provide advice or reports, or exercise delegated authority, are trained and inducted. </w:t>
            </w:r>
          </w:p>
          <w:p w14:paraId="3BD4CE35" w14:textId="3BC9EAE1" w:rsidR="00914561" w:rsidRPr="0058085F" w:rsidRDefault="00F937A2" w:rsidP="00EF5DD0">
            <w:pPr>
              <w:spacing w:before="120" w:after="120"/>
              <w:rPr>
                <w:i/>
              </w:rPr>
            </w:pPr>
            <w:r>
              <w:rPr>
                <w:i/>
              </w:rPr>
              <w:lastRenderedPageBreak/>
              <w:t xml:space="preserve">Local Governments may </w:t>
            </w:r>
            <w:r w:rsidR="00914561">
              <w:rPr>
                <w:i/>
              </w:rPr>
              <w:t>wish to</w:t>
            </w:r>
            <w:r>
              <w:rPr>
                <w:i/>
              </w:rPr>
              <w:t xml:space="preserve"> add </w:t>
            </w:r>
            <w:r w:rsidR="00914561">
              <w:rPr>
                <w:i/>
              </w:rPr>
              <w:t>reference</w:t>
            </w:r>
            <w:r>
              <w:rPr>
                <w:i/>
              </w:rPr>
              <w:t>s</w:t>
            </w:r>
            <w:r w:rsidR="00914561">
              <w:rPr>
                <w:i/>
              </w:rPr>
              <w:t xml:space="preserve"> to relevant forms</w:t>
            </w:r>
            <w:r>
              <w:rPr>
                <w:i/>
              </w:rPr>
              <w:t xml:space="preserve"> and/or</w:t>
            </w:r>
            <w:r w:rsidR="00914561">
              <w:rPr>
                <w:i/>
              </w:rPr>
              <w:t xml:space="preserve"> internal procedures that assist employees to understand and comply with their responsibilities. </w:t>
            </w:r>
          </w:p>
        </w:tc>
      </w:tr>
    </w:tbl>
    <w:p w14:paraId="28218918" w14:textId="2F4614D8" w:rsidR="000F3608" w:rsidRDefault="000F3608" w:rsidP="00BC30B7">
      <w:pPr>
        <w:pStyle w:val="Heading2"/>
      </w:pPr>
      <w:bookmarkStart w:id="26" w:name="_Toc73699415"/>
      <w:r w:rsidRPr="00661F5F">
        <w:lastRenderedPageBreak/>
        <w:t>Disclosure of Interest</w:t>
      </w:r>
      <w:r w:rsidR="009A2513">
        <w:t>s</w:t>
      </w:r>
      <w:r w:rsidR="00BC30B7">
        <w:t xml:space="preserve"> R</w:t>
      </w:r>
      <w:r w:rsidR="00CA7101">
        <w:t xml:space="preserve">elating to </w:t>
      </w:r>
      <w:r w:rsidR="00BC30B7">
        <w:t>I</w:t>
      </w:r>
      <w:r w:rsidR="00CA7101">
        <w:t>mpartiality</w:t>
      </w:r>
      <w:bookmarkEnd w:id="26"/>
    </w:p>
    <w:p w14:paraId="2C7DFAE4" w14:textId="0F053441" w:rsidR="006D6181" w:rsidRDefault="006D6181" w:rsidP="00506B17">
      <w:pPr>
        <w:pStyle w:val="ListParagraph"/>
        <w:numPr>
          <w:ilvl w:val="0"/>
          <w:numId w:val="17"/>
        </w:numPr>
        <w:ind w:left="567" w:hanging="567"/>
        <w:jc w:val="both"/>
        <w:rPr>
          <w:rFonts w:cs="Arial"/>
          <w:i/>
          <w:color w:val="000000"/>
          <w:spacing w:val="-2"/>
          <w:sz w:val="22"/>
        </w:rPr>
      </w:pPr>
      <w:r w:rsidRPr="00143F04">
        <w:rPr>
          <w:sz w:val="22"/>
        </w:rPr>
        <w:t xml:space="preserve">In this clause, </w:t>
      </w:r>
      <w:r w:rsidRPr="00143F04">
        <w:rPr>
          <w:rFonts w:cs="Arial"/>
          <w:b/>
          <w:i/>
          <w:color w:val="000000"/>
          <w:spacing w:val="-2"/>
          <w:sz w:val="22"/>
        </w:rPr>
        <w:t>interest</w:t>
      </w:r>
      <w:r w:rsidRPr="00143F04">
        <w:rPr>
          <w:rFonts w:cs="Arial"/>
          <w:color w:val="000000"/>
          <w:spacing w:val="-2"/>
          <w:sz w:val="22"/>
        </w:rPr>
        <w:t xml:space="preserve"> has the meaning given to it in the </w:t>
      </w:r>
      <w:r w:rsidRPr="00143F04">
        <w:rPr>
          <w:rFonts w:cs="Arial"/>
          <w:i/>
          <w:color w:val="000000"/>
          <w:spacing w:val="-2"/>
          <w:sz w:val="22"/>
        </w:rPr>
        <w:t>Local Government (Administration) Regulations 1996.</w:t>
      </w:r>
    </w:p>
    <w:p w14:paraId="55B25696" w14:textId="77777777" w:rsidR="00143F04" w:rsidRDefault="00143F04" w:rsidP="00143F04">
      <w:pPr>
        <w:pStyle w:val="ListParagraph"/>
        <w:ind w:left="567"/>
        <w:rPr>
          <w:rFonts w:cs="Arial"/>
          <w:i/>
          <w:color w:val="000000"/>
          <w:spacing w:val="-2"/>
          <w:sz w:val="22"/>
        </w:rPr>
      </w:pP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06"/>
      </w:tblGrid>
      <w:tr w:rsidR="00143F04" w14:paraId="76E2418E" w14:textId="77777777" w:rsidTr="000B392E">
        <w:tc>
          <w:tcPr>
            <w:tcW w:w="9016" w:type="dxa"/>
            <w:shd w:val="clear" w:color="auto" w:fill="D0CECE" w:themeFill="background2" w:themeFillShade="E6"/>
          </w:tcPr>
          <w:p w14:paraId="1BB08EA9" w14:textId="5A965857" w:rsidR="00143F04" w:rsidRPr="00E46E2E" w:rsidRDefault="00600178" w:rsidP="00EA3DBC">
            <w:pPr>
              <w:autoSpaceDE w:val="0"/>
              <w:autoSpaceDN w:val="0"/>
              <w:adjustRightInd w:val="0"/>
              <w:spacing w:before="120" w:after="120"/>
              <w:ind w:left="1112" w:hanging="556"/>
              <w:jc w:val="both"/>
              <w:rPr>
                <w:rFonts w:cs="Arial"/>
                <w:spacing w:val="-2"/>
              </w:rPr>
            </w:pPr>
            <w:r>
              <w:rPr>
                <w:rFonts w:cs="Arial"/>
                <w:b/>
                <w:i/>
                <w:spacing w:val="-2"/>
              </w:rPr>
              <w:t>i</w:t>
            </w:r>
            <w:r w:rsidR="00143F04">
              <w:rPr>
                <w:rFonts w:cs="Arial"/>
                <w:b/>
                <w:i/>
                <w:spacing w:val="-2"/>
              </w:rPr>
              <w:t xml:space="preserve">nterest </w:t>
            </w:r>
            <w:r w:rsidR="00143F04" w:rsidRPr="00E46E2E">
              <w:rPr>
                <w:rFonts w:cs="Arial"/>
                <w:spacing w:val="-2"/>
              </w:rPr>
              <w:t>—</w:t>
            </w:r>
          </w:p>
          <w:p w14:paraId="5F5DA7CF" w14:textId="77777777" w:rsidR="00143F04" w:rsidRPr="006D6181" w:rsidRDefault="00143F04" w:rsidP="00EA3DBC">
            <w:pPr>
              <w:pStyle w:val="ListParagraph"/>
              <w:numPr>
                <w:ilvl w:val="0"/>
                <w:numId w:val="16"/>
              </w:numPr>
              <w:spacing w:before="120" w:after="120"/>
              <w:ind w:left="1009" w:hanging="476"/>
              <w:contextualSpacing w:val="0"/>
              <w:jc w:val="both"/>
              <w:rPr>
                <w:rFonts w:cs="Arial"/>
                <w:spacing w:val="-2"/>
                <w:sz w:val="22"/>
                <w:szCs w:val="22"/>
              </w:rPr>
            </w:pPr>
            <w:r w:rsidRPr="006D6181">
              <w:rPr>
                <w:rFonts w:cs="Arial"/>
                <w:spacing w:val="-2"/>
                <w:sz w:val="22"/>
                <w:szCs w:val="22"/>
              </w:rPr>
              <w:t xml:space="preserve">means an interest that could, or could reasonably be perceived to, adversely affect the impartiality of the person having the interest; and </w:t>
            </w:r>
          </w:p>
          <w:p w14:paraId="26FB95CE" w14:textId="77777777" w:rsidR="00143F04" w:rsidRPr="006D6181" w:rsidRDefault="00143F04" w:rsidP="00EA3DBC">
            <w:pPr>
              <w:pStyle w:val="ListParagraph"/>
              <w:numPr>
                <w:ilvl w:val="0"/>
                <w:numId w:val="16"/>
              </w:numPr>
              <w:spacing w:before="120" w:after="120"/>
              <w:ind w:left="1009" w:hanging="476"/>
              <w:contextualSpacing w:val="0"/>
              <w:jc w:val="both"/>
              <w:rPr>
                <w:rFonts w:cs="Arial"/>
                <w:spacing w:val="-2"/>
                <w:sz w:val="22"/>
                <w:szCs w:val="22"/>
              </w:rPr>
            </w:pPr>
            <w:r w:rsidRPr="006D6181">
              <w:rPr>
                <w:rFonts w:cs="Arial"/>
                <w:spacing w:val="-2"/>
                <w:sz w:val="22"/>
                <w:szCs w:val="22"/>
              </w:rPr>
              <w:t>includes an interest arising from kinship, friendship or membership of an association.</w:t>
            </w:r>
          </w:p>
          <w:p w14:paraId="1CAEBF01" w14:textId="77777777" w:rsidR="00143F04" w:rsidRDefault="00143F04" w:rsidP="00EA3DBC">
            <w:pPr>
              <w:autoSpaceDE w:val="0"/>
              <w:autoSpaceDN w:val="0"/>
              <w:adjustRightInd w:val="0"/>
              <w:spacing w:before="120" w:after="120"/>
              <w:ind w:left="533"/>
              <w:jc w:val="right"/>
              <w:rPr>
                <w:rFonts w:cs="Arial"/>
                <w:spacing w:val="-2"/>
              </w:rPr>
            </w:pPr>
            <w:r w:rsidRPr="00B56B3D">
              <w:rPr>
                <w:rFonts w:cs="Arial"/>
                <w:spacing w:val="-2"/>
              </w:rPr>
              <w:t>[r.1</w:t>
            </w:r>
            <w:r>
              <w:rPr>
                <w:rFonts w:cs="Arial"/>
                <w:spacing w:val="-2"/>
              </w:rPr>
              <w:t xml:space="preserve">9AA of the </w:t>
            </w:r>
            <w:r w:rsidRPr="004A2EFC">
              <w:rPr>
                <w:rFonts w:cs="Arial"/>
                <w:i/>
                <w:color w:val="000000"/>
                <w:spacing w:val="-2"/>
              </w:rPr>
              <w:t>Local Government (Administration) Regulations 1996</w:t>
            </w:r>
            <w:r>
              <w:rPr>
                <w:rFonts w:cs="Arial"/>
                <w:i/>
                <w:color w:val="000000"/>
                <w:spacing w:val="-2"/>
              </w:rPr>
              <w:t>]</w:t>
            </w:r>
          </w:p>
        </w:tc>
      </w:tr>
    </w:tbl>
    <w:p w14:paraId="1FC142D5" w14:textId="36434E6D" w:rsidR="000F3608" w:rsidRPr="00661F5F" w:rsidRDefault="00EF5DD0" w:rsidP="00EF5DD0">
      <w:pPr>
        <w:pStyle w:val="NormalWeb"/>
        <w:spacing w:before="120" w:beforeAutospacing="0" w:after="0" w:afterAutospacing="0"/>
        <w:ind w:left="567" w:hanging="567"/>
        <w:jc w:val="both"/>
        <w:rPr>
          <w:rFonts w:ascii="Arial" w:hAnsi="Arial" w:cs="Arial"/>
          <w:spacing w:val="-2"/>
          <w:sz w:val="22"/>
          <w:szCs w:val="22"/>
          <w:lang w:eastAsia="en-US"/>
        </w:rPr>
      </w:pPr>
      <w:r w:rsidRPr="00661F5F">
        <w:rPr>
          <w:rFonts w:ascii="Arial" w:hAnsi="Arial" w:cs="Arial"/>
          <w:spacing w:val="-2"/>
          <w:sz w:val="22"/>
          <w:szCs w:val="22"/>
          <w:lang w:eastAsia="en-US"/>
        </w:rPr>
        <w:t xml:space="preserve"> </w:t>
      </w:r>
      <w:r w:rsidR="000F3608" w:rsidRPr="00661F5F">
        <w:rPr>
          <w:rFonts w:ascii="Arial" w:hAnsi="Arial" w:cs="Arial"/>
          <w:spacing w:val="-2"/>
          <w:sz w:val="22"/>
          <w:szCs w:val="22"/>
          <w:lang w:eastAsia="en-US"/>
        </w:rPr>
        <w:t>(</w:t>
      </w:r>
      <w:r w:rsidR="00143F04">
        <w:rPr>
          <w:rFonts w:ascii="Arial" w:hAnsi="Arial" w:cs="Arial"/>
          <w:spacing w:val="-2"/>
          <w:sz w:val="22"/>
          <w:szCs w:val="22"/>
          <w:lang w:eastAsia="en-US"/>
        </w:rPr>
        <w:t>b</w:t>
      </w:r>
      <w:r w:rsidR="000F3608" w:rsidRPr="00661F5F">
        <w:rPr>
          <w:rFonts w:ascii="Arial" w:hAnsi="Arial" w:cs="Arial"/>
          <w:spacing w:val="-2"/>
          <w:sz w:val="22"/>
          <w:szCs w:val="22"/>
          <w:lang w:eastAsia="en-US"/>
        </w:rPr>
        <w:t xml:space="preserve">) </w:t>
      </w:r>
      <w:r w:rsidR="000F3608">
        <w:rPr>
          <w:rFonts w:ascii="Arial" w:hAnsi="Arial" w:cs="Arial"/>
          <w:spacing w:val="-2"/>
          <w:sz w:val="22"/>
          <w:szCs w:val="22"/>
          <w:lang w:eastAsia="en-US"/>
        </w:rPr>
        <w:tab/>
      </w:r>
      <w:r w:rsidR="000F3608" w:rsidRPr="00661F5F">
        <w:rPr>
          <w:rFonts w:ascii="Arial" w:hAnsi="Arial" w:cs="Arial"/>
          <w:spacing w:val="-2"/>
          <w:sz w:val="22"/>
          <w:szCs w:val="22"/>
          <w:lang w:eastAsia="en-US"/>
        </w:rPr>
        <w:t>A</w:t>
      </w:r>
      <w:r w:rsidR="00E533D0">
        <w:rPr>
          <w:rFonts w:ascii="Arial" w:hAnsi="Arial" w:cs="Arial"/>
          <w:spacing w:val="-2"/>
          <w:sz w:val="22"/>
          <w:szCs w:val="22"/>
          <w:lang w:eastAsia="en-US"/>
        </w:rPr>
        <w:t>n</w:t>
      </w:r>
      <w:r w:rsidR="000F3608" w:rsidRPr="00661F5F">
        <w:rPr>
          <w:rFonts w:ascii="Arial" w:hAnsi="Arial" w:cs="Arial"/>
          <w:spacing w:val="-2"/>
          <w:sz w:val="22"/>
          <w:szCs w:val="22"/>
          <w:lang w:eastAsia="en-US"/>
        </w:rPr>
        <w:t xml:space="preserve"> employee who has an interest in a</w:t>
      </w:r>
      <w:r w:rsidR="000F3608">
        <w:rPr>
          <w:rFonts w:ascii="Arial" w:hAnsi="Arial" w:cs="Arial"/>
          <w:spacing w:val="-2"/>
          <w:sz w:val="22"/>
          <w:szCs w:val="22"/>
          <w:lang w:eastAsia="en-US"/>
        </w:rPr>
        <w:t>ny matter to be discussed at a C</w:t>
      </w:r>
      <w:r w:rsidR="000F3608" w:rsidRPr="00661F5F">
        <w:rPr>
          <w:rFonts w:ascii="Arial" w:hAnsi="Arial" w:cs="Arial"/>
          <w:spacing w:val="-2"/>
          <w:sz w:val="22"/>
          <w:szCs w:val="22"/>
          <w:lang w:eastAsia="en-US"/>
        </w:rPr>
        <w:t xml:space="preserve">ouncil or </w:t>
      </w:r>
      <w:r w:rsidR="000F3608">
        <w:rPr>
          <w:rFonts w:ascii="Arial" w:hAnsi="Arial" w:cs="Arial"/>
          <w:spacing w:val="-2"/>
          <w:sz w:val="22"/>
          <w:szCs w:val="22"/>
          <w:lang w:eastAsia="en-US"/>
        </w:rPr>
        <w:t>C</w:t>
      </w:r>
      <w:r w:rsidR="000F3608" w:rsidRPr="00661F5F">
        <w:rPr>
          <w:rFonts w:ascii="Arial" w:hAnsi="Arial" w:cs="Arial"/>
          <w:spacing w:val="-2"/>
          <w:sz w:val="22"/>
          <w:szCs w:val="22"/>
          <w:lang w:eastAsia="en-US"/>
        </w:rPr>
        <w:t xml:space="preserve">ommittee meeting attended by the </w:t>
      </w:r>
      <w:r w:rsidR="00E533D0">
        <w:rPr>
          <w:rFonts w:ascii="Arial" w:hAnsi="Arial" w:cs="Arial"/>
          <w:spacing w:val="-2"/>
          <w:sz w:val="22"/>
          <w:szCs w:val="22"/>
          <w:lang w:eastAsia="en-US"/>
        </w:rPr>
        <w:t>employee</w:t>
      </w:r>
      <w:r w:rsidR="000F3608" w:rsidRPr="00661F5F">
        <w:rPr>
          <w:rFonts w:ascii="Arial" w:hAnsi="Arial" w:cs="Arial"/>
          <w:spacing w:val="-2"/>
          <w:sz w:val="22"/>
          <w:szCs w:val="22"/>
          <w:lang w:eastAsia="en-US"/>
        </w:rPr>
        <w:t xml:space="preserve"> is required to disclo</w:t>
      </w:r>
      <w:r w:rsidR="000F3608">
        <w:rPr>
          <w:rFonts w:ascii="Arial" w:hAnsi="Arial" w:cs="Arial"/>
          <w:spacing w:val="-2"/>
          <w:sz w:val="22"/>
          <w:szCs w:val="22"/>
          <w:lang w:eastAsia="en-US"/>
        </w:rPr>
        <w:t>se the nature of the interest:</w:t>
      </w:r>
    </w:p>
    <w:p w14:paraId="542DB999" w14:textId="77777777" w:rsidR="000F3608" w:rsidRPr="00661F5F" w:rsidRDefault="000F3608" w:rsidP="00307FDC">
      <w:pPr>
        <w:pStyle w:val="NormalWeb"/>
        <w:spacing w:before="0" w:beforeAutospacing="0" w:after="0" w:afterAutospacing="0"/>
        <w:ind w:left="1134" w:hanging="567"/>
        <w:jc w:val="both"/>
        <w:rPr>
          <w:rFonts w:ascii="Arial" w:hAnsi="Arial" w:cs="Arial"/>
          <w:spacing w:val="-2"/>
          <w:sz w:val="22"/>
          <w:szCs w:val="22"/>
          <w:lang w:eastAsia="en-US"/>
        </w:rPr>
      </w:pPr>
      <w:r w:rsidRPr="00661F5F">
        <w:rPr>
          <w:rFonts w:ascii="Arial" w:hAnsi="Arial" w:cs="Arial"/>
          <w:spacing w:val="-2"/>
          <w:sz w:val="22"/>
          <w:szCs w:val="22"/>
          <w:lang w:eastAsia="en-US"/>
        </w:rPr>
        <w:t>(</w:t>
      </w:r>
      <w:proofErr w:type="spellStart"/>
      <w:r w:rsidRPr="00661F5F">
        <w:rPr>
          <w:rFonts w:ascii="Arial" w:hAnsi="Arial" w:cs="Arial"/>
          <w:spacing w:val="-2"/>
          <w:sz w:val="22"/>
          <w:szCs w:val="22"/>
          <w:lang w:eastAsia="en-US"/>
        </w:rPr>
        <w:t>i</w:t>
      </w:r>
      <w:proofErr w:type="spellEnd"/>
      <w:r w:rsidRPr="00661F5F">
        <w:rPr>
          <w:rFonts w:ascii="Arial" w:hAnsi="Arial" w:cs="Arial"/>
          <w:spacing w:val="-2"/>
          <w:sz w:val="22"/>
          <w:szCs w:val="22"/>
          <w:lang w:eastAsia="en-US"/>
        </w:rPr>
        <w:t xml:space="preserve">) </w:t>
      </w:r>
      <w:r w:rsidRPr="00661F5F">
        <w:rPr>
          <w:rFonts w:ascii="Arial" w:hAnsi="Arial" w:cs="Arial"/>
          <w:spacing w:val="-2"/>
          <w:sz w:val="22"/>
          <w:szCs w:val="22"/>
          <w:lang w:eastAsia="en-US"/>
        </w:rPr>
        <w:tab/>
        <w:t xml:space="preserve">in a written notice given to the CEO before the meeting; or </w:t>
      </w:r>
    </w:p>
    <w:p w14:paraId="793602B6" w14:textId="77777777" w:rsidR="000F3608" w:rsidRPr="00661F5F" w:rsidRDefault="000F3608" w:rsidP="00307FDC">
      <w:pPr>
        <w:pStyle w:val="NormalWeb"/>
        <w:spacing w:before="0" w:beforeAutospacing="0" w:after="0" w:afterAutospacing="0"/>
        <w:ind w:left="1134" w:hanging="567"/>
        <w:jc w:val="both"/>
        <w:rPr>
          <w:rFonts w:ascii="Arial" w:hAnsi="Arial" w:cs="Arial"/>
          <w:spacing w:val="-2"/>
          <w:sz w:val="22"/>
          <w:szCs w:val="22"/>
          <w:lang w:eastAsia="en-US"/>
        </w:rPr>
      </w:pPr>
      <w:r w:rsidRPr="00661F5F">
        <w:rPr>
          <w:rFonts w:ascii="Arial" w:hAnsi="Arial" w:cs="Arial"/>
          <w:spacing w:val="-2"/>
          <w:sz w:val="22"/>
          <w:szCs w:val="22"/>
          <w:lang w:eastAsia="en-US"/>
        </w:rPr>
        <w:t xml:space="preserve">(ii) </w:t>
      </w:r>
      <w:r w:rsidRPr="00661F5F">
        <w:rPr>
          <w:rFonts w:ascii="Arial" w:hAnsi="Arial" w:cs="Arial"/>
          <w:spacing w:val="-2"/>
          <w:sz w:val="22"/>
          <w:szCs w:val="22"/>
          <w:lang w:eastAsia="en-US"/>
        </w:rPr>
        <w:tab/>
        <w:t xml:space="preserve">at the meeting immediately before the matter is discussed. </w:t>
      </w:r>
    </w:p>
    <w:p w14:paraId="2813020B" w14:textId="77777777" w:rsidR="000F3608" w:rsidRPr="00661F5F" w:rsidRDefault="000F3608" w:rsidP="00307FDC">
      <w:pPr>
        <w:pStyle w:val="NormalWeb"/>
        <w:spacing w:before="0" w:beforeAutospacing="0" w:after="0" w:afterAutospacing="0"/>
        <w:ind w:left="567" w:hanging="567"/>
        <w:jc w:val="both"/>
        <w:rPr>
          <w:rFonts w:ascii="Arial" w:hAnsi="Arial" w:cs="Arial"/>
          <w:spacing w:val="-2"/>
          <w:sz w:val="22"/>
          <w:szCs w:val="22"/>
          <w:lang w:eastAsia="en-US"/>
        </w:rPr>
      </w:pPr>
    </w:p>
    <w:p w14:paraId="7C4238A2" w14:textId="54012EB5" w:rsidR="000F3608" w:rsidRPr="00661F5F" w:rsidRDefault="000F3608" w:rsidP="00307FDC">
      <w:pPr>
        <w:pStyle w:val="NormalWeb"/>
        <w:spacing w:before="0" w:beforeAutospacing="0" w:after="0" w:afterAutospacing="0"/>
        <w:ind w:left="567" w:hanging="567"/>
        <w:jc w:val="both"/>
        <w:rPr>
          <w:rFonts w:ascii="Arial" w:hAnsi="Arial" w:cs="Arial"/>
          <w:spacing w:val="-2"/>
          <w:sz w:val="22"/>
          <w:szCs w:val="22"/>
          <w:lang w:eastAsia="en-US"/>
        </w:rPr>
      </w:pPr>
      <w:r w:rsidRPr="00661F5F">
        <w:rPr>
          <w:rFonts w:ascii="Arial" w:hAnsi="Arial" w:cs="Arial"/>
          <w:spacing w:val="-2"/>
          <w:sz w:val="22"/>
          <w:szCs w:val="22"/>
          <w:lang w:eastAsia="en-US"/>
        </w:rPr>
        <w:t>(</w:t>
      </w:r>
      <w:r w:rsidR="00143F04">
        <w:rPr>
          <w:rFonts w:ascii="Arial" w:hAnsi="Arial" w:cs="Arial"/>
          <w:spacing w:val="-2"/>
          <w:sz w:val="22"/>
          <w:szCs w:val="22"/>
          <w:lang w:eastAsia="en-US"/>
        </w:rPr>
        <w:t>c</w:t>
      </w:r>
      <w:r w:rsidRPr="00661F5F">
        <w:rPr>
          <w:rFonts w:ascii="Arial" w:hAnsi="Arial" w:cs="Arial"/>
          <w:spacing w:val="-2"/>
          <w:sz w:val="22"/>
          <w:szCs w:val="22"/>
          <w:lang w:eastAsia="en-US"/>
        </w:rPr>
        <w:t xml:space="preserve">) </w:t>
      </w:r>
      <w:r>
        <w:rPr>
          <w:rFonts w:ascii="Arial" w:hAnsi="Arial" w:cs="Arial"/>
          <w:spacing w:val="-2"/>
          <w:sz w:val="22"/>
          <w:szCs w:val="22"/>
          <w:lang w:eastAsia="en-US"/>
        </w:rPr>
        <w:tab/>
      </w:r>
      <w:r w:rsidRPr="00661F5F">
        <w:rPr>
          <w:rFonts w:ascii="Arial" w:hAnsi="Arial" w:cs="Arial"/>
          <w:spacing w:val="-2"/>
          <w:sz w:val="22"/>
          <w:szCs w:val="22"/>
          <w:lang w:eastAsia="en-US"/>
        </w:rPr>
        <w:t>A</w:t>
      </w:r>
      <w:r w:rsidR="00E533D0">
        <w:rPr>
          <w:rFonts w:ascii="Arial" w:hAnsi="Arial" w:cs="Arial"/>
          <w:spacing w:val="-2"/>
          <w:sz w:val="22"/>
          <w:szCs w:val="22"/>
          <w:lang w:eastAsia="en-US"/>
        </w:rPr>
        <w:t>n</w:t>
      </w:r>
      <w:r w:rsidRPr="00661F5F">
        <w:rPr>
          <w:rFonts w:ascii="Arial" w:hAnsi="Arial" w:cs="Arial"/>
          <w:spacing w:val="-2"/>
          <w:sz w:val="22"/>
          <w:szCs w:val="22"/>
          <w:lang w:eastAsia="en-US"/>
        </w:rPr>
        <w:t xml:space="preserve"> employee who has given, or will give, advice in respect of any matter to be discussed at a </w:t>
      </w:r>
      <w:r>
        <w:rPr>
          <w:rFonts w:ascii="Arial" w:hAnsi="Arial" w:cs="Arial"/>
          <w:spacing w:val="-2"/>
          <w:sz w:val="22"/>
          <w:szCs w:val="22"/>
          <w:lang w:eastAsia="en-US"/>
        </w:rPr>
        <w:t>C</w:t>
      </w:r>
      <w:r w:rsidRPr="00661F5F">
        <w:rPr>
          <w:rFonts w:ascii="Arial" w:hAnsi="Arial" w:cs="Arial"/>
          <w:spacing w:val="-2"/>
          <w:sz w:val="22"/>
          <w:szCs w:val="22"/>
          <w:lang w:eastAsia="en-US"/>
        </w:rPr>
        <w:t xml:space="preserve">ouncil or </w:t>
      </w:r>
      <w:r>
        <w:rPr>
          <w:rFonts w:ascii="Arial" w:hAnsi="Arial" w:cs="Arial"/>
          <w:spacing w:val="-2"/>
          <w:sz w:val="22"/>
          <w:szCs w:val="22"/>
          <w:lang w:eastAsia="en-US"/>
        </w:rPr>
        <w:t>C</w:t>
      </w:r>
      <w:r w:rsidRPr="00661F5F">
        <w:rPr>
          <w:rFonts w:ascii="Arial" w:hAnsi="Arial" w:cs="Arial"/>
          <w:spacing w:val="-2"/>
          <w:sz w:val="22"/>
          <w:szCs w:val="22"/>
          <w:lang w:eastAsia="en-US"/>
        </w:rPr>
        <w:t xml:space="preserve">ommittee meeting not attended by the </w:t>
      </w:r>
      <w:r w:rsidR="00E533D0">
        <w:rPr>
          <w:rFonts w:ascii="Arial" w:hAnsi="Arial" w:cs="Arial"/>
          <w:spacing w:val="-2"/>
          <w:sz w:val="22"/>
          <w:szCs w:val="22"/>
          <w:lang w:eastAsia="en-US"/>
        </w:rPr>
        <w:t>employee</w:t>
      </w:r>
      <w:r w:rsidRPr="00661F5F">
        <w:rPr>
          <w:rFonts w:ascii="Arial" w:hAnsi="Arial" w:cs="Arial"/>
          <w:spacing w:val="-2"/>
          <w:sz w:val="22"/>
          <w:szCs w:val="22"/>
          <w:lang w:eastAsia="en-US"/>
        </w:rPr>
        <w:t xml:space="preserve"> is required to disclose the nature of any interes</w:t>
      </w:r>
      <w:r>
        <w:rPr>
          <w:rFonts w:ascii="Arial" w:hAnsi="Arial" w:cs="Arial"/>
          <w:spacing w:val="-2"/>
          <w:sz w:val="22"/>
          <w:szCs w:val="22"/>
          <w:lang w:eastAsia="en-US"/>
        </w:rPr>
        <w:t xml:space="preserve">t the </w:t>
      </w:r>
      <w:r w:rsidR="00E533D0">
        <w:rPr>
          <w:rFonts w:ascii="Arial" w:hAnsi="Arial" w:cs="Arial"/>
          <w:spacing w:val="-2"/>
          <w:sz w:val="22"/>
          <w:szCs w:val="22"/>
          <w:lang w:eastAsia="en-US"/>
        </w:rPr>
        <w:t>employee</w:t>
      </w:r>
      <w:r>
        <w:rPr>
          <w:rFonts w:ascii="Arial" w:hAnsi="Arial" w:cs="Arial"/>
          <w:spacing w:val="-2"/>
          <w:sz w:val="22"/>
          <w:szCs w:val="22"/>
          <w:lang w:eastAsia="en-US"/>
        </w:rPr>
        <w:t xml:space="preserve"> has in the matter:</w:t>
      </w:r>
    </w:p>
    <w:p w14:paraId="13839A7C" w14:textId="77777777" w:rsidR="000F3608" w:rsidRPr="00661F5F" w:rsidRDefault="000F3608" w:rsidP="00307FDC">
      <w:pPr>
        <w:pStyle w:val="NormalWeb"/>
        <w:spacing w:before="0" w:beforeAutospacing="0" w:after="0" w:afterAutospacing="0"/>
        <w:ind w:left="1134" w:hanging="567"/>
        <w:jc w:val="both"/>
        <w:rPr>
          <w:rFonts w:ascii="Arial" w:hAnsi="Arial" w:cs="Arial"/>
          <w:spacing w:val="-2"/>
          <w:sz w:val="22"/>
          <w:szCs w:val="22"/>
          <w:lang w:eastAsia="en-US"/>
        </w:rPr>
      </w:pPr>
      <w:r w:rsidRPr="00661F5F">
        <w:rPr>
          <w:rFonts w:ascii="Arial" w:hAnsi="Arial" w:cs="Arial"/>
          <w:spacing w:val="-2"/>
          <w:sz w:val="22"/>
          <w:szCs w:val="22"/>
          <w:lang w:eastAsia="en-US"/>
        </w:rPr>
        <w:t>(</w:t>
      </w:r>
      <w:proofErr w:type="spellStart"/>
      <w:r w:rsidRPr="00661F5F">
        <w:rPr>
          <w:rFonts w:ascii="Arial" w:hAnsi="Arial" w:cs="Arial"/>
          <w:spacing w:val="-2"/>
          <w:sz w:val="22"/>
          <w:szCs w:val="22"/>
          <w:lang w:eastAsia="en-US"/>
        </w:rPr>
        <w:t>i</w:t>
      </w:r>
      <w:proofErr w:type="spellEnd"/>
      <w:r w:rsidRPr="00661F5F">
        <w:rPr>
          <w:rFonts w:ascii="Arial" w:hAnsi="Arial" w:cs="Arial"/>
          <w:spacing w:val="-2"/>
          <w:sz w:val="22"/>
          <w:szCs w:val="22"/>
          <w:lang w:eastAsia="en-US"/>
        </w:rPr>
        <w:t xml:space="preserve">) </w:t>
      </w:r>
      <w:r w:rsidRPr="00661F5F">
        <w:rPr>
          <w:rFonts w:ascii="Arial" w:hAnsi="Arial" w:cs="Arial"/>
          <w:spacing w:val="-2"/>
          <w:sz w:val="22"/>
          <w:szCs w:val="22"/>
          <w:lang w:eastAsia="en-US"/>
        </w:rPr>
        <w:tab/>
        <w:t xml:space="preserve">in a written notice given to the CEO before the meeting; or </w:t>
      </w:r>
    </w:p>
    <w:p w14:paraId="3ACA55CC" w14:textId="77777777" w:rsidR="000F3608" w:rsidRPr="00661F5F" w:rsidRDefault="000F3608" w:rsidP="00307FDC">
      <w:pPr>
        <w:pStyle w:val="NormalWeb"/>
        <w:spacing w:before="0" w:beforeAutospacing="0" w:after="0" w:afterAutospacing="0"/>
        <w:ind w:left="1134" w:hanging="567"/>
        <w:jc w:val="both"/>
        <w:rPr>
          <w:rFonts w:ascii="Arial" w:hAnsi="Arial" w:cs="Arial"/>
          <w:spacing w:val="-2"/>
          <w:sz w:val="22"/>
          <w:szCs w:val="22"/>
          <w:lang w:eastAsia="en-US"/>
        </w:rPr>
      </w:pPr>
      <w:r w:rsidRPr="00661F5F">
        <w:rPr>
          <w:rFonts w:ascii="Arial" w:hAnsi="Arial" w:cs="Arial"/>
          <w:spacing w:val="-2"/>
          <w:sz w:val="22"/>
          <w:szCs w:val="22"/>
          <w:lang w:eastAsia="en-US"/>
        </w:rPr>
        <w:t xml:space="preserve">(ii) </w:t>
      </w:r>
      <w:r w:rsidRPr="00661F5F">
        <w:rPr>
          <w:rFonts w:ascii="Arial" w:hAnsi="Arial" w:cs="Arial"/>
          <w:spacing w:val="-2"/>
          <w:sz w:val="22"/>
          <w:szCs w:val="22"/>
          <w:lang w:eastAsia="en-US"/>
        </w:rPr>
        <w:tab/>
        <w:t xml:space="preserve">at the time the advice is given. </w:t>
      </w:r>
    </w:p>
    <w:p w14:paraId="7F4A4946" w14:textId="77777777" w:rsidR="000F3608" w:rsidRPr="00661F5F" w:rsidRDefault="000F3608" w:rsidP="00307FDC">
      <w:pPr>
        <w:pStyle w:val="NormalWeb"/>
        <w:spacing w:before="0" w:beforeAutospacing="0" w:after="0" w:afterAutospacing="0"/>
        <w:ind w:left="567" w:hanging="567"/>
        <w:jc w:val="both"/>
        <w:rPr>
          <w:rFonts w:ascii="Arial" w:hAnsi="Arial" w:cs="Arial"/>
          <w:spacing w:val="-2"/>
          <w:sz w:val="22"/>
          <w:szCs w:val="22"/>
          <w:lang w:eastAsia="en-US"/>
        </w:rPr>
      </w:pPr>
    </w:p>
    <w:p w14:paraId="5FE9FE49" w14:textId="6A7B73ED" w:rsidR="000F3608" w:rsidRPr="00661F5F" w:rsidRDefault="000F3608" w:rsidP="00307FDC">
      <w:pPr>
        <w:pStyle w:val="NormalWeb"/>
        <w:spacing w:before="0" w:beforeAutospacing="0" w:after="0" w:afterAutospacing="0"/>
        <w:ind w:left="567" w:hanging="567"/>
        <w:jc w:val="both"/>
        <w:rPr>
          <w:rFonts w:ascii="Arial" w:hAnsi="Arial" w:cs="Arial"/>
          <w:spacing w:val="-2"/>
          <w:sz w:val="22"/>
          <w:szCs w:val="22"/>
          <w:lang w:eastAsia="en-US"/>
        </w:rPr>
      </w:pPr>
      <w:r w:rsidRPr="00661F5F">
        <w:rPr>
          <w:rFonts w:ascii="Arial" w:hAnsi="Arial" w:cs="Arial"/>
          <w:spacing w:val="-2"/>
          <w:sz w:val="22"/>
          <w:szCs w:val="22"/>
          <w:lang w:eastAsia="en-US"/>
        </w:rPr>
        <w:t>(</w:t>
      </w:r>
      <w:r w:rsidR="00143F04">
        <w:rPr>
          <w:rFonts w:ascii="Arial" w:hAnsi="Arial" w:cs="Arial"/>
          <w:spacing w:val="-2"/>
          <w:sz w:val="22"/>
          <w:szCs w:val="22"/>
          <w:lang w:eastAsia="en-US"/>
        </w:rPr>
        <w:t>d</w:t>
      </w:r>
      <w:r w:rsidRPr="00661F5F">
        <w:rPr>
          <w:rFonts w:ascii="Arial" w:hAnsi="Arial" w:cs="Arial"/>
          <w:spacing w:val="-2"/>
          <w:sz w:val="22"/>
          <w:szCs w:val="22"/>
          <w:lang w:eastAsia="en-US"/>
        </w:rPr>
        <w:t xml:space="preserve">) </w:t>
      </w:r>
      <w:r>
        <w:rPr>
          <w:rFonts w:ascii="Arial" w:hAnsi="Arial" w:cs="Arial"/>
          <w:spacing w:val="-2"/>
          <w:sz w:val="22"/>
          <w:szCs w:val="22"/>
          <w:lang w:eastAsia="en-US"/>
        </w:rPr>
        <w:tab/>
      </w:r>
      <w:r w:rsidRPr="00661F5F">
        <w:rPr>
          <w:rFonts w:ascii="Arial" w:hAnsi="Arial" w:cs="Arial"/>
          <w:spacing w:val="-2"/>
          <w:sz w:val="22"/>
          <w:szCs w:val="22"/>
          <w:lang w:eastAsia="en-US"/>
        </w:rPr>
        <w:t>A r</w:t>
      </w:r>
      <w:r w:rsidR="00143F04">
        <w:rPr>
          <w:rFonts w:ascii="Arial" w:hAnsi="Arial" w:cs="Arial"/>
          <w:spacing w:val="-2"/>
          <w:sz w:val="22"/>
          <w:szCs w:val="22"/>
          <w:lang w:eastAsia="en-US"/>
        </w:rPr>
        <w:t>equirement described under</w:t>
      </w:r>
      <w:r w:rsidRPr="00661F5F">
        <w:rPr>
          <w:rFonts w:ascii="Arial" w:hAnsi="Arial" w:cs="Arial"/>
          <w:spacing w:val="-2"/>
          <w:sz w:val="22"/>
          <w:szCs w:val="22"/>
          <w:lang w:eastAsia="en-US"/>
        </w:rPr>
        <w:t xml:space="preserve"> (</w:t>
      </w:r>
      <w:r w:rsidR="00143F04">
        <w:rPr>
          <w:rFonts w:ascii="Arial" w:hAnsi="Arial" w:cs="Arial"/>
          <w:spacing w:val="-2"/>
          <w:sz w:val="22"/>
          <w:szCs w:val="22"/>
          <w:lang w:eastAsia="en-US"/>
        </w:rPr>
        <w:t>b</w:t>
      </w:r>
      <w:r w:rsidRPr="00661F5F">
        <w:rPr>
          <w:rFonts w:ascii="Arial" w:hAnsi="Arial" w:cs="Arial"/>
          <w:spacing w:val="-2"/>
          <w:sz w:val="22"/>
          <w:szCs w:val="22"/>
          <w:lang w:eastAsia="en-US"/>
        </w:rPr>
        <w:t>) and (</w:t>
      </w:r>
      <w:r w:rsidR="00143F04">
        <w:rPr>
          <w:rFonts w:ascii="Arial" w:hAnsi="Arial" w:cs="Arial"/>
          <w:spacing w:val="-2"/>
          <w:sz w:val="22"/>
          <w:szCs w:val="22"/>
          <w:lang w:eastAsia="en-US"/>
        </w:rPr>
        <w:t>c</w:t>
      </w:r>
      <w:r w:rsidRPr="00661F5F">
        <w:rPr>
          <w:rFonts w:ascii="Arial" w:hAnsi="Arial" w:cs="Arial"/>
          <w:spacing w:val="-2"/>
          <w:sz w:val="22"/>
          <w:szCs w:val="22"/>
          <w:lang w:eastAsia="en-US"/>
        </w:rPr>
        <w:t>) exclude</w:t>
      </w:r>
      <w:r>
        <w:rPr>
          <w:rFonts w:ascii="Arial" w:hAnsi="Arial" w:cs="Arial"/>
          <w:spacing w:val="-2"/>
          <w:sz w:val="22"/>
          <w:szCs w:val="22"/>
          <w:lang w:eastAsia="en-US"/>
        </w:rPr>
        <w:t>s</w:t>
      </w:r>
      <w:r w:rsidRPr="00661F5F">
        <w:rPr>
          <w:rFonts w:ascii="Arial" w:hAnsi="Arial" w:cs="Arial"/>
          <w:spacing w:val="-2"/>
          <w:sz w:val="22"/>
          <w:szCs w:val="22"/>
          <w:lang w:eastAsia="en-US"/>
        </w:rPr>
        <w:t xml:space="preserve"> an interest referred to in S</w:t>
      </w:r>
      <w:r>
        <w:rPr>
          <w:rFonts w:ascii="Arial" w:hAnsi="Arial" w:cs="Arial"/>
          <w:spacing w:val="-2"/>
          <w:sz w:val="22"/>
          <w:szCs w:val="22"/>
          <w:lang w:eastAsia="en-US"/>
        </w:rPr>
        <w:t>ection</w:t>
      </w:r>
      <w:r w:rsidRPr="00661F5F">
        <w:rPr>
          <w:rFonts w:ascii="Arial" w:hAnsi="Arial" w:cs="Arial"/>
          <w:spacing w:val="-2"/>
          <w:sz w:val="22"/>
          <w:szCs w:val="22"/>
          <w:lang w:eastAsia="en-US"/>
        </w:rPr>
        <w:t xml:space="preserve"> 5.60 of the</w:t>
      </w:r>
      <w:r w:rsidR="00607A2F">
        <w:rPr>
          <w:rFonts w:ascii="Arial" w:hAnsi="Arial" w:cs="Arial"/>
          <w:spacing w:val="-2"/>
          <w:sz w:val="22"/>
          <w:szCs w:val="22"/>
          <w:lang w:eastAsia="en-US"/>
        </w:rPr>
        <w:t xml:space="preserve"> Act</w:t>
      </w:r>
      <w:r w:rsidRPr="00661F5F">
        <w:rPr>
          <w:rFonts w:ascii="Arial" w:hAnsi="Arial" w:cs="Arial"/>
          <w:spacing w:val="-2"/>
          <w:sz w:val="22"/>
          <w:szCs w:val="22"/>
          <w:lang w:eastAsia="en-US"/>
        </w:rPr>
        <w:t xml:space="preserve">. </w:t>
      </w:r>
    </w:p>
    <w:p w14:paraId="2ECD1A1A" w14:textId="77777777" w:rsidR="000F3608" w:rsidRPr="00661F5F" w:rsidRDefault="000F3608" w:rsidP="00307FDC">
      <w:pPr>
        <w:pStyle w:val="NormalWeb"/>
        <w:spacing w:before="0" w:beforeAutospacing="0" w:after="0" w:afterAutospacing="0"/>
        <w:ind w:left="567" w:hanging="567"/>
        <w:jc w:val="both"/>
        <w:rPr>
          <w:rFonts w:ascii="Arial" w:hAnsi="Arial" w:cs="Arial"/>
          <w:spacing w:val="-2"/>
          <w:sz w:val="22"/>
          <w:szCs w:val="22"/>
          <w:lang w:eastAsia="en-US"/>
        </w:rPr>
      </w:pPr>
    </w:p>
    <w:p w14:paraId="0D6F1A49" w14:textId="3850F0FC" w:rsidR="000F3608" w:rsidRPr="00661F5F" w:rsidRDefault="000F3608" w:rsidP="00307FDC">
      <w:pPr>
        <w:pStyle w:val="NormalWeb"/>
        <w:spacing w:before="0" w:beforeAutospacing="0" w:after="0" w:afterAutospacing="0"/>
        <w:ind w:left="567" w:hanging="567"/>
        <w:jc w:val="both"/>
        <w:rPr>
          <w:rFonts w:ascii="Arial" w:hAnsi="Arial" w:cs="Arial"/>
          <w:spacing w:val="-2"/>
          <w:sz w:val="22"/>
          <w:szCs w:val="22"/>
          <w:lang w:eastAsia="en-US"/>
        </w:rPr>
      </w:pPr>
      <w:r w:rsidRPr="00661F5F">
        <w:rPr>
          <w:rFonts w:ascii="Arial" w:hAnsi="Arial" w:cs="Arial"/>
          <w:spacing w:val="-2"/>
          <w:sz w:val="22"/>
          <w:szCs w:val="22"/>
          <w:lang w:eastAsia="en-US"/>
        </w:rPr>
        <w:t>(</w:t>
      </w:r>
      <w:r w:rsidR="00143F04">
        <w:rPr>
          <w:rFonts w:ascii="Arial" w:hAnsi="Arial" w:cs="Arial"/>
          <w:spacing w:val="-2"/>
          <w:sz w:val="22"/>
          <w:szCs w:val="22"/>
          <w:lang w:eastAsia="en-US"/>
        </w:rPr>
        <w:t>e</w:t>
      </w:r>
      <w:r w:rsidRPr="00661F5F">
        <w:rPr>
          <w:rFonts w:ascii="Arial" w:hAnsi="Arial" w:cs="Arial"/>
          <w:spacing w:val="-2"/>
          <w:sz w:val="22"/>
          <w:szCs w:val="22"/>
          <w:lang w:eastAsia="en-US"/>
        </w:rPr>
        <w:t xml:space="preserve">) </w:t>
      </w:r>
      <w:r>
        <w:rPr>
          <w:rFonts w:ascii="Arial" w:hAnsi="Arial" w:cs="Arial"/>
          <w:spacing w:val="-2"/>
          <w:sz w:val="22"/>
          <w:szCs w:val="22"/>
          <w:lang w:eastAsia="en-US"/>
        </w:rPr>
        <w:tab/>
      </w:r>
      <w:r w:rsidRPr="00661F5F">
        <w:rPr>
          <w:rFonts w:ascii="Arial" w:hAnsi="Arial" w:cs="Arial"/>
          <w:spacing w:val="-2"/>
          <w:sz w:val="22"/>
          <w:szCs w:val="22"/>
          <w:lang w:eastAsia="en-US"/>
        </w:rPr>
        <w:t>A</w:t>
      </w:r>
      <w:r w:rsidR="00E533D0">
        <w:rPr>
          <w:rFonts w:ascii="Arial" w:hAnsi="Arial" w:cs="Arial"/>
          <w:spacing w:val="-2"/>
          <w:sz w:val="22"/>
          <w:szCs w:val="22"/>
          <w:lang w:eastAsia="en-US"/>
        </w:rPr>
        <w:t>n employee</w:t>
      </w:r>
      <w:r w:rsidRPr="00661F5F">
        <w:rPr>
          <w:rFonts w:ascii="Arial" w:hAnsi="Arial" w:cs="Arial"/>
          <w:spacing w:val="-2"/>
          <w:sz w:val="22"/>
          <w:szCs w:val="22"/>
          <w:lang w:eastAsia="en-US"/>
        </w:rPr>
        <w:t xml:space="preserve"> is excused fro</w:t>
      </w:r>
      <w:r w:rsidR="00143F04">
        <w:rPr>
          <w:rFonts w:ascii="Arial" w:hAnsi="Arial" w:cs="Arial"/>
          <w:spacing w:val="-2"/>
          <w:sz w:val="22"/>
          <w:szCs w:val="22"/>
          <w:lang w:eastAsia="en-US"/>
        </w:rPr>
        <w:t>m a requirement made under</w:t>
      </w:r>
      <w:r w:rsidRPr="00661F5F">
        <w:rPr>
          <w:rFonts w:ascii="Arial" w:hAnsi="Arial" w:cs="Arial"/>
          <w:spacing w:val="-2"/>
          <w:sz w:val="22"/>
          <w:szCs w:val="22"/>
          <w:lang w:eastAsia="en-US"/>
        </w:rPr>
        <w:t xml:space="preserve"> (</w:t>
      </w:r>
      <w:r w:rsidR="00143F04">
        <w:rPr>
          <w:rFonts w:ascii="Arial" w:hAnsi="Arial" w:cs="Arial"/>
          <w:spacing w:val="-2"/>
          <w:sz w:val="22"/>
          <w:szCs w:val="22"/>
          <w:lang w:eastAsia="en-US"/>
        </w:rPr>
        <w:t>b</w:t>
      </w:r>
      <w:r w:rsidRPr="00661F5F">
        <w:rPr>
          <w:rFonts w:ascii="Arial" w:hAnsi="Arial" w:cs="Arial"/>
          <w:spacing w:val="-2"/>
          <w:sz w:val="22"/>
          <w:szCs w:val="22"/>
          <w:lang w:eastAsia="en-US"/>
        </w:rPr>
        <w:t>) or (</w:t>
      </w:r>
      <w:r w:rsidR="00143F04">
        <w:rPr>
          <w:rFonts w:ascii="Arial" w:hAnsi="Arial" w:cs="Arial"/>
          <w:spacing w:val="-2"/>
          <w:sz w:val="22"/>
          <w:szCs w:val="22"/>
          <w:lang w:eastAsia="en-US"/>
        </w:rPr>
        <w:t>c</w:t>
      </w:r>
      <w:r w:rsidRPr="00661F5F">
        <w:rPr>
          <w:rFonts w:ascii="Arial" w:hAnsi="Arial" w:cs="Arial"/>
          <w:spacing w:val="-2"/>
          <w:sz w:val="22"/>
          <w:szCs w:val="22"/>
          <w:lang w:eastAsia="en-US"/>
        </w:rPr>
        <w:t xml:space="preserve">) to disclose </w:t>
      </w:r>
      <w:r>
        <w:rPr>
          <w:rFonts w:ascii="Arial" w:hAnsi="Arial" w:cs="Arial"/>
          <w:spacing w:val="-2"/>
          <w:sz w:val="22"/>
          <w:szCs w:val="22"/>
          <w:lang w:eastAsia="en-US"/>
        </w:rPr>
        <w:t>the nature of an interest because they did not now and could not reasonably be expected to know:</w:t>
      </w:r>
    </w:p>
    <w:p w14:paraId="7A5016E4" w14:textId="77777777" w:rsidR="000F3608" w:rsidRPr="00661F5F" w:rsidRDefault="000F3608" w:rsidP="00307FDC">
      <w:pPr>
        <w:pStyle w:val="NormalWeb"/>
        <w:spacing w:before="0" w:beforeAutospacing="0" w:after="0" w:afterAutospacing="0"/>
        <w:ind w:left="1134" w:hanging="567"/>
        <w:jc w:val="both"/>
        <w:rPr>
          <w:rFonts w:ascii="Arial" w:hAnsi="Arial" w:cs="Arial"/>
          <w:spacing w:val="-2"/>
          <w:sz w:val="22"/>
          <w:szCs w:val="22"/>
          <w:lang w:eastAsia="en-US"/>
        </w:rPr>
      </w:pPr>
      <w:r w:rsidRPr="00661F5F">
        <w:rPr>
          <w:rFonts w:ascii="Arial" w:hAnsi="Arial" w:cs="Arial"/>
          <w:spacing w:val="-2"/>
          <w:sz w:val="22"/>
          <w:szCs w:val="22"/>
          <w:lang w:eastAsia="en-US"/>
        </w:rPr>
        <w:t>(</w:t>
      </w:r>
      <w:proofErr w:type="spellStart"/>
      <w:r w:rsidRPr="00661F5F">
        <w:rPr>
          <w:rFonts w:ascii="Arial" w:hAnsi="Arial" w:cs="Arial"/>
          <w:spacing w:val="-2"/>
          <w:sz w:val="22"/>
          <w:szCs w:val="22"/>
          <w:lang w:eastAsia="en-US"/>
        </w:rPr>
        <w:t>i</w:t>
      </w:r>
      <w:proofErr w:type="spellEnd"/>
      <w:r w:rsidRPr="00661F5F">
        <w:rPr>
          <w:rFonts w:ascii="Arial" w:hAnsi="Arial" w:cs="Arial"/>
          <w:spacing w:val="-2"/>
          <w:sz w:val="22"/>
          <w:szCs w:val="22"/>
          <w:lang w:eastAsia="en-US"/>
        </w:rPr>
        <w:t xml:space="preserve">) </w:t>
      </w:r>
      <w:r w:rsidRPr="00661F5F">
        <w:rPr>
          <w:rFonts w:ascii="Arial" w:hAnsi="Arial" w:cs="Arial"/>
          <w:spacing w:val="-2"/>
          <w:sz w:val="22"/>
          <w:szCs w:val="22"/>
          <w:lang w:eastAsia="en-US"/>
        </w:rPr>
        <w:tab/>
      </w:r>
      <w:r>
        <w:rPr>
          <w:rFonts w:ascii="Arial" w:hAnsi="Arial" w:cs="Arial"/>
          <w:spacing w:val="-2"/>
          <w:sz w:val="22"/>
          <w:szCs w:val="22"/>
          <w:lang w:eastAsia="en-US"/>
        </w:rPr>
        <w:t>that they</w:t>
      </w:r>
      <w:r w:rsidRPr="00661F5F">
        <w:rPr>
          <w:rFonts w:ascii="Arial" w:hAnsi="Arial" w:cs="Arial"/>
          <w:spacing w:val="-2"/>
          <w:sz w:val="22"/>
          <w:szCs w:val="22"/>
          <w:lang w:eastAsia="en-US"/>
        </w:rPr>
        <w:t xml:space="preserve"> had an interest in the matter; or </w:t>
      </w:r>
    </w:p>
    <w:p w14:paraId="6D8B27C1" w14:textId="77777777" w:rsidR="000F3608" w:rsidRPr="00661F5F" w:rsidRDefault="000F3608" w:rsidP="00307FDC">
      <w:pPr>
        <w:pStyle w:val="NormalWeb"/>
        <w:spacing w:before="0" w:beforeAutospacing="0" w:after="0" w:afterAutospacing="0"/>
        <w:ind w:left="1134" w:hanging="567"/>
        <w:jc w:val="both"/>
        <w:rPr>
          <w:rFonts w:ascii="Arial" w:hAnsi="Arial" w:cs="Arial"/>
          <w:spacing w:val="-2"/>
          <w:sz w:val="22"/>
          <w:szCs w:val="22"/>
          <w:lang w:eastAsia="en-US"/>
        </w:rPr>
      </w:pPr>
      <w:r w:rsidRPr="00661F5F">
        <w:rPr>
          <w:rFonts w:ascii="Arial" w:hAnsi="Arial" w:cs="Arial"/>
          <w:spacing w:val="-2"/>
          <w:sz w:val="22"/>
          <w:szCs w:val="22"/>
          <w:lang w:eastAsia="en-US"/>
        </w:rPr>
        <w:t xml:space="preserve">(ii) </w:t>
      </w:r>
      <w:r w:rsidRPr="00661F5F">
        <w:rPr>
          <w:rFonts w:ascii="Arial" w:hAnsi="Arial" w:cs="Arial"/>
          <w:spacing w:val="-2"/>
          <w:sz w:val="22"/>
          <w:szCs w:val="22"/>
          <w:lang w:eastAsia="en-US"/>
        </w:rPr>
        <w:tab/>
      </w:r>
      <w:r>
        <w:rPr>
          <w:rFonts w:ascii="Arial" w:hAnsi="Arial" w:cs="Arial"/>
          <w:spacing w:val="-2"/>
          <w:sz w:val="22"/>
          <w:szCs w:val="22"/>
          <w:lang w:eastAsia="en-US"/>
        </w:rPr>
        <w:t>that</w:t>
      </w:r>
      <w:r w:rsidRPr="00661F5F">
        <w:rPr>
          <w:rFonts w:ascii="Arial" w:hAnsi="Arial" w:cs="Arial"/>
          <w:spacing w:val="-2"/>
          <w:sz w:val="22"/>
          <w:szCs w:val="22"/>
          <w:lang w:eastAsia="en-US"/>
        </w:rPr>
        <w:t xml:space="preserve"> the matter in which </w:t>
      </w:r>
      <w:r>
        <w:rPr>
          <w:rFonts w:ascii="Arial" w:hAnsi="Arial" w:cs="Arial"/>
          <w:spacing w:val="-2"/>
          <w:sz w:val="22"/>
          <w:szCs w:val="22"/>
          <w:lang w:eastAsia="en-US"/>
        </w:rPr>
        <w:t>they</w:t>
      </w:r>
      <w:r w:rsidRPr="00661F5F">
        <w:rPr>
          <w:rFonts w:ascii="Arial" w:hAnsi="Arial" w:cs="Arial"/>
          <w:spacing w:val="-2"/>
          <w:sz w:val="22"/>
          <w:szCs w:val="22"/>
          <w:lang w:eastAsia="en-US"/>
        </w:rPr>
        <w:t xml:space="preserve"> had an interest would be discussed at the meeting and </w:t>
      </w:r>
      <w:r>
        <w:rPr>
          <w:rFonts w:ascii="Arial" w:hAnsi="Arial" w:cs="Arial"/>
          <w:spacing w:val="-2"/>
          <w:sz w:val="22"/>
          <w:szCs w:val="22"/>
          <w:lang w:eastAsia="en-US"/>
        </w:rPr>
        <w:t>they</w:t>
      </w:r>
      <w:r w:rsidRPr="00661F5F">
        <w:rPr>
          <w:rFonts w:ascii="Arial" w:hAnsi="Arial" w:cs="Arial"/>
          <w:spacing w:val="-2"/>
          <w:sz w:val="22"/>
          <w:szCs w:val="22"/>
          <w:lang w:eastAsia="en-US"/>
        </w:rPr>
        <w:t xml:space="preserve"> disclose</w:t>
      </w:r>
      <w:r>
        <w:rPr>
          <w:rFonts w:ascii="Arial" w:hAnsi="Arial" w:cs="Arial"/>
          <w:spacing w:val="-2"/>
          <w:sz w:val="22"/>
          <w:szCs w:val="22"/>
          <w:lang w:eastAsia="en-US"/>
        </w:rPr>
        <w:t>d</w:t>
      </w:r>
      <w:r w:rsidRPr="00661F5F">
        <w:rPr>
          <w:rFonts w:ascii="Arial" w:hAnsi="Arial" w:cs="Arial"/>
          <w:spacing w:val="-2"/>
          <w:sz w:val="22"/>
          <w:szCs w:val="22"/>
          <w:lang w:eastAsia="en-US"/>
        </w:rPr>
        <w:t xml:space="preserve"> the nature of the interest as soon as possible after the discussion </w:t>
      </w:r>
      <w:r>
        <w:rPr>
          <w:rFonts w:ascii="Arial" w:hAnsi="Arial" w:cs="Arial"/>
          <w:spacing w:val="-2"/>
          <w:sz w:val="22"/>
          <w:szCs w:val="22"/>
          <w:lang w:eastAsia="en-US"/>
        </w:rPr>
        <w:t>began</w:t>
      </w:r>
      <w:r w:rsidRPr="00661F5F">
        <w:rPr>
          <w:rFonts w:ascii="Arial" w:hAnsi="Arial" w:cs="Arial"/>
          <w:spacing w:val="-2"/>
          <w:sz w:val="22"/>
          <w:szCs w:val="22"/>
          <w:lang w:eastAsia="en-US"/>
        </w:rPr>
        <w:t xml:space="preserve">. </w:t>
      </w:r>
    </w:p>
    <w:p w14:paraId="0E810BEE" w14:textId="77777777" w:rsidR="000F3608" w:rsidRPr="00661F5F" w:rsidRDefault="000F3608" w:rsidP="00307FDC">
      <w:pPr>
        <w:pStyle w:val="NormalWeb"/>
        <w:spacing w:before="0" w:beforeAutospacing="0" w:after="0" w:afterAutospacing="0"/>
        <w:ind w:left="567" w:hanging="567"/>
        <w:jc w:val="both"/>
        <w:rPr>
          <w:rFonts w:ascii="Arial" w:hAnsi="Arial" w:cs="Arial"/>
          <w:spacing w:val="-2"/>
          <w:sz w:val="22"/>
          <w:szCs w:val="22"/>
          <w:lang w:eastAsia="en-US"/>
        </w:rPr>
      </w:pPr>
    </w:p>
    <w:p w14:paraId="07B363D5" w14:textId="7C990FCE" w:rsidR="000F3608" w:rsidRPr="00661F5F" w:rsidRDefault="000F3608" w:rsidP="00307FDC">
      <w:pPr>
        <w:pStyle w:val="NormalWeb"/>
        <w:spacing w:before="0" w:beforeAutospacing="0" w:after="0" w:afterAutospacing="0"/>
        <w:ind w:left="567" w:hanging="567"/>
        <w:jc w:val="both"/>
        <w:rPr>
          <w:rFonts w:ascii="Arial" w:hAnsi="Arial" w:cs="Arial"/>
          <w:spacing w:val="-2"/>
          <w:sz w:val="22"/>
          <w:szCs w:val="22"/>
          <w:lang w:eastAsia="en-US"/>
        </w:rPr>
      </w:pPr>
      <w:r w:rsidRPr="00661F5F">
        <w:rPr>
          <w:rFonts w:ascii="Arial" w:hAnsi="Arial" w:cs="Arial"/>
          <w:spacing w:val="-2"/>
          <w:sz w:val="22"/>
          <w:szCs w:val="22"/>
          <w:lang w:eastAsia="en-US"/>
        </w:rPr>
        <w:t>(</w:t>
      </w:r>
      <w:r w:rsidR="00143F04">
        <w:rPr>
          <w:rFonts w:ascii="Arial" w:hAnsi="Arial" w:cs="Arial"/>
          <w:spacing w:val="-2"/>
          <w:sz w:val="22"/>
          <w:szCs w:val="22"/>
          <w:lang w:eastAsia="en-US"/>
        </w:rPr>
        <w:t>f</w:t>
      </w:r>
      <w:r w:rsidRPr="00661F5F">
        <w:rPr>
          <w:rFonts w:ascii="Arial" w:hAnsi="Arial" w:cs="Arial"/>
          <w:spacing w:val="-2"/>
          <w:sz w:val="22"/>
          <w:szCs w:val="22"/>
          <w:lang w:eastAsia="en-US"/>
        </w:rPr>
        <w:t xml:space="preserve">) </w:t>
      </w:r>
      <w:r>
        <w:rPr>
          <w:rFonts w:ascii="Arial" w:hAnsi="Arial" w:cs="Arial"/>
          <w:spacing w:val="-2"/>
          <w:sz w:val="22"/>
          <w:szCs w:val="22"/>
          <w:lang w:eastAsia="en-US"/>
        </w:rPr>
        <w:tab/>
      </w:r>
      <w:r w:rsidRPr="00661F5F">
        <w:rPr>
          <w:rFonts w:ascii="Arial" w:hAnsi="Arial" w:cs="Arial"/>
          <w:spacing w:val="-2"/>
          <w:sz w:val="22"/>
          <w:szCs w:val="22"/>
          <w:lang w:eastAsia="en-US"/>
        </w:rPr>
        <w:t xml:space="preserve">If an employee makes a disclosure in a written notice given to the CEO before a meeting to comply with requirements of </w:t>
      </w:r>
      <w:r>
        <w:rPr>
          <w:rFonts w:ascii="Arial" w:hAnsi="Arial" w:cs="Arial"/>
          <w:spacing w:val="-2"/>
          <w:sz w:val="22"/>
          <w:szCs w:val="22"/>
          <w:lang w:eastAsia="en-US"/>
        </w:rPr>
        <w:t>(</w:t>
      </w:r>
      <w:r w:rsidR="00143F04">
        <w:rPr>
          <w:rFonts w:ascii="Arial" w:hAnsi="Arial" w:cs="Arial"/>
          <w:spacing w:val="-2"/>
          <w:sz w:val="22"/>
          <w:szCs w:val="22"/>
          <w:lang w:eastAsia="en-US"/>
        </w:rPr>
        <w:t>b</w:t>
      </w:r>
      <w:r>
        <w:rPr>
          <w:rFonts w:ascii="Arial" w:hAnsi="Arial" w:cs="Arial"/>
          <w:spacing w:val="-2"/>
          <w:sz w:val="22"/>
          <w:szCs w:val="22"/>
          <w:lang w:eastAsia="en-US"/>
        </w:rPr>
        <w:t>) or (</w:t>
      </w:r>
      <w:r w:rsidR="00143F04">
        <w:rPr>
          <w:rFonts w:ascii="Arial" w:hAnsi="Arial" w:cs="Arial"/>
          <w:spacing w:val="-2"/>
          <w:sz w:val="22"/>
          <w:szCs w:val="22"/>
          <w:lang w:eastAsia="en-US"/>
        </w:rPr>
        <w:t>c</w:t>
      </w:r>
      <w:r>
        <w:rPr>
          <w:rFonts w:ascii="Arial" w:hAnsi="Arial" w:cs="Arial"/>
          <w:spacing w:val="-2"/>
          <w:sz w:val="22"/>
          <w:szCs w:val="22"/>
          <w:lang w:eastAsia="en-US"/>
        </w:rPr>
        <w:t>), then:</w:t>
      </w:r>
    </w:p>
    <w:p w14:paraId="0809A8F7" w14:textId="77777777" w:rsidR="000F3608" w:rsidRPr="00661F5F" w:rsidRDefault="000F3608" w:rsidP="00307FDC">
      <w:pPr>
        <w:pStyle w:val="NormalWeb"/>
        <w:spacing w:before="0" w:beforeAutospacing="0" w:after="0" w:afterAutospacing="0"/>
        <w:ind w:left="1134" w:hanging="567"/>
        <w:jc w:val="both"/>
        <w:rPr>
          <w:rFonts w:ascii="Arial" w:hAnsi="Arial" w:cs="Arial"/>
          <w:spacing w:val="-2"/>
          <w:sz w:val="22"/>
          <w:szCs w:val="22"/>
          <w:lang w:eastAsia="en-US"/>
        </w:rPr>
      </w:pPr>
      <w:r w:rsidRPr="00661F5F">
        <w:rPr>
          <w:rFonts w:ascii="Arial" w:hAnsi="Arial" w:cs="Arial"/>
          <w:spacing w:val="-2"/>
          <w:sz w:val="22"/>
          <w:szCs w:val="22"/>
          <w:lang w:eastAsia="en-US"/>
        </w:rPr>
        <w:t>(</w:t>
      </w:r>
      <w:proofErr w:type="spellStart"/>
      <w:r w:rsidRPr="00661F5F">
        <w:rPr>
          <w:rFonts w:ascii="Arial" w:hAnsi="Arial" w:cs="Arial"/>
          <w:spacing w:val="-2"/>
          <w:sz w:val="22"/>
          <w:szCs w:val="22"/>
          <w:lang w:eastAsia="en-US"/>
        </w:rPr>
        <w:t>i</w:t>
      </w:r>
      <w:proofErr w:type="spellEnd"/>
      <w:r w:rsidRPr="00661F5F">
        <w:rPr>
          <w:rFonts w:ascii="Arial" w:hAnsi="Arial" w:cs="Arial"/>
          <w:spacing w:val="-2"/>
          <w:sz w:val="22"/>
          <w:szCs w:val="22"/>
          <w:lang w:eastAsia="en-US"/>
        </w:rPr>
        <w:t xml:space="preserve">) </w:t>
      </w:r>
      <w:r w:rsidRPr="00661F5F">
        <w:rPr>
          <w:rFonts w:ascii="Arial" w:hAnsi="Arial" w:cs="Arial"/>
          <w:spacing w:val="-2"/>
          <w:sz w:val="22"/>
          <w:szCs w:val="22"/>
          <w:lang w:eastAsia="en-US"/>
        </w:rPr>
        <w:tab/>
        <w:t xml:space="preserve">before the meeting the CEO is to cause the notice to be given to the person who is to preside at the meeting; and </w:t>
      </w:r>
    </w:p>
    <w:p w14:paraId="75A3C340" w14:textId="5CE84EBE" w:rsidR="000F3608" w:rsidRDefault="000F3608" w:rsidP="00307FDC">
      <w:pPr>
        <w:pStyle w:val="NormalWeb"/>
        <w:spacing w:before="0" w:beforeAutospacing="0" w:after="0" w:afterAutospacing="0"/>
        <w:ind w:left="1134" w:hanging="567"/>
        <w:jc w:val="both"/>
        <w:rPr>
          <w:rFonts w:ascii="Arial" w:hAnsi="Arial" w:cs="Arial"/>
          <w:spacing w:val="-2"/>
          <w:sz w:val="22"/>
          <w:szCs w:val="22"/>
          <w:lang w:eastAsia="en-US"/>
        </w:rPr>
      </w:pPr>
      <w:r w:rsidRPr="00661F5F">
        <w:rPr>
          <w:rFonts w:ascii="Arial" w:hAnsi="Arial" w:cs="Arial"/>
          <w:spacing w:val="-2"/>
          <w:sz w:val="22"/>
          <w:szCs w:val="22"/>
          <w:lang w:eastAsia="en-US"/>
        </w:rPr>
        <w:t xml:space="preserve">(ii) </w:t>
      </w:r>
      <w:r w:rsidRPr="00661F5F">
        <w:rPr>
          <w:rFonts w:ascii="Arial" w:hAnsi="Arial" w:cs="Arial"/>
          <w:spacing w:val="-2"/>
          <w:sz w:val="22"/>
          <w:szCs w:val="22"/>
          <w:lang w:eastAsia="en-US"/>
        </w:rPr>
        <w:tab/>
      </w:r>
      <w:r>
        <w:rPr>
          <w:rFonts w:ascii="Arial" w:hAnsi="Arial" w:cs="Arial"/>
          <w:spacing w:val="-2"/>
          <w:sz w:val="22"/>
          <w:szCs w:val="22"/>
          <w:lang w:eastAsia="en-US"/>
        </w:rPr>
        <w:t xml:space="preserve">at the meeting the person presiding must bring the notice and its contents to the attention of persons present </w:t>
      </w:r>
      <w:r w:rsidRPr="00661F5F">
        <w:rPr>
          <w:rFonts w:ascii="Arial" w:hAnsi="Arial" w:cs="Arial"/>
          <w:spacing w:val="-2"/>
          <w:sz w:val="22"/>
          <w:szCs w:val="22"/>
          <w:lang w:eastAsia="en-US"/>
        </w:rPr>
        <w:t xml:space="preserve">immediately before a matter to which the disclosure relates is discussed. </w:t>
      </w:r>
    </w:p>
    <w:p w14:paraId="5721B8F9" w14:textId="77777777" w:rsidR="00307FDC" w:rsidRPr="00661F5F" w:rsidRDefault="00307FDC" w:rsidP="00307FDC">
      <w:pPr>
        <w:pStyle w:val="NormalWeb"/>
        <w:spacing w:before="0" w:beforeAutospacing="0" w:after="0" w:afterAutospacing="0"/>
        <w:ind w:left="1134" w:hanging="567"/>
        <w:jc w:val="both"/>
        <w:rPr>
          <w:rFonts w:ascii="Arial" w:hAnsi="Arial" w:cs="Arial"/>
          <w:spacing w:val="-2"/>
          <w:sz w:val="22"/>
          <w:szCs w:val="22"/>
          <w:lang w:eastAsia="en-US"/>
        </w:rPr>
      </w:pPr>
    </w:p>
    <w:p w14:paraId="26865EF2" w14:textId="7786A002" w:rsidR="000F3608" w:rsidRDefault="000F3608" w:rsidP="00307FDC">
      <w:pPr>
        <w:pStyle w:val="NormalWeb"/>
        <w:spacing w:before="0" w:beforeAutospacing="0" w:after="0" w:afterAutospacing="0"/>
        <w:ind w:left="567" w:hanging="567"/>
        <w:jc w:val="both"/>
        <w:rPr>
          <w:rFonts w:ascii="Arial" w:hAnsi="Arial" w:cs="Arial"/>
          <w:spacing w:val="-2"/>
          <w:sz w:val="22"/>
          <w:szCs w:val="22"/>
          <w:lang w:eastAsia="en-US"/>
        </w:rPr>
      </w:pPr>
      <w:r w:rsidRPr="00661F5F">
        <w:rPr>
          <w:rFonts w:ascii="Arial" w:hAnsi="Arial" w:cs="Arial"/>
          <w:spacing w:val="-2"/>
          <w:sz w:val="22"/>
          <w:szCs w:val="22"/>
          <w:lang w:eastAsia="en-US"/>
        </w:rPr>
        <w:t>(</w:t>
      </w:r>
      <w:r w:rsidR="00143F04">
        <w:rPr>
          <w:rFonts w:ascii="Arial" w:hAnsi="Arial" w:cs="Arial"/>
          <w:spacing w:val="-2"/>
          <w:sz w:val="22"/>
          <w:szCs w:val="22"/>
          <w:lang w:eastAsia="en-US"/>
        </w:rPr>
        <w:t>g</w:t>
      </w:r>
      <w:r w:rsidRPr="00661F5F">
        <w:rPr>
          <w:rFonts w:ascii="Arial" w:hAnsi="Arial" w:cs="Arial"/>
          <w:spacing w:val="-2"/>
          <w:sz w:val="22"/>
          <w:szCs w:val="22"/>
          <w:lang w:eastAsia="en-US"/>
        </w:rPr>
        <w:t xml:space="preserve">) </w:t>
      </w:r>
      <w:r>
        <w:rPr>
          <w:rFonts w:ascii="Arial" w:hAnsi="Arial" w:cs="Arial"/>
          <w:spacing w:val="-2"/>
          <w:sz w:val="22"/>
          <w:szCs w:val="22"/>
          <w:lang w:eastAsia="en-US"/>
        </w:rPr>
        <w:tab/>
        <w:t>If:</w:t>
      </w:r>
    </w:p>
    <w:p w14:paraId="0BF52496" w14:textId="4C5EF0A2" w:rsidR="000F3608" w:rsidRPr="00661F5F" w:rsidRDefault="000F3608" w:rsidP="00EF5DD0">
      <w:pPr>
        <w:pStyle w:val="NormalWeb"/>
        <w:spacing w:before="0" w:beforeAutospacing="0" w:after="0" w:afterAutospacing="0"/>
        <w:ind w:left="1134" w:hanging="567"/>
        <w:jc w:val="both"/>
        <w:rPr>
          <w:rFonts w:ascii="Arial" w:hAnsi="Arial" w:cs="Arial"/>
          <w:spacing w:val="-2"/>
          <w:sz w:val="22"/>
          <w:szCs w:val="22"/>
          <w:lang w:eastAsia="en-US"/>
        </w:rPr>
      </w:pPr>
      <w:r w:rsidRPr="00661F5F">
        <w:rPr>
          <w:rFonts w:ascii="Arial" w:hAnsi="Arial" w:cs="Arial"/>
          <w:spacing w:val="-2"/>
          <w:sz w:val="22"/>
          <w:szCs w:val="22"/>
          <w:lang w:eastAsia="en-US"/>
        </w:rPr>
        <w:t>(</w:t>
      </w:r>
      <w:proofErr w:type="spellStart"/>
      <w:r w:rsidRPr="00661F5F">
        <w:rPr>
          <w:rFonts w:ascii="Arial" w:hAnsi="Arial" w:cs="Arial"/>
          <w:spacing w:val="-2"/>
          <w:sz w:val="22"/>
          <w:szCs w:val="22"/>
          <w:lang w:eastAsia="en-US"/>
        </w:rPr>
        <w:t>i</w:t>
      </w:r>
      <w:proofErr w:type="spellEnd"/>
      <w:r w:rsidRPr="00661F5F">
        <w:rPr>
          <w:rFonts w:ascii="Arial" w:hAnsi="Arial" w:cs="Arial"/>
          <w:spacing w:val="-2"/>
          <w:sz w:val="22"/>
          <w:szCs w:val="22"/>
          <w:lang w:eastAsia="en-US"/>
        </w:rPr>
        <w:t xml:space="preserve">) </w:t>
      </w:r>
      <w:r w:rsidRPr="00661F5F">
        <w:rPr>
          <w:rFonts w:ascii="Arial" w:hAnsi="Arial" w:cs="Arial"/>
          <w:spacing w:val="-2"/>
          <w:sz w:val="22"/>
          <w:szCs w:val="22"/>
          <w:lang w:eastAsia="en-US"/>
        </w:rPr>
        <w:tab/>
        <w:t>to comply with a requirement made under item (</w:t>
      </w:r>
      <w:r w:rsidR="00143F04">
        <w:rPr>
          <w:rFonts w:ascii="Arial" w:hAnsi="Arial" w:cs="Arial"/>
          <w:spacing w:val="-2"/>
          <w:sz w:val="22"/>
          <w:szCs w:val="22"/>
          <w:lang w:eastAsia="en-US"/>
        </w:rPr>
        <w:t>b</w:t>
      </w:r>
      <w:r w:rsidRPr="00661F5F">
        <w:rPr>
          <w:rFonts w:ascii="Arial" w:hAnsi="Arial" w:cs="Arial"/>
          <w:spacing w:val="-2"/>
          <w:sz w:val="22"/>
          <w:szCs w:val="22"/>
          <w:lang w:eastAsia="en-US"/>
        </w:rPr>
        <w:t>), the nature of a</w:t>
      </w:r>
      <w:r w:rsidR="009A2513">
        <w:rPr>
          <w:rFonts w:ascii="Arial" w:hAnsi="Arial" w:cs="Arial"/>
          <w:spacing w:val="-2"/>
          <w:sz w:val="22"/>
          <w:szCs w:val="22"/>
          <w:lang w:eastAsia="en-US"/>
        </w:rPr>
        <w:t>n employee’</w:t>
      </w:r>
      <w:r w:rsidRPr="00661F5F">
        <w:rPr>
          <w:rFonts w:ascii="Arial" w:hAnsi="Arial" w:cs="Arial"/>
          <w:spacing w:val="-2"/>
          <w:sz w:val="22"/>
          <w:szCs w:val="22"/>
          <w:lang w:eastAsia="en-US"/>
        </w:rPr>
        <w:t xml:space="preserve">s interest in a matter is disclosed at a meeting; or </w:t>
      </w:r>
    </w:p>
    <w:p w14:paraId="56894A95" w14:textId="729E60F4" w:rsidR="000F3608" w:rsidRPr="00661F5F" w:rsidRDefault="000F3608" w:rsidP="00307FDC">
      <w:pPr>
        <w:pStyle w:val="NormalWeb"/>
        <w:spacing w:before="0" w:beforeAutospacing="0" w:after="0" w:afterAutospacing="0"/>
        <w:ind w:left="1134" w:hanging="567"/>
        <w:jc w:val="both"/>
        <w:rPr>
          <w:rFonts w:ascii="Arial" w:hAnsi="Arial" w:cs="Arial"/>
          <w:spacing w:val="-2"/>
          <w:sz w:val="22"/>
          <w:szCs w:val="22"/>
          <w:lang w:eastAsia="en-US"/>
        </w:rPr>
      </w:pPr>
      <w:r w:rsidRPr="00661F5F">
        <w:rPr>
          <w:rFonts w:ascii="Arial" w:hAnsi="Arial" w:cs="Arial"/>
          <w:spacing w:val="-2"/>
          <w:sz w:val="22"/>
          <w:szCs w:val="22"/>
          <w:lang w:eastAsia="en-US"/>
        </w:rPr>
        <w:t xml:space="preserve">(ii) </w:t>
      </w:r>
      <w:r w:rsidRPr="00661F5F">
        <w:rPr>
          <w:rFonts w:ascii="Arial" w:hAnsi="Arial" w:cs="Arial"/>
          <w:spacing w:val="-2"/>
          <w:sz w:val="22"/>
          <w:szCs w:val="22"/>
          <w:lang w:eastAsia="en-US"/>
        </w:rPr>
        <w:tab/>
        <w:t>a disclosure is made as described in item (</w:t>
      </w:r>
      <w:r w:rsidR="00143F04">
        <w:rPr>
          <w:rFonts w:ascii="Arial" w:hAnsi="Arial" w:cs="Arial"/>
          <w:spacing w:val="-2"/>
          <w:sz w:val="22"/>
          <w:szCs w:val="22"/>
          <w:lang w:eastAsia="en-US"/>
        </w:rPr>
        <w:t>e</w:t>
      </w:r>
      <w:r w:rsidRPr="00661F5F">
        <w:rPr>
          <w:rFonts w:ascii="Arial" w:hAnsi="Arial" w:cs="Arial"/>
          <w:spacing w:val="-2"/>
          <w:sz w:val="22"/>
          <w:szCs w:val="22"/>
          <w:lang w:eastAsia="en-US"/>
        </w:rPr>
        <w:t xml:space="preserve">)(ii) at a meeting; or </w:t>
      </w:r>
    </w:p>
    <w:p w14:paraId="6BFF29E4" w14:textId="70F2BAEC" w:rsidR="000F3608" w:rsidRDefault="000F3608" w:rsidP="00307FDC">
      <w:pPr>
        <w:pStyle w:val="NormalWeb"/>
        <w:spacing w:before="0" w:beforeAutospacing="0" w:after="0" w:afterAutospacing="0"/>
        <w:ind w:left="1134" w:hanging="567"/>
        <w:jc w:val="both"/>
        <w:rPr>
          <w:rFonts w:ascii="Arial" w:hAnsi="Arial" w:cs="Arial"/>
          <w:spacing w:val="-2"/>
          <w:sz w:val="22"/>
          <w:szCs w:val="22"/>
          <w:lang w:eastAsia="en-US"/>
        </w:rPr>
      </w:pPr>
      <w:r w:rsidRPr="00661F5F">
        <w:rPr>
          <w:rFonts w:ascii="Arial" w:hAnsi="Arial" w:cs="Arial"/>
          <w:spacing w:val="-2"/>
          <w:sz w:val="22"/>
          <w:szCs w:val="22"/>
          <w:lang w:eastAsia="en-US"/>
        </w:rPr>
        <w:lastRenderedPageBreak/>
        <w:t xml:space="preserve">(iii) </w:t>
      </w:r>
      <w:r w:rsidRPr="00661F5F">
        <w:rPr>
          <w:rFonts w:ascii="Arial" w:hAnsi="Arial" w:cs="Arial"/>
          <w:spacing w:val="-2"/>
          <w:sz w:val="22"/>
          <w:szCs w:val="22"/>
          <w:lang w:eastAsia="en-US"/>
        </w:rPr>
        <w:tab/>
        <w:t>to comply with a requirement made under item (</w:t>
      </w:r>
      <w:r w:rsidR="00143F04">
        <w:rPr>
          <w:rFonts w:ascii="Arial" w:hAnsi="Arial" w:cs="Arial"/>
          <w:spacing w:val="-2"/>
          <w:sz w:val="22"/>
          <w:szCs w:val="22"/>
          <w:lang w:eastAsia="en-US"/>
        </w:rPr>
        <w:t>f</w:t>
      </w:r>
      <w:r w:rsidRPr="00661F5F">
        <w:rPr>
          <w:rFonts w:ascii="Arial" w:hAnsi="Arial" w:cs="Arial"/>
          <w:spacing w:val="-2"/>
          <w:sz w:val="22"/>
          <w:szCs w:val="22"/>
          <w:lang w:eastAsia="en-US"/>
        </w:rPr>
        <w:t>)(ii), a notice disclosing</w:t>
      </w:r>
      <w:r>
        <w:rPr>
          <w:rFonts w:ascii="Arial" w:hAnsi="Arial" w:cs="Arial"/>
          <w:spacing w:val="-2"/>
          <w:sz w:val="22"/>
          <w:szCs w:val="22"/>
          <w:lang w:eastAsia="en-US"/>
        </w:rPr>
        <w:t xml:space="preserve"> </w:t>
      </w:r>
      <w:r w:rsidRPr="00661F5F">
        <w:rPr>
          <w:rFonts w:ascii="Arial" w:hAnsi="Arial" w:cs="Arial"/>
          <w:spacing w:val="-2"/>
          <w:sz w:val="22"/>
          <w:szCs w:val="22"/>
          <w:lang w:eastAsia="en-US"/>
        </w:rPr>
        <w:t>the nature of a</w:t>
      </w:r>
      <w:r w:rsidR="009A2513">
        <w:rPr>
          <w:rFonts w:ascii="Arial" w:hAnsi="Arial" w:cs="Arial"/>
          <w:spacing w:val="-2"/>
          <w:sz w:val="22"/>
          <w:szCs w:val="22"/>
          <w:lang w:eastAsia="en-US"/>
        </w:rPr>
        <w:t>n employee</w:t>
      </w:r>
      <w:r w:rsidRPr="00661F5F">
        <w:rPr>
          <w:rFonts w:ascii="Arial" w:hAnsi="Arial" w:cs="Arial"/>
          <w:spacing w:val="-2"/>
          <w:sz w:val="22"/>
          <w:szCs w:val="22"/>
          <w:lang w:eastAsia="en-US"/>
        </w:rPr>
        <w:t xml:space="preserve">'s interest in a matter is brought to the attention of the persons present at a meeting, </w:t>
      </w:r>
    </w:p>
    <w:p w14:paraId="36F70205" w14:textId="77777777" w:rsidR="000F3608" w:rsidRPr="00661F5F" w:rsidRDefault="000F3608" w:rsidP="00307FDC">
      <w:pPr>
        <w:pStyle w:val="NormalWeb"/>
        <w:spacing w:before="0" w:beforeAutospacing="0" w:after="0" w:afterAutospacing="0"/>
        <w:ind w:left="1134" w:hanging="567"/>
        <w:jc w:val="both"/>
        <w:rPr>
          <w:rFonts w:ascii="Arial" w:hAnsi="Arial" w:cs="Arial"/>
          <w:spacing w:val="-2"/>
          <w:sz w:val="22"/>
          <w:szCs w:val="22"/>
          <w:lang w:eastAsia="en-US"/>
        </w:rPr>
      </w:pPr>
      <w:r w:rsidRPr="00661F5F">
        <w:rPr>
          <w:rFonts w:ascii="Arial" w:hAnsi="Arial" w:cs="Arial"/>
          <w:spacing w:val="-2"/>
          <w:sz w:val="22"/>
          <w:szCs w:val="22"/>
          <w:lang w:eastAsia="en-US"/>
        </w:rPr>
        <w:t xml:space="preserve">the nature of the interest is to be recorded in the minutes of the meeting. </w:t>
      </w:r>
    </w:p>
    <w:p w14:paraId="0A0B2696" w14:textId="4C5AE046" w:rsidR="007074CC" w:rsidRDefault="00E30B71" w:rsidP="00BC30B7">
      <w:pPr>
        <w:pStyle w:val="Heading2"/>
      </w:pPr>
      <w:bookmarkStart w:id="27" w:name="_Toc73699416"/>
      <w:r>
        <w:t>Use</w:t>
      </w:r>
      <w:r w:rsidR="007074CC">
        <w:t xml:space="preserve"> and </w:t>
      </w:r>
      <w:r w:rsidR="00EE404B">
        <w:t>D</w:t>
      </w:r>
      <w:r>
        <w:t xml:space="preserve">isclosure of </w:t>
      </w:r>
      <w:r w:rsidR="00EE404B">
        <w:t>I</w:t>
      </w:r>
      <w:r>
        <w:t>nformation</w:t>
      </w:r>
      <w:bookmarkEnd w:id="27"/>
    </w:p>
    <w:p w14:paraId="5F6D2748" w14:textId="54912B16" w:rsidR="00FE08D1" w:rsidRDefault="002E7054" w:rsidP="00307FDC">
      <w:pPr>
        <w:suppressAutoHyphens/>
        <w:spacing w:line="260" w:lineRule="exact"/>
        <w:ind w:left="567" w:hanging="567"/>
        <w:jc w:val="both"/>
        <w:rPr>
          <w:rFonts w:cs="Arial"/>
          <w:spacing w:val="-2"/>
        </w:rPr>
      </w:pPr>
      <w:r>
        <w:rPr>
          <w:rFonts w:cs="Arial"/>
          <w:spacing w:val="-2"/>
        </w:rPr>
        <w:t xml:space="preserve">(a) </w:t>
      </w:r>
      <w:r>
        <w:rPr>
          <w:rFonts w:cs="Arial"/>
          <w:spacing w:val="-2"/>
        </w:rPr>
        <w:tab/>
      </w:r>
      <w:r w:rsidR="00F70397">
        <w:rPr>
          <w:rFonts w:cs="Arial"/>
          <w:spacing w:val="-2"/>
        </w:rPr>
        <w:t>E</w:t>
      </w:r>
      <w:r w:rsidR="00AA162B">
        <w:rPr>
          <w:rFonts w:cs="Arial"/>
          <w:spacing w:val="-2"/>
        </w:rPr>
        <w:t>mployees must</w:t>
      </w:r>
      <w:r w:rsidR="00F70397" w:rsidRPr="00661F5F">
        <w:rPr>
          <w:rFonts w:cs="Arial"/>
          <w:spacing w:val="-2"/>
        </w:rPr>
        <w:t xml:space="preserve"> not </w:t>
      </w:r>
      <w:r w:rsidR="00FE08D1">
        <w:rPr>
          <w:rFonts w:cs="Arial"/>
          <w:spacing w:val="-2"/>
        </w:rPr>
        <w:t xml:space="preserve">access, </w:t>
      </w:r>
      <w:r w:rsidR="00F70397" w:rsidRPr="00661F5F">
        <w:rPr>
          <w:rFonts w:cs="Arial"/>
          <w:spacing w:val="-2"/>
        </w:rPr>
        <w:t xml:space="preserve">use </w:t>
      </w:r>
      <w:r w:rsidR="00FE08D1">
        <w:rPr>
          <w:rFonts w:cs="Arial"/>
          <w:spacing w:val="-2"/>
        </w:rPr>
        <w:t xml:space="preserve">or disclose </w:t>
      </w:r>
      <w:r w:rsidR="00F70397" w:rsidRPr="00661F5F">
        <w:rPr>
          <w:rFonts w:cs="Arial"/>
          <w:spacing w:val="-2"/>
        </w:rPr>
        <w:t>information</w:t>
      </w:r>
      <w:r w:rsidR="00EF5DD0">
        <w:rPr>
          <w:rFonts w:cs="Arial"/>
          <w:spacing w:val="-2"/>
        </w:rPr>
        <w:t xml:space="preserve"> held by the </w:t>
      </w:r>
      <w:r w:rsidR="00EF5DD0" w:rsidRPr="00B251E6">
        <w:rPr>
          <w:rFonts w:cs="Arial"/>
          <w:color w:val="000000"/>
          <w:spacing w:val="-2"/>
        </w:rPr>
        <w:fldChar w:fldCharType="begin">
          <w:ffData>
            <w:name w:val=""/>
            <w:enabled/>
            <w:calcOnExit w:val="0"/>
            <w:textInput>
              <w:default w:val="&lt;&lt;Shire/ Town / City of XXX&gt;&gt;"/>
            </w:textInput>
          </w:ffData>
        </w:fldChar>
      </w:r>
      <w:r w:rsidR="00EF5DD0" w:rsidRPr="00B251E6">
        <w:rPr>
          <w:rFonts w:cs="Arial"/>
          <w:color w:val="000000"/>
          <w:spacing w:val="-2"/>
        </w:rPr>
        <w:instrText xml:space="preserve"> FORMTEXT </w:instrText>
      </w:r>
      <w:r w:rsidR="00EF5DD0" w:rsidRPr="00B251E6">
        <w:rPr>
          <w:rFonts w:cs="Arial"/>
          <w:color w:val="000000"/>
          <w:spacing w:val="-2"/>
        </w:rPr>
      </w:r>
      <w:r w:rsidR="00EF5DD0" w:rsidRPr="00B251E6">
        <w:rPr>
          <w:rFonts w:cs="Arial"/>
          <w:color w:val="000000"/>
          <w:spacing w:val="-2"/>
        </w:rPr>
        <w:fldChar w:fldCharType="separate"/>
      </w:r>
      <w:r w:rsidR="00EF5DD0" w:rsidRPr="00B251E6">
        <w:rPr>
          <w:rFonts w:cs="Arial"/>
          <w:color w:val="000000"/>
          <w:spacing w:val="-2"/>
        </w:rPr>
        <w:t>&lt;&lt;Shire/ Town / City of XXX&gt;&gt;</w:t>
      </w:r>
      <w:r w:rsidR="00EF5DD0" w:rsidRPr="00B251E6">
        <w:rPr>
          <w:rFonts w:cs="Arial"/>
          <w:color w:val="000000"/>
          <w:spacing w:val="-2"/>
        </w:rPr>
        <w:fldChar w:fldCharType="end"/>
      </w:r>
      <w:r w:rsidR="00FE08D1">
        <w:rPr>
          <w:rFonts w:cs="Arial"/>
          <w:spacing w:val="-2"/>
        </w:rPr>
        <w:t xml:space="preserve"> </w:t>
      </w:r>
      <w:r w:rsidR="00EF5DD0">
        <w:rPr>
          <w:rFonts w:cs="Arial"/>
          <w:spacing w:val="-2"/>
        </w:rPr>
        <w:t xml:space="preserve">except as directly required for, and in the course of, </w:t>
      </w:r>
      <w:r w:rsidR="00FE08D1">
        <w:rPr>
          <w:rFonts w:cs="Arial"/>
          <w:spacing w:val="-2"/>
        </w:rPr>
        <w:t>the performance of their duties.</w:t>
      </w:r>
      <w:r w:rsidR="00F70397" w:rsidRPr="00661F5F">
        <w:rPr>
          <w:rFonts w:cs="Arial"/>
          <w:spacing w:val="-2"/>
        </w:rPr>
        <w:t xml:space="preserve"> </w:t>
      </w:r>
    </w:p>
    <w:p w14:paraId="744C49C1" w14:textId="279C4623" w:rsidR="000F1952" w:rsidRDefault="000F1952" w:rsidP="00307FDC">
      <w:pPr>
        <w:suppressAutoHyphens/>
        <w:spacing w:line="260" w:lineRule="exact"/>
        <w:ind w:left="567" w:hanging="567"/>
        <w:jc w:val="both"/>
        <w:rPr>
          <w:rFonts w:cs="Arial"/>
          <w:spacing w:val="-2"/>
        </w:rPr>
      </w:pPr>
      <w:r w:rsidRPr="00307FDC">
        <w:rPr>
          <w:rFonts w:eastAsia="Times New Roman" w:cs="Arial"/>
          <w:color w:val="000000"/>
          <w:spacing w:val="-2"/>
          <w:lang w:eastAsia="en-US"/>
        </w:rPr>
        <w:t xml:space="preserve">(b) </w:t>
      </w:r>
      <w:r w:rsidRPr="00307FDC">
        <w:rPr>
          <w:rFonts w:eastAsia="Times New Roman" w:cs="Arial"/>
          <w:color w:val="000000"/>
          <w:spacing w:val="-2"/>
          <w:lang w:eastAsia="en-US"/>
        </w:rPr>
        <w:tab/>
        <w:t>Employees will handle all information obtained, accessed or created in the course of their duties responsibly</w:t>
      </w:r>
      <w:r w:rsidR="00EF5DD0">
        <w:rPr>
          <w:rFonts w:eastAsia="Times New Roman" w:cs="Arial"/>
          <w:color w:val="000000"/>
          <w:spacing w:val="-2"/>
          <w:lang w:eastAsia="en-US"/>
        </w:rPr>
        <w:t>,</w:t>
      </w:r>
      <w:r w:rsidRPr="00307FDC">
        <w:rPr>
          <w:rFonts w:eastAsia="Times New Roman" w:cs="Arial"/>
          <w:color w:val="000000"/>
          <w:spacing w:val="-2"/>
          <w:lang w:eastAsia="en-US"/>
        </w:rPr>
        <w:t xml:space="preserve"> and in accordance with</w:t>
      </w:r>
      <w:r w:rsidR="00EF5DD0">
        <w:rPr>
          <w:rFonts w:eastAsia="Times New Roman" w:cs="Arial"/>
          <w:color w:val="000000"/>
          <w:spacing w:val="-2"/>
          <w:lang w:eastAsia="en-US"/>
        </w:rPr>
        <w:t xml:space="preserve"> this Code, the</w:t>
      </w:r>
      <w:r w:rsidRPr="00307FDC">
        <w:rPr>
          <w:rFonts w:eastAsia="Times New Roman" w:cs="Arial"/>
          <w:color w:val="000000"/>
          <w:spacing w:val="-2"/>
          <w:lang w:eastAsia="en-US"/>
        </w:rPr>
        <w:t xml:space="preserve"> </w:t>
      </w:r>
      <w:r w:rsidRPr="00307FDC">
        <w:rPr>
          <w:rFonts w:eastAsia="Times New Roman" w:cs="Arial"/>
          <w:color w:val="000000"/>
          <w:spacing w:val="-2"/>
          <w:lang w:eastAsia="en-US"/>
        </w:rPr>
        <w:fldChar w:fldCharType="begin">
          <w:ffData>
            <w:name w:val=""/>
            <w:enabled/>
            <w:calcOnExit w:val="0"/>
            <w:textInput>
              <w:default w:val="&lt;&lt;Shire/ Town / City&gt;&gt;"/>
            </w:textInput>
          </w:ffData>
        </w:fldChar>
      </w:r>
      <w:r w:rsidRPr="00307FDC">
        <w:rPr>
          <w:rFonts w:eastAsia="Times New Roman" w:cs="Arial"/>
          <w:color w:val="000000"/>
          <w:spacing w:val="-2"/>
          <w:lang w:eastAsia="en-US"/>
        </w:rPr>
        <w:instrText xml:space="preserve"> FORMTEXT </w:instrText>
      </w:r>
      <w:r w:rsidRPr="00307FDC">
        <w:rPr>
          <w:rFonts w:eastAsia="Times New Roman" w:cs="Arial"/>
          <w:color w:val="000000"/>
          <w:spacing w:val="-2"/>
          <w:lang w:eastAsia="en-US"/>
        </w:rPr>
      </w:r>
      <w:r w:rsidRPr="00307FDC">
        <w:rPr>
          <w:rFonts w:eastAsia="Times New Roman" w:cs="Arial"/>
          <w:color w:val="000000"/>
          <w:spacing w:val="-2"/>
          <w:lang w:eastAsia="en-US"/>
        </w:rPr>
        <w:fldChar w:fldCharType="separate"/>
      </w:r>
      <w:r w:rsidRPr="00307FDC">
        <w:rPr>
          <w:rFonts w:eastAsia="Times New Roman" w:cs="Arial"/>
          <w:color w:val="000000"/>
          <w:spacing w:val="-2"/>
          <w:lang w:eastAsia="en-US"/>
        </w:rPr>
        <w:t>&lt;&lt;Shire/ Town / City&gt;&gt;</w:t>
      </w:r>
      <w:r w:rsidRPr="00307FDC">
        <w:rPr>
          <w:rFonts w:eastAsia="Times New Roman" w:cs="Arial"/>
          <w:color w:val="000000"/>
          <w:spacing w:val="-2"/>
          <w:lang w:eastAsia="en-US"/>
        </w:rPr>
        <w:fldChar w:fldCharType="end"/>
      </w:r>
      <w:r w:rsidRPr="00307FDC">
        <w:rPr>
          <w:rFonts w:eastAsia="Times New Roman" w:cs="Arial"/>
          <w:color w:val="000000"/>
          <w:spacing w:val="-2"/>
          <w:lang w:eastAsia="en-US"/>
        </w:rPr>
        <w:t>’s policies and procedures.</w:t>
      </w:r>
    </w:p>
    <w:p w14:paraId="686D9B9E" w14:textId="7D225278" w:rsidR="00F70397" w:rsidRPr="00661F5F" w:rsidRDefault="00FE08D1" w:rsidP="00307FDC">
      <w:pPr>
        <w:suppressAutoHyphens/>
        <w:spacing w:line="260" w:lineRule="exact"/>
        <w:ind w:left="567" w:hanging="567"/>
        <w:jc w:val="both"/>
        <w:rPr>
          <w:rFonts w:cs="Arial"/>
          <w:spacing w:val="-2"/>
        </w:rPr>
      </w:pPr>
      <w:r>
        <w:rPr>
          <w:rFonts w:cs="Arial"/>
          <w:spacing w:val="-2"/>
        </w:rPr>
        <w:t>(</w:t>
      </w:r>
      <w:r w:rsidR="000F1952">
        <w:rPr>
          <w:rFonts w:cs="Arial"/>
          <w:spacing w:val="-2"/>
        </w:rPr>
        <w:t>c</w:t>
      </w:r>
      <w:r>
        <w:rPr>
          <w:rFonts w:cs="Arial"/>
          <w:spacing w:val="-2"/>
        </w:rPr>
        <w:t>)</w:t>
      </w:r>
      <w:r>
        <w:rPr>
          <w:rFonts w:cs="Arial"/>
          <w:spacing w:val="-2"/>
        </w:rPr>
        <w:tab/>
        <w:t xml:space="preserve">Employees must not access, use or disclose information </w:t>
      </w:r>
      <w:r w:rsidR="00F70397" w:rsidRPr="00661F5F">
        <w:rPr>
          <w:rFonts w:cs="Arial"/>
          <w:spacing w:val="-2"/>
        </w:rPr>
        <w:t>to gain improper advantage for themselves or another person or body</w:t>
      </w:r>
      <w:r w:rsidR="00EF5DD0">
        <w:rPr>
          <w:rFonts w:cs="Arial"/>
          <w:spacing w:val="-2"/>
        </w:rPr>
        <w:t>,</w:t>
      </w:r>
      <w:r w:rsidR="00F70397" w:rsidRPr="00661F5F">
        <w:rPr>
          <w:rFonts w:cs="Arial"/>
          <w:spacing w:val="-2"/>
        </w:rPr>
        <w:t xml:space="preserve"> in ways which are inconsistent with their obligation to act impartially </w:t>
      </w:r>
      <w:r w:rsidR="00F70397">
        <w:rPr>
          <w:rFonts w:cs="Arial"/>
          <w:spacing w:val="-2"/>
        </w:rPr>
        <w:t xml:space="preserve">and in good faith, </w:t>
      </w:r>
      <w:r w:rsidR="00F70397" w:rsidRPr="00661F5F">
        <w:rPr>
          <w:rFonts w:cs="Arial"/>
          <w:spacing w:val="-2"/>
        </w:rPr>
        <w:t xml:space="preserve">or to improperly cause harm, detriment or impairment to any person, </w:t>
      </w:r>
      <w:r w:rsidR="00F70397">
        <w:rPr>
          <w:rFonts w:cs="Arial"/>
          <w:spacing w:val="-2"/>
        </w:rPr>
        <w:t>body,</w:t>
      </w:r>
      <w:r w:rsidR="002E7054">
        <w:rPr>
          <w:rFonts w:cs="Arial"/>
          <w:spacing w:val="-2"/>
        </w:rPr>
        <w:t xml:space="preserve"> or the </w:t>
      </w:r>
      <w:r w:rsidR="002E7054">
        <w:rPr>
          <w:rFonts w:cs="Arial"/>
          <w:spacing w:val="-2"/>
        </w:rPr>
        <w:fldChar w:fldCharType="begin">
          <w:ffData>
            <w:name w:val=""/>
            <w:enabled/>
            <w:calcOnExit w:val="0"/>
            <w:textInput>
              <w:default w:val="&lt;&lt;Shire/ Town / City&gt;&gt;"/>
            </w:textInput>
          </w:ffData>
        </w:fldChar>
      </w:r>
      <w:r w:rsidR="002E7054">
        <w:rPr>
          <w:rFonts w:cs="Arial"/>
          <w:spacing w:val="-2"/>
        </w:rPr>
        <w:instrText xml:space="preserve"> FORMTEXT </w:instrText>
      </w:r>
      <w:r w:rsidR="002E7054">
        <w:rPr>
          <w:rFonts w:cs="Arial"/>
          <w:spacing w:val="-2"/>
        </w:rPr>
      </w:r>
      <w:r w:rsidR="002E7054">
        <w:rPr>
          <w:rFonts w:cs="Arial"/>
          <w:spacing w:val="-2"/>
        </w:rPr>
        <w:fldChar w:fldCharType="separate"/>
      </w:r>
      <w:r w:rsidR="002E7054">
        <w:rPr>
          <w:rFonts w:cs="Arial"/>
          <w:noProof/>
          <w:spacing w:val="-2"/>
        </w:rPr>
        <w:t>&lt;&lt;Shire/ Town / City&gt;&gt;</w:t>
      </w:r>
      <w:r w:rsidR="002E7054">
        <w:rPr>
          <w:rFonts w:cs="Arial"/>
          <w:spacing w:val="-2"/>
        </w:rPr>
        <w:fldChar w:fldCharType="end"/>
      </w:r>
      <w:r w:rsidR="00F70397" w:rsidRPr="00661F5F">
        <w:rPr>
          <w:rFonts w:cs="Arial"/>
          <w:spacing w:val="-2"/>
        </w:rPr>
        <w:t>.</w:t>
      </w:r>
    </w:p>
    <w:p w14:paraId="4FF7EC31" w14:textId="7F2B3DE7" w:rsidR="00F70397" w:rsidRPr="00661F5F" w:rsidRDefault="002E7054" w:rsidP="00307FDC">
      <w:pPr>
        <w:suppressAutoHyphens/>
        <w:spacing w:line="260" w:lineRule="exact"/>
        <w:ind w:left="567" w:hanging="567"/>
        <w:jc w:val="both"/>
        <w:rPr>
          <w:rFonts w:cs="Arial"/>
          <w:spacing w:val="-2"/>
        </w:rPr>
      </w:pPr>
      <w:r>
        <w:rPr>
          <w:rFonts w:cs="Arial"/>
          <w:spacing w:val="-2"/>
        </w:rPr>
        <w:t>(</w:t>
      </w:r>
      <w:r w:rsidR="000F1952">
        <w:rPr>
          <w:rFonts w:cs="Arial"/>
          <w:spacing w:val="-2"/>
        </w:rPr>
        <w:t>d</w:t>
      </w:r>
      <w:r>
        <w:rPr>
          <w:rFonts w:cs="Arial"/>
          <w:spacing w:val="-2"/>
        </w:rPr>
        <w:t xml:space="preserve">) </w:t>
      </w:r>
      <w:r>
        <w:rPr>
          <w:rFonts w:cs="Arial"/>
          <w:spacing w:val="-2"/>
        </w:rPr>
        <w:tab/>
      </w:r>
      <w:r w:rsidR="00F70397" w:rsidRPr="00661F5F">
        <w:rPr>
          <w:rFonts w:cs="Arial"/>
          <w:spacing w:val="-2"/>
        </w:rPr>
        <w:t xml:space="preserve">Due discretion </w:t>
      </w:r>
      <w:r w:rsidR="00AA162B">
        <w:rPr>
          <w:rFonts w:cs="Arial"/>
          <w:spacing w:val="-2"/>
        </w:rPr>
        <w:t>must</w:t>
      </w:r>
      <w:r w:rsidR="00F70397" w:rsidRPr="00661F5F">
        <w:rPr>
          <w:rFonts w:cs="Arial"/>
          <w:spacing w:val="-2"/>
        </w:rPr>
        <w:t xml:space="preserve"> be exercised by all </w:t>
      </w:r>
      <w:r w:rsidR="00422F97">
        <w:rPr>
          <w:rFonts w:cs="Arial"/>
          <w:spacing w:val="-2"/>
        </w:rPr>
        <w:t>employees</w:t>
      </w:r>
      <w:r w:rsidR="00F70397" w:rsidRPr="00661F5F">
        <w:rPr>
          <w:rFonts w:cs="Arial"/>
          <w:spacing w:val="-2"/>
        </w:rPr>
        <w:t xml:space="preserve"> who have access to confidential</w:t>
      </w:r>
      <w:r w:rsidR="00091031">
        <w:rPr>
          <w:rFonts w:cs="Arial"/>
          <w:spacing w:val="-2"/>
        </w:rPr>
        <w:t>, private</w:t>
      </w:r>
      <w:r w:rsidR="00F70397" w:rsidRPr="00661F5F">
        <w:rPr>
          <w:rFonts w:cs="Arial"/>
          <w:spacing w:val="-2"/>
        </w:rPr>
        <w:t xml:space="preserve"> or sensitive information. </w:t>
      </w:r>
    </w:p>
    <w:p w14:paraId="669327D0" w14:textId="112935DA" w:rsidR="00091031" w:rsidRDefault="002E7054" w:rsidP="00EF5DD0">
      <w:pPr>
        <w:suppressAutoHyphens/>
        <w:spacing w:before="0" w:after="0" w:line="260" w:lineRule="exact"/>
        <w:ind w:left="567" w:hanging="567"/>
        <w:jc w:val="both"/>
        <w:rPr>
          <w:rFonts w:cs="Arial"/>
          <w:spacing w:val="-2"/>
        </w:rPr>
      </w:pPr>
      <w:r>
        <w:rPr>
          <w:rFonts w:cs="Arial"/>
          <w:spacing w:val="-2"/>
        </w:rPr>
        <w:t>(</w:t>
      </w:r>
      <w:r w:rsidR="000F1952">
        <w:rPr>
          <w:rFonts w:cs="Arial"/>
          <w:spacing w:val="-2"/>
        </w:rPr>
        <w:t>e</w:t>
      </w:r>
      <w:r>
        <w:rPr>
          <w:rFonts w:cs="Arial"/>
          <w:spacing w:val="-2"/>
        </w:rPr>
        <w:t>)</w:t>
      </w:r>
      <w:r>
        <w:rPr>
          <w:rFonts w:cs="Arial"/>
          <w:spacing w:val="-2"/>
        </w:rPr>
        <w:tab/>
      </w:r>
      <w:r w:rsidR="00F70397" w:rsidRPr="00661F5F">
        <w:rPr>
          <w:rFonts w:cs="Arial"/>
          <w:spacing w:val="-2"/>
        </w:rPr>
        <w:t>Noth</w:t>
      </w:r>
      <w:r w:rsidR="00F70397">
        <w:rPr>
          <w:rFonts w:cs="Arial"/>
          <w:spacing w:val="-2"/>
        </w:rPr>
        <w:t>ing in this section prevents a</w:t>
      </w:r>
      <w:r w:rsidR="005C2953">
        <w:rPr>
          <w:rFonts w:cs="Arial"/>
          <w:spacing w:val="-2"/>
        </w:rPr>
        <w:t>n employee</w:t>
      </w:r>
      <w:r w:rsidR="00F70397" w:rsidRPr="00661F5F">
        <w:rPr>
          <w:rFonts w:cs="Arial"/>
          <w:spacing w:val="-2"/>
        </w:rPr>
        <w:t xml:space="preserve"> from disc</w:t>
      </w:r>
      <w:r>
        <w:rPr>
          <w:rFonts w:cs="Arial"/>
          <w:spacing w:val="-2"/>
        </w:rPr>
        <w:t xml:space="preserve">losing information </w:t>
      </w:r>
      <w:r w:rsidR="00F70397" w:rsidRPr="002E7054">
        <w:rPr>
          <w:rFonts w:cs="Arial"/>
          <w:spacing w:val="-2"/>
        </w:rPr>
        <w:t>if the disclosure</w:t>
      </w:r>
      <w:r w:rsidR="00091031">
        <w:rPr>
          <w:rFonts w:cs="Arial"/>
          <w:spacing w:val="-2"/>
        </w:rPr>
        <w:t>:</w:t>
      </w:r>
    </w:p>
    <w:p w14:paraId="34E9BFA8" w14:textId="57605E8E" w:rsidR="00091031" w:rsidRPr="00EF5DD0" w:rsidRDefault="00091031" w:rsidP="00EF5DD0">
      <w:pPr>
        <w:pStyle w:val="ListParagraph"/>
        <w:numPr>
          <w:ilvl w:val="0"/>
          <w:numId w:val="28"/>
        </w:numPr>
        <w:suppressAutoHyphens/>
        <w:spacing w:before="120" w:after="120" w:line="260" w:lineRule="exact"/>
        <w:ind w:left="1134" w:hanging="567"/>
        <w:jc w:val="both"/>
        <w:rPr>
          <w:rFonts w:cs="Arial"/>
          <w:spacing w:val="-2"/>
          <w:sz w:val="22"/>
        </w:rPr>
      </w:pPr>
      <w:r w:rsidRPr="00EF5DD0">
        <w:rPr>
          <w:rFonts w:cs="Arial"/>
          <w:spacing w:val="-2"/>
          <w:sz w:val="22"/>
        </w:rPr>
        <w:t xml:space="preserve">is authorised by the CEO or the CEO’s delegate; </w:t>
      </w:r>
      <w:r w:rsidR="00EF5DD0">
        <w:rPr>
          <w:rFonts w:cs="Arial"/>
          <w:spacing w:val="-2"/>
          <w:sz w:val="22"/>
        </w:rPr>
        <w:t>or</w:t>
      </w:r>
    </w:p>
    <w:p w14:paraId="3C02DE5A" w14:textId="1F63EC6C" w:rsidR="00F70397" w:rsidRPr="00EF5DD0" w:rsidRDefault="00F70397" w:rsidP="00EF5DD0">
      <w:pPr>
        <w:pStyle w:val="ListParagraph"/>
        <w:numPr>
          <w:ilvl w:val="0"/>
          <w:numId w:val="28"/>
        </w:numPr>
        <w:suppressAutoHyphens/>
        <w:spacing w:before="0" w:after="120" w:line="260" w:lineRule="exact"/>
        <w:ind w:left="1134" w:hanging="567"/>
        <w:contextualSpacing w:val="0"/>
        <w:jc w:val="both"/>
        <w:rPr>
          <w:rFonts w:cs="Arial"/>
          <w:spacing w:val="-2"/>
          <w:sz w:val="22"/>
        </w:rPr>
      </w:pPr>
      <w:r w:rsidRPr="00EF5DD0">
        <w:rPr>
          <w:rFonts w:cs="Arial"/>
          <w:spacing w:val="-2"/>
          <w:sz w:val="22"/>
        </w:rPr>
        <w:t xml:space="preserve">is permitted </w:t>
      </w:r>
      <w:r w:rsidR="00AA162B" w:rsidRPr="00EF5DD0">
        <w:rPr>
          <w:rFonts w:cs="Arial"/>
          <w:spacing w:val="-2"/>
          <w:sz w:val="22"/>
        </w:rPr>
        <w:t xml:space="preserve">or required </w:t>
      </w:r>
      <w:r w:rsidRPr="00EF5DD0">
        <w:rPr>
          <w:rFonts w:cs="Arial"/>
          <w:spacing w:val="-2"/>
          <w:sz w:val="22"/>
        </w:rPr>
        <w:t>by law.</w:t>
      </w: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AA162B" w:rsidRPr="00306C7E" w14:paraId="43E6557A" w14:textId="77777777" w:rsidTr="00951238">
        <w:tc>
          <w:tcPr>
            <w:tcW w:w="8980" w:type="dxa"/>
            <w:shd w:val="clear" w:color="auto" w:fill="auto"/>
          </w:tcPr>
          <w:p w14:paraId="4C4E4C43" w14:textId="77777777" w:rsidR="00AA162B" w:rsidRPr="00306C7E" w:rsidRDefault="00AA162B" w:rsidP="00951238">
            <w:pPr>
              <w:spacing w:before="120"/>
            </w:pPr>
            <w:r>
              <w:rPr>
                <w:rStyle w:val="Heading01YellowChar"/>
                <w:rFonts w:ascii="Arial Bold" w:hAnsi="Arial Bold"/>
                <w:b/>
                <w:i/>
                <w:spacing w:val="20"/>
                <w:sz w:val="24"/>
              </w:rPr>
              <w:t xml:space="preserve">WALGA Note: </w:t>
            </w:r>
          </w:p>
          <w:p w14:paraId="1198F6FC" w14:textId="77777777" w:rsidR="000F1952" w:rsidRDefault="00AA162B" w:rsidP="00FE08D1">
            <w:pPr>
              <w:spacing w:before="120" w:after="120"/>
              <w:rPr>
                <w:i/>
              </w:rPr>
            </w:pPr>
            <w:r>
              <w:rPr>
                <w:i/>
              </w:rPr>
              <w:t xml:space="preserve">Local Governments </w:t>
            </w:r>
            <w:r w:rsidR="000F1952">
              <w:rPr>
                <w:i/>
              </w:rPr>
              <w:t xml:space="preserve">with relevant policies may wish to add the appropriate reference here. </w:t>
            </w:r>
          </w:p>
          <w:p w14:paraId="72D080B3" w14:textId="1759D6F3" w:rsidR="00AA162B" w:rsidRPr="0058085F" w:rsidRDefault="000F1952" w:rsidP="00FE08D1">
            <w:pPr>
              <w:spacing w:before="120" w:after="120"/>
              <w:rPr>
                <w:i/>
              </w:rPr>
            </w:pPr>
            <w:r>
              <w:rPr>
                <w:i/>
              </w:rPr>
              <w:t xml:space="preserve">Local Governments </w:t>
            </w:r>
            <w:r w:rsidR="00AA162B">
              <w:rPr>
                <w:i/>
              </w:rPr>
              <w:t xml:space="preserve">should ensure any requirements around disclosure of confidential information are contained in a legally drafted contract of employment.  </w:t>
            </w:r>
          </w:p>
        </w:tc>
      </w:tr>
    </w:tbl>
    <w:p w14:paraId="73755C99" w14:textId="0028EF3A" w:rsidR="000F3608" w:rsidRPr="00661F5F" w:rsidRDefault="000F3608" w:rsidP="00BC30B7">
      <w:pPr>
        <w:pStyle w:val="Heading2"/>
      </w:pPr>
      <w:bookmarkStart w:id="28" w:name="_Toc73699417"/>
      <w:r w:rsidRPr="00661F5F">
        <w:t>Improper or Undue Influence</w:t>
      </w:r>
      <w:bookmarkEnd w:id="28"/>
    </w:p>
    <w:p w14:paraId="39E22383" w14:textId="45A1E3FB" w:rsidR="000F3608" w:rsidRPr="00661F5F" w:rsidRDefault="002E7054" w:rsidP="00307FDC">
      <w:pPr>
        <w:suppressAutoHyphens/>
        <w:spacing w:line="260" w:lineRule="exact"/>
        <w:ind w:left="567" w:hanging="567"/>
        <w:jc w:val="both"/>
        <w:rPr>
          <w:rFonts w:cs="Arial"/>
          <w:spacing w:val="-2"/>
        </w:rPr>
      </w:pPr>
      <w:r>
        <w:rPr>
          <w:rFonts w:cs="Arial"/>
          <w:spacing w:val="-2"/>
        </w:rPr>
        <w:t>(a)</w:t>
      </w:r>
      <w:r>
        <w:rPr>
          <w:rFonts w:cs="Arial"/>
          <w:spacing w:val="-2"/>
        </w:rPr>
        <w:tab/>
      </w:r>
      <w:r w:rsidR="005C2953">
        <w:rPr>
          <w:rFonts w:cs="Arial"/>
          <w:spacing w:val="-2"/>
        </w:rPr>
        <w:t>E</w:t>
      </w:r>
      <w:r w:rsidR="000F3608">
        <w:rPr>
          <w:rFonts w:cs="Arial"/>
          <w:spacing w:val="-2"/>
        </w:rPr>
        <w:t>mployees</w:t>
      </w:r>
      <w:r w:rsidR="000F3608" w:rsidRPr="00661F5F">
        <w:rPr>
          <w:rFonts w:cs="Arial"/>
          <w:spacing w:val="-2"/>
        </w:rPr>
        <w:t xml:space="preserve"> will not take advantage of their position to improperly influence Council Members or </w:t>
      </w:r>
      <w:r w:rsidR="000F3608">
        <w:rPr>
          <w:rFonts w:cs="Arial"/>
          <w:spacing w:val="-2"/>
        </w:rPr>
        <w:t>employees</w:t>
      </w:r>
      <w:r w:rsidR="000F3608" w:rsidRPr="00661F5F">
        <w:rPr>
          <w:rFonts w:cs="Arial"/>
          <w:spacing w:val="-2"/>
        </w:rPr>
        <w:t xml:space="preserve"> in the performance of their duties or functions, in order to gain undue or improper (direct or indirect) advantage or gain for themselves or for any other person or body.</w:t>
      </w:r>
    </w:p>
    <w:p w14:paraId="1140B7FB" w14:textId="77777777" w:rsidR="00AA162B" w:rsidRDefault="002E7054" w:rsidP="00307FDC">
      <w:pPr>
        <w:suppressAutoHyphens/>
        <w:spacing w:line="260" w:lineRule="exact"/>
        <w:ind w:left="567" w:hanging="567"/>
        <w:jc w:val="both"/>
        <w:rPr>
          <w:rFonts w:cs="Arial"/>
          <w:spacing w:val="-2"/>
        </w:rPr>
      </w:pPr>
      <w:r>
        <w:rPr>
          <w:rFonts w:cs="Arial"/>
          <w:spacing w:val="-2"/>
        </w:rPr>
        <w:t>(b)</w:t>
      </w:r>
      <w:r>
        <w:rPr>
          <w:rFonts w:cs="Arial"/>
          <w:spacing w:val="-2"/>
        </w:rPr>
        <w:tab/>
      </w:r>
      <w:r w:rsidR="005C2953">
        <w:rPr>
          <w:rFonts w:cs="Arial"/>
          <w:spacing w:val="-2"/>
        </w:rPr>
        <w:t>E</w:t>
      </w:r>
      <w:r w:rsidR="00AA162B">
        <w:rPr>
          <w:rFonts w:cs="Arial"/>
          <w:spacing w:val="-2"/>
        </w:rPr>
        <w:t>mployees must</w:t>
      </w:r>
      <w:r w:rsidR="000F3608" w:rsidRPr="00661F5F">
        <w:rPr>
          <w:rFonts w:cs="Arial"/>
          <w:spacing w:val="-2"/>
        </w:rPr>
        <w:t xml:space="preserve"> not take advantage of their position to improperly influence any other person in order to gain undue or improper (direct or indirect) advantage or gain, pecuniary or otherwise, for themselves or for any ot</w:t>
      </w:r>
      <w:r w:rsidR="000F3608">
        <w:rPr>
          <w:rFonts w:cs="Arial"/>
          <w:spacing w:val="-2"/>
        </w:rPr>
        <w:t xml:space="preserve">her person or body. </w:t>
      </w:r>
    </w:p>
    <w:p w14:paraId="4ADE3FA7" w14:textId="41D4F108" w:rsidR="000F3608" w:rsidRPr="00661F5F" w:rsidRDefault="00AA162B" w:rsidP="00307FDC">
      <w:pPr>
        <w:suppressAutoHyphens/>
        <w:spacing w:line="260" w:lineRule="exact"/>
        <w:ind w:left="567" w:hanging="567"/>
        <w:jc w:val="both"/>
        <w:rPr>
          <w:rFonts w:cs="Arial"/>
          <w:spacing w:val="-2"/>
        </w:rPr>
      </w:pPr>
      <w:r>
        <w:rPr>
          <w:rFonts w:cs="Arial"/>
          <w:spacing w:val="-2"/>
        </w:rPr>
        <w:t>(c)</w:t>
      </w:r>
      <w:r>
        <w:rPr>
          <w:rFonts w:cs="Arial"/>
          <w:spacing w:val="-2"/>
        </w:rPr>
        <w:tab/>
      </w:r>
      <w:r w:rsidR="005C2953">
        <w:rPr>
          <w:rFonts w:cs="Arial"/>
          <w:spacing w:val="-2"/>
        </w:rPr>
        <w:t>E</w:t>
      </w:r>
      <w:r w:rsidR="000F3608" w:rsidRPr="00661F5F">
        <w:rPr>
          <w:rFonts w:cs="Arial"/>
          <w:spacing w:val="-2"/>
        </w:rPr>
        <w:t xml:space="preserve">mployees </w:t>
      </w:r>
      <w:r>
        <w:rPr>
          <w:rFonts w:cs="Arial"/>
          <w:spacing w:val="-2"/>
        </w:rPr>
        <w:t>must</w:t>
      </w:r>
      <w:r w:rsidR="000F3608" w:rsidRPr="00661F5F">
        <w:rPr>
          <w:rFonts w:cs="Arial"/>
          <w:spacing w:val="-2"/>
        </w:rPr>
        <w:t xml:space="preserve"> not take advantage of their positions to improperly disadvantage or cause detriment to the local government or any other person.</w:t>
      </w:r>
    </w:p>
    <w:p w14:paraId="17A3655A" w14:textId="34BD7854" w:rsidR="000F3608" w:rsidRPr="00661F5F" w:rsidRDefault="000F3608" w:rsidP="00BC30B7">
      <w:pPr>
        <w:pStyle w:val="Heading2"/>
      </w:pPr>
      <w:bookmarkStart w:id="29" w:name="_Toc73699418"/>
      <w:r w:rsidRPr="00661F5F">
        <w:t xml:space="preserve">Use of </w:t>
      </w:r>
      <w:r w:rsidR="001E223B" w:rsidRPr="00B251E6">
        <w:fldChar w:fldCharType="begin">
          <w:ffData>
            <w:name w:val=""/>
            <w:enabled/>
            <w:calcOnExit w:val="0"/>
            <w:textInput>
              <w:default w:val="&lt;&lt;Shire/ Town / City of XXX&gt;&gt;"/>
            </w:textInput>
          </w:ffData>
        </w:fldChar>
      </w:r>
      <w:r w:rsidR="001E223B" w:rsidRPr="00B251E6">
        <w:instrText xml:space="preserve"> FORMTEXT </w:instrText>
      </w:r>
      <w:r w:rsidR="001E223B" w:rsidRPr="00B251E6">
        <w:fldChar w:fldCharType="separate"/>
      </w:r>
      <w:r w:rsidR="001E223B" w:rsidRPr="00B251E6">
        <w:t>&lt;&lt;Shire/ Town / City of XXX&gt;&gt;</w:t>
      </w:r>
      <w:r w:rsidR="001E223B" w:rsidRPr="00B251E6">
        <w:fldChar w:fldCharType="end"/>
      </w:r>
      <w:r w:rsidR="001E223B">
        <w:t xml:space="preserve"> </w:t>
      </w:r>
      <w:r w:rsidRPr="00661F5F">
        <w:t>Resources</w:t>
      </w:r>
      <w:bookmarkEnd w:id="29"/>
    </w:p>
    <w:p w14:paraId="73F88FF9" w14:textId="77777777" w:rsidR="00600178" w:rsidRDefault="002C2E70" w:rsidP="00600178">
      <w:pPr>
        <w:pStyle w:val="ListParagraph"/>
        <w:numPr>
          <w:ilvl w:val="0"/>
          <w:numId w:val="22"/>
        </w:numPr>
        <w:tabs>
          <w:tab w:val="left" w:pos="1026"/>
        </w:tabs>
        <w:suppressAutoHyphens/>
        <w:spacing w:line="260" w:lineRule="exact"/>
        <w:ind w:left="567" w:hanging="567"/>
        <w:jc w:val="both"/>
        <w:rPr>
          <w:rFonts w:cs="Arial"/>
          <w:spacing w:val="-2"/>
          <w:sz w:val="22"/>
          <w:szCs w:val="22"/>
        </w:rPr>
      </w:pPr>
      <w:r w:rsidRPr="00600178">
        <w:rPr>
          <w:rFonts w:cs="Arial"/>
          <w:spacing w:val="-2"/>
          <w:sz w:val="22"/>
          <w:szCs w:val="22"/>
        </w:rPr>
        <w:t>I</w:t>
      </w:r>
      <w:r w:rsidR="00600178">
        <w:rPr>
          <w:rFonts w:cs="Arial"/>
          <w:spacing w:val="-2"/>
          <w:sz w:val="22"/>
          <w:szCs w:val="22"/>
        </w:rPr>
        <w:t xml:space="preserve">n this clause – </w:t>
      </w:r>
      <w:r w:rsidRPr="00600178">
        <w:rPr>
          <w:rFonts w:cs="Arial"/>
          <w:spacing w:val="-2"/>
          <w:sz w:val="22"/>
          <w:szCs w:val="22"/>
        </w:rPr>
        <w:t xml:space="preserve"> </w:t>
      </w:r>
    </w:p>
    <w:p w14:paraId="653FAA10" w14:textId="77777777" w:rsidR="00600178" w:rsidRDefault="00600178" w:rsidP="00600178">
      <w:pPr>
        <w:pStyle w:val="ListParagraph"/>
        <w:tabs>
          <w:tab w:val="left" w:pos="1026"/>
        </w:tabs>
        <w:suppressAutoHyphens/>
        <w:spacing w:line="260" w:lineRule="exact"/>
        <w:ind w:left="567"/>
        <w:jc w:val="both"/>
        <w:rPr>
          <w:rFonts w:cs="Arial"/>
          <w:spacing w:val="-2"/>
          <w:sz w:val="22"/>
          <w:szCs w:val="22"/>
        </w:rPr>
      </w:pPr>
    </w:p>
    <w:p w14:paraId="4E08CD95" w14:textId="7289F8A5" w:rsidR="002C2E70" w:rsidRDefault="001E223B" w:rsidP="00600178">
      <w:pPr>
        <w:pStyle w:val="ListParagraph"/>
        <w:tabs>
          <w:tab w:val="left" w:pos="1026"/>
        </w:tabs>
        <w:suppressAutoHyphens/>
        <w:spacing w:line="260" w:lineRule="exact"/>
        <w:ind w:left="567"/>
        <w:jc w:val="both"/>
        <w:rPr>
          <w:rFonts w:cs="Arial"/>
          <w:spacing w:val="-2"/>
          <w:sz w:val="22"/>
          <w:szCs w:val="22"/>
        </w:rPr>
      </w:pPr>
      <w:r w:rsidRPr="00600178">
        <w:rPr>
          <w:rFonts w:cs="Arial"/>
          <w:b/>
          <w:i/>
          <w:color w:val="000000"/>
          <w:spacing w:val="-2"/>
          <w:sz w:val="22"/>
          <w:szCs w:val="22"/>
        </w:rPr>
        <w:lastRenderedPageBreak/>
        <w:fldChar w:fldCharType="begin">
          <w:ffData>
            <w:name w:val=""/>
            <w:enabled/>
            <w:calcOnExit w:val="0"/>
            <w:textInput>
              <w:default w:val="&lt;&lt;Shire/ Town / City of XXX&gt;&gt;"/>
            </w:textInput>
          </w:ffData>
        </w:fldChar>
      </w:r>
      <w:r w:rsidRPr="00600178">
        <w:rPr>
          <w:rFonts w:cs="Arial"/>
          <w:b/>
          <w:i/>
          <w:color w:val="000000"/>
          <w:spacing w:val="-2"/>
          <w:sz w:val="22"/>
          <w:szCs w:val="22"/>
        </w:rPr>
        <w:instrText xml:space="preserve"> FORMTEXT </w:instrText>
      </w:r>
      <w:r w:rsidRPr="00600178">
        <w:rPr>
          <w:rFonts w:cs="Arial"/>
          <w:b/>
          <w:i/>
          <w:color w:val="000000"/>
          <w:spacing w:val="-2"/>
          <w:sz w:val="22"/>
          <w:szCs w:val="22"/>
        </w:rPr>
      </w:r>
      <w:r w:rsidRPr="00600178">
        <w:rPr>
          <w:rFonts w:cs="Arial"/>
          <w:b/>
          <w:i/>
          <w:color w:val="000000"/>
          <w:spacing w:val="-2"/>
          <w:sz w:val="22"/>
          <w:szCs w:val="22"/>
        </w:rPr>
        <w:fldChar w:fldCharType="separate"/>
      </w:r>
      <w:r w:rsidRPr="00600178">
        <w:rPr>
          <w:rFonts w:cs="Arial"/>
          <w:b/>
          <w:i/>
          <w:color w:val="000000"/>
          <w:spacing w:val="-2"/>
          <w:sz w:val="22"/>
          <w:szCs w:val="22"/>
        </w:rPr>
        <w:t>&lt;&lt;Shire/ Town / City of XXX&gt;&gt;</w:t>
      </w:r>
      <w:r w:rsidRPr="00600178">
        <w:rPr>
          <w:rFonts w:cs="Arial"/>
          <w:b/>
          <w:i/>
          <w:color w:val="000000"/>
          <w:spacing w:val="-2"/>
          <w:sz w:val="22"/>
          <w:szCs w:val="22"/>
        </w:rPr>
        <w:fldChar w:fldCharType="end"/>
      </w:r>
      <w:r w:rsidR="002C2E70" w:rsidRPr="00600178">
        <w:rPr>
          <w:rFonts w:cs="Arial"/>
          <w:b/>
          <w:i/>
          <w:spacing w:val="-2"/>
          <w:sz w:val="22"/>
          <w:szCs w:val="22"/>
        </w:rPr>
        <w:t xml:space="preserve"> resources</w:t>
      </w:r>
      <w:r w:rsidR="002C2E70" w:rsidRPr="00600178">
        <w:rPr>
          <w:rFonts w:cs="Arial"/>
          <w:spacing w:val="-2"/>
          <w:sz w:val="22"/>
          <w:szCs w:val="22"/>
        </w:rPr>
        <w:t xml:space="preserve"> includes local government property and services provided or paid for by the </w:t>
      </w:r>
      <w:r w:rsidRPr="00600178">
        <w:rPr>
          <w:rFonts w:cs="Arial"/>
          <w:spacing w:val="-2"/>
          <w:sz w:val="22"/>
          <w:szCs w:val="22"/>
        </w:rPr>
        <w:fldChar w:fldCharType="begin">
          <w:ffData>
            <w:name w:val=""/>
            <w:enabled/>
            <w:calcOnExit w:val="0"/>
            <w:textInput>
              <w:default w:val="&lt;&lt;Shire/ Town / City&gt;&gt;"/>
            </w:textInput>
          </w:ffData>
        </w:fldChar>
      </w:r>
      <w:r w:rsidRPr="00600178">
        <w:rPr>
          <w:rFonts w:cs="Arial"/>
          <w:spacing w:val="-2"/>
          <w:sz w:val="22"/>
          <w:szCs w:val="22"/>
        </w:rPr>
        <w:instrText xml:space="preserve"> FORMTEXT </w:instrText>
      </w:r>
      <w:r w:rsidRPr="00600178">
        <w:rPr>
          <w:rFonts w:cs="Arial"/>
          <w:spacing w:val="-2"/>
          <w:sz w:val="22"/>
          <w:szCs w:val="22"/>
        </w:rPr>
      </w:r>
      <w:r w:rsidRPr="00600178">
        <w:rPr>
          <w:rFonts w:cs="Arial"/>
          <w:spacing w:val="-2"/>
          <w:sz w:val="22"/>
          <w:szCs w:val="22"/>
        </w:rPr>
        <w:fldChar w:fldCharType="separate"/>
      </w:r>
      <w:r w:rsidRPr="00600178">
        <w:rPr>
          <w:rFonts w:cs="Arial"/>
          <w:noProof/>
          <w:spacing w:val="-2"/>
          <w:sz w:val="22"/>
          <w:szCs w:val="22"/>
        </w:rPr>
        <w:t>&lt;&lt;Shire/ Town / City&gt;&gt;</w:t>
      </w:r>
      <w:r w:rsidRPr="00600178">
        <w:rPr>
          <w:rFonts w:cs="Arial"/>
          <w:spacing w:val="-2"/>
          <w:sz w:val="22"/>
          <w:szCs w:val="22"/>
        </w:rPr>
        <w:fldChar w:fldCharType="end"/>
      </w:r>
      <w:r w:rsidR="00600178">
        <w:rPr>
          <w:rFonts w:cs="Arial"/>
          <w:spacing w:val="-2"/>
          <w:sz w:val="22"/>
          <w:szCs w:val="22"/>
        </w:rPr>
        <w:t>;</w:t>
      </w:r>
    </w:p>
    <w:p w14:paraId="3214BC44" w14:textId="5C8E18E3" w:rsidR="00600178" w:rsidRDefault="00600178" w:rsidP="00600178">
      <w:pPr>
        <w:pStyle w:val="ListParagraph"/>
        <w:tabs>
          <w:tab w:val="left" w:pos="1026"/>
        </w:tabs>
        <w:suppressAutoHyphens/>
        <w:spacing w:line="260" w:lineRule="exact"/>
        <w:ind w:left="567"/>
        <w:jc w:val="both"/>
        <w:rPr>
          <w:rFonts w:cs="Arial"/>
          <w:spacing w:val="-2"/>
          <w:sz w:val="22"/>
          <w:szCs w:val="22"/>
        </w:rPr>
      </w:pPr>
    </w:p>
    <w:p w14:paraId="525DAE0E" w14:textId="35105042" w:rsidR="00600178" w:rsidRDefault="00600178" w:rsidP="00600178">
      <w:pPr>
        <w:pStyle w:val="ListParagraph"/>
        <w:tabs>
          <w:tab w:val="left" w:pos="1026"/>
        </w:tabs>
        <w:suppressAutoHyphens/>
        <w:spacing w:line="260" w:lineRule="exact"/>
        <w:ind w:left="567"/>
        <w:jc w:val="both"/>
        <w:rPr>
          <w:rFonts w:cs="Arial"/>
          <w:spacing w:val="-2"/>
          <w:sz w:val="22"/>
          <w:szCs w:val="22"/>
        </w:rPr>
      </w:pPr>
      <w:r w:rsidRPr="00600178">
        <w:rPr>
          <w:rFonts w:cs="Arial"/>
          <w:b/>
          <w:i/>
          <w:spacing w:val="-2"/>
          <w:sz w:val="22"/>
          <w:szCs w:val="22"/>
        </w:rPr>
        <w:t>local government property</w:t>
      </w:r>
      <w:r>
        <w:rPr>
          <w:rFonts w:cs="Arial"/>
          <w:spacing w:val="-2"/>
          <w:sz w:val="22"/>
          <w:szCs w:val="22"/>
        </w:rPr>
        <w:t xml:space="preserve"> has the meaning given to it in the Act.</w:t>
      </w:r>
    </w:p>
    <w:p w14:paraId="4DE3C4E6" w14:textId="77777777" w:rsidR="00600178" w:rsidRDefault="00600178" w:rsidP="00600178">
      <w:pPr>
        <w:pStyle w:val="ListParagraph"/>
        <w:tabs>
          <w:tab w:val="left" w:pos="1026"/>
        </w:tabs>
        <w:suppressAutoHyphens/>
        <w:spacing w:line="260" w:lineRule="exact"/>
        <w:ind w:left="567"/>
        <w:jc w:val="both"/>
        <w:rPr>
          <w:rFonts w:cs="Arial"/>
          <w:spacing w:val="-2"/>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06"/>
      </w:tblGrid>
      <w:tr w:rsidR="00600178" w14:paraId="17F4E75A" w14:textId="77777777" w:rsidTr="002E4DA6">
        <w:tc>
          <w:tcPr>
            <w:tcW w:w="9016" w:type="dxa"/>
            <w:shd w:val="clear" w:color="auto" w:fill="D0CECE" w:themeFill="background2" w:themeFillShade="E6"/>
          </w:tcPr>
          <w:p w14:paraId="00821726" w14:textId="354CB038" w:rsidR="00600178" w:rsidRPr="00600178" w:rsidRDefault="00600178" w:rsidP="00FE08D1">
            <w:pPr>
              <w:autoSpaceDE w:val="0"/>
              <w:autoSpaceDN w:val="0"/>
              <w:adjustRightInd w:val="0"/>
              <w:spacing w:before="120" w:after="120"/>
              <w:ind w:left="567"/>
              <w:jc w:val="both"/>
              <w:rPr>
                <w:rFonts w:cs="Arial"/>
                <w:spacing w:val="-2"/>
              </w:rPr>
            </w:pPr>
            <w:r w:rsidRPr="00600178">
              <w:rPr>
                <w:rFonts w:cs="Arial"/>
                <w:b/>
                <w:i/>
                <w:spacing w:val="-2"/>
              </w:rPr>
              <w:t>local government property</w:t>
            </w:r>
            <w:r w:rsidRPr="00600178">
              <w:rPr>
                <w:rFonts w:cs="Arial"/>
                <w:b/>
                <w:spacing w:val="-2"/>
              </w:rPr>
              <w:t xml:space="preserve"> </w:t>
            </w:r>
            <w:r w:rsidRPr="00600178">
              <w:rPr>
                <w:rFonts w:cs="Arial"/>
                <w:spacing w:val="-2"/>
              </w:rPr>
              <w:t>means anything, whether l</w:t>
            </w:r>
            <w:r>
              <w:rPr>
                <w:rFonts w:cs="Arial"/>
                <w:spacing w:val="-2"/>
              </w:rPr>
              <w:t xml:space="preserve">and or not, that belongs to, or </w:t>
            </w:r>
            <w:r w:rsidRPr="00600178">
              <w:rPr>
                <w:rFonts w:cs="Arial"/>
                <w:spacing w:val="-2"/>
              </w:rPr>
              <w:t>is vested in, or under the care, control or management of, the local government</w:t>
            </w:r>
          </w:p>
          <w:p w14:paraId="56125287" w14:textId="6767719B" w:rsidR="00600178" w:rsidRDefault="00600178" w:rsidP="00FE08D1">
            <w:pPr>
              <w:autoSpaceDE w:val="0"/>
              <w:autoSpaceDN w:val="0"/>
              <w:adjustRightInd w:val="0"/>
              <w:spacing w:before="120" w:after="120"/>
              <w:ind w:left="567"/>
              <w:jc w:val="right"/>
              <w:rPr>
                <w:rFonts w:cs="Arial"/>
                <w:spacing w:val="-2"/>
              </w:rPr>
            </w:pPr>
            <w:r>
              <w:rPr>
                <w:rFonts w:cs="Arial"/>
                <w:spacing w:val="-2"/>
              </w:rPr>
              <w:t xml:space="preserve">[Section 1.4 of the </w:t>
            </w:r>
            <w:r w:rsidRPr="004A2EFC">
              <w:rPr>
                <w:rFonts w:cs="Arial"/>
                <w:i/>
                <w:color w:val="000000"/>
                <w:spacing w:val="-2"/>
              </w:rPr>
              <w:t xml:space="preserve">Local Government </w:t>
            </w:r>
            <w:r>
              <w:rPr>
                <w:rFonts w:cs="Arial"/>
                <w:i/>
                <w:color w:val="000000"/>
                <w:spacing w:val="-2"/>
              </w:rPr>
              <w:t>Act</w:t>
            </w:r>
            <w:r w:rsidRPr="004A2EFC">
              <w:rPr>
                <w:rFonts w:cs="Arial"/>
                <w:i/>
                <w:color w:val="000000"/>
                <w:spacing w:val="-2"/>
              </w:rPr>
              <w:t xml:space="preserve"> 199</w:t>
            </w:r>
            <w:r>
              <w:rPr>
                <w:rFonts w:cs="Arial"/>
                <w:i/>
                <w:color w:val="000000"/>
                <w:spacing w:val="-2"/>
              </w:rPr>
              <w:t>5</w:t>
            </w:r>
            <w:r w:rsidRPr="00600178">
              <w:rPr>
                <w:rFonts w:cs="Arial"/>
                <w:color w:val="000000"/>
                <w:spacing w:val="-2"/>
              </w:rPr>
              <w:t>]</w:t>
            </w:r>
          </w:p>
        </w:tc>
      </w:tr>
    </w:tbl>
    <w:p w14:paraId="098F0BE9" w14:textId="77777777" w:rsidR="00600178" w:rsidRPr="00600178" w:rsidRDefault="00600178" w:rsidP="00600178">
      <w:pPr>
        <w:pStyle w:val="ListParagraph"/>
        <w:tabs>
          <w:tab w:val="left" w:pos="1026"/>
        </w:tabs>
        <w:suppressAutoHyphens/>
        <w:spacing w:line="260" w:lineRule="exact"/>
        <w:ind w:left="567"/>
        <w:jc w:val="both"/>
        <w:rPr>
          <w:rFonts w:cs="Arial"/>
          <w:spacing w:val="-2"/>
          <w:sz w:val="22"/>
          <w:szCs w:val="22"/>
        </w:rPr>
      </w:pPr>
    </w:p>
    <w:p w14:paraId="646F5130" w14:textId="5483B4E6" w:rsidR="000F3608" w:rsidRPr="00600178" w:rsidRDefault="005C2953" w:rsidP="00600178">
      <w:pPr>
        <w:pStyle w:val="ListParagraph"/>
        <w:numPr>
          <w:ilvl w:val="0"/>
          <w:numId w:val="24"/>
        </w:numPr>
        <w:tabs>
          <w:tab w:val="left" w:pos="1026"/>
        </w:tabs>
        <w:suppressAutoHyphens/>
        <w:spacing w:after="120" w:line="260" w:lineRule="exact"/>
        <w:ind w:left="567" w:hanging="567"/>
        <w:jc w:val="both"/>
        <w:rPr>
          <w:rFonts w:cs="Arial"/>
          <w:spacing w:val="-2"/>
          <w:sz w:val="22"/>
        </w:rPr>
      </w:pPr>
      <w:r w:rsidRPr="00600178">
        <w:rPr>
          <w:rFonts w:cs="Arial"/>
          <w:spacing w:val="-2"/>
          <w:sz w:val="22"/>
        </w:rPr>
        <w:t>E</w:t>
      </w:r>
      <w:r w:rsidR="000F3608" w:rsidRPr="00600178">
        <w:rPr>
          <w:rFonts w:cs="Arial"/>
          <w:spacing w:val="-2"/>
          <w:sz w:val="22"/>
        </w:rPr>
        <w:t>mployees will:</w:t>
      </w:r>
    </w:p>
    <w:p w14:paraId="651B031E" w14:textId="713D4E2D" w:rsidR="000F3608" w:rsidRDefault="00AA162B" w:rsidP="00600178">
      <w:pPr>
        <w:pStyle w:val="NormalWeb"/>
        <w:numPr>
          <w:ilvl w:val="0"/>
          <w:numId w:val="25"/>
        </w:numPr>
        <w:spacing w:before="0" w:beforeAutospacing="0" w:after="0" w:afterAutospacing="0"/>
        <w:jc w:val="both"/>
        <w:rPr>
          <w:rFonts w:ascii="Arial" w:hAnsi="Arial" w:cs="Arial"/>
          <w:spacing w:val="-2"/>
          <w:sz w:val="22"/>
          <w:szCs w:val="22"/>
          <w:lang w:eastAsia="en-US"/>
        </w:rPr>
      </w:pPr>
      <w:r w:rsidRPr="00600178">
        <w:rPr>
          <w:rFonts w:ascii="Arial" w:hAnsi="Arial" w:cs="Arial"/>
          <w:spacing w:val="-2"/>
          <w:sz w:val="22"/>
          <w:szCs w:val="22"/>
          <w:lang w:eastAsia="en-US"/>
        </w:rPr>
        <w:t xml:space="preserve">be </w:t>
      </w:r>
      <w:r w:rsidR="000F3608" w:rsidRPr="00600178">
        <w:rPr>
          <w:rFonts w:ascii="Arial" w:hAnsi="Arial" w:cs="Arial"/>
          <w:spacing w:val="-2"/>
          <w:sz w:val="22"/>
          <w:szCs w:val="22"/>
          <w:lang w:eastAsia="en-US"/>
        </w:rPr>
        <w:t xml:space="preserve">honest in their use of the </w:t>
      </w:r>
      <w:r w:rsidR="001E223B" w:rsidRPr="00600178">
        <w:rPr>
          <w:rFonts w:ascii="Arial" w:hAnsi="Arial" w:cs="Arial"/>
          <w:spacing w:val="-2"/>
          <w:sz w:val="22"/>
          <w:szCs w:val="22"/>
          <w:lang w:eastAsia="en-US"/>
        </w:rPr>
        <w:fldChar w:fldCharType="begin">
          <w:ffData>
            <w:name w:val=""/>
            <w:enabled/>
            <w:calcOnExit w:val="0"/>
            <w:textInput>
              <w:default w:val="&lt;&lt;Shire/ Town / City of XXX&gt;&gt;"/>
            </w:textInput>
          </w:ffData>
        </w:fldChar>
      </w:r>
      <w:r w:rsidR="001E223B" w:rsidRPr="00600178">
        <w:rPr>
          <w:rFonts w:ascii="Arial" w:hAnsi="Arial" w:cs="Arial"/>
          <w:spacing w:val="-2"/>
          <w:sz w:val="22"/>
          <w:szCs w:val="22"/>
          <w:lang w:eastAsia="en-US"/>
        </w:rPr>
        <w:instrText xml:space="preserve"> FORMTEXT </w:instrText>
      </w:r>
      <w:r w:rsidR="001E223B" w:rsidRPr="00600178">
        <w:rPr>
          <w:rFonts w:ascii="Arial" w:hAnsi="Arial" w:cs="Arial"/>
          <w:spacing w:val="-2"/>
          <w:sz w:val="22"/>
          <w:szCs w:val="22"/>
          <w:lang w:eastAsia="en-US"/>
        </w:rPr>
      </w:r>
      <w:r w:rsidR="001E223B" w:rsidRPr="00600178">
        <w:rPr>
          <w:rFonts w:ascii="Arial" w:hAnsi="Arial" w:cs="Arial"/>
          <w:spacing w:val="-2"/>
          <w:sz w:val="22"/>
          <w:szCs w:val="22"/>
          <w:lang w:eastAsia="en-US"/>
        </w:rPr>
        <w:fldChar w:fldCharType="separate"/>
      </w:r>
      <w:r w:rsidR="001E223B" w:rsidRPr="00600178">
        <w:rPr>
          <w:rFonts w:ascii="Arial" w:hAnsi="Arial" w:cs="Arial"/>
          <w:spacing w:val="-2"/>
          <w:sz w:val="22"/>
          <w:szCs w:val="22"/>
          <w:lang w:eastAsia="en-US"/>
        </w:rPr>
        <w:t>&lt;&lt;Shire/ Town / City of XXX&gt;&gt;</w:t>
      </w:r>
      <w:r w:rsidR="001E223B" w:rsidRPr="00600178">
        <w:rPr>
          <w:rFonts w:ascii="Arial" w:hAnsi="Arial" w:cs="Arial"/>
          <w:spacing w:val="-2"/>
          <w:sz w:val="22"/>
          <w:szCs w:val="22"/>
          <w:lang w:eastAsia="en-US"/>
        </w:rPr>
        <w:fldChar w:fldCharType="end"/>
      </w:r>
      <w:r w:rsidRPr="00600178">
        <w:rPr>
          <w:rFonts w:ascii="Arial" w:hAnsi="Arial" w:cs="Arial"/>
          <w:spacing w:val="-2"/>
          <w:sz w:val="22"/>
          <w:szCs w:val="22"/>
          <w:lang w:eastAsia="en-US"/>
        </w:rPr>
        <w:t xml:space="preserve"> resources and must</w:t>
      </w:r>
      <w:r w:rsidR="000F3608" w:rsidRPr="00600178">
        <w:rPr>
          <w:rFonts w:ascii="Arial" w:hAnsi="Arial" w:cs="Arial"/>
          <w:spacing w:val="-2"/>
          <w:sz w:val="22"/>
          <w:szCs w:val="22"/>
          <w:lang w:eastAsia="en-US"/>
        </w:rPr>
        <w:t xml:space="preserve"> not misuse them or permit their misuse (or the appearance of misuse) by any other person or body;</w:t>
      </w:r>
    </w:p>
    <w:p w14:paraId="3D6F3F7A" w14:textId="77777777" w:rsidR="00600178" w:rsidRPr="00600178" w:rsidRDefault="00600178" w:rsidP="00600178">
      <w:pPr>
        <w:pStyle w:val="NormalWeb"/>
        <w:spacing w:before="0" w:beforeAutospacing="0" w:after="0" w:afterAutospacing="0"/>
        <w:ind w:left="1130"/>
        <w:jc w:val="both"/>
        <w:rPr>
          <w:rFonts w:ascii="Arial" w:hAnsi="Arial" w:cs="Arial"/>
          <w:spacing w:val="-2"/>
          <w:sz w:val="22"/>
          <w:szCs w:val="22"/>
          <w:lang w:eastAsia="en-US"/>
        </w:rPr>
      </w:pPr>
    </w:p>
    <w:p w14:paraId="4B624384" w14:textId="3ACB730B" w:rsidR="002C2E70" w:rsidRDefault="000F3608" w:rsidP="00600178">
      <w:pPr>
        <w:pStyle w:val="NormalWeb"/>
        <w:spacing w:before="0" w:beforeAutospacing="0" w:after="0" w:afterAutospacing="0"/>
        <w:ind w:left="1134" w:hanging="567"/>
        <w:jc w:val="both"/>
        <w:rPr>
          <w:rFonts w:ascii="Arial" w:hAnsi="Arial" w:cs="Arial"/>
          <w:spacing w:val="-2"/>
          <w:sz w:val="22"/>
          <w:szCs w:val="22"/>
          <w:lang w:eastAsia="en-US"/>
        </w:rPr>
      </w:pPr>
      <w:r w:rsidRPr="00600178">
        <w:rPr>
          <w:rFonts w:ascii="Arial" w:hAnsi="Arial" w:cs="Arial"/>
          <w:spacing w:val="-2"/>
          <w:sz w:val="22"/>
          <w:szCs w:val="22"/>
          <w:lang w:eastAsia="en-US"/>
        </w:rPr>
        <w:t>(</w:t>
      </w:r>
      <w:r w:rsidR="00600178">
        <w:rPr>
          <w:rFonts w:ascii="Arial" w:hAnsi="Arial" w:cs="Arial"/>
          <w:spacing w:val="-2"/>
          <w:sz w:val="22"/>
          <w:szCs w:val="22"/>
          <w:lang w:eastAsia="en-US"/>
        </w:rPr>
        <w:t>ii</w:t>
      </w:r>
      <w:r w:rsidRPr="00600178">
        <w:rPr>
          <w:rFonts w:ascii="Arial" w:hAnsi="Arial" w:cs="Arial"/>
          <w:spacing w:val="-2"/>
          <w:sz w:val="22"/>
          <w:szCs w:val="22"/>
          <w:lang w:eastAsia="en-US"/>
        </w:rPr>
        <w:t>)</w:t>
      </w:r>
      <w:r w:rsidRPr="00600178">
        <w:rPr>
          <w:rFonts w:ascii="Arial" w:hAnsi="Arial" w:cs="Arial"/>
          <w:spacing w:val="-2"/>
          <w:sz w:val="22"/>
          <w:szCs w:val="22"/>
          <w:lang w:eastAsia="en-US"/>
        </w:rPr>
        <w:tab/>
        <w:t xml:space="preserve">use the </w:t>
      </w:r>
      <w:r w:rsidR="001E223B" w:rsidRPr="00600178">
        <w:rPr>
          <w:rFonts w:ascii="Arial" w:hAnsi="Arial" w:cs="Arial"/>
          <w:spacing w:val="-2"/>
          <w:sz w:val="22"/>
          <w:szCs w:val="22"/>
          <w:lang w:eastAsia="en-US"/>
        </w:rPr>
        <w:fldChar w:fldCharType="begin">
          <w:ffData>
            <w:name w:val=""/>
            <w:enabled/>
            <w:calcOnExit w:val="0"/>
            <w:textInput>
              <w:default w:val="&lt;&lt;Shire/ Town / City of XXX&gt;&gt;"/>
            </w:textInput>
          </w:ffData>
        </w:fldChar>
      </w:r>
      <w:r w:rsidR="001E223B" w:rsidRPr="00600178">
        <w:rPr>
          <w:rFonts w:ascii="Arial" w:hAnsi="Arial" w:cs="Arial"/>
          <w:spacing w:val="-2"/>
          <w:sz w:val="22"/>
          <w:szCs w:val="22"/>
          <w:lang w:eastAsia="en-US"/>
        </w:rPr>
        <w:instrText xml:space="preserve"> FORMTEXT </w:instrText>
      </w:r>
      <w:r w:rsidR="001E223B" w:rsidRPr="00600178">
        <w:rPr>
          <w:rFonts w:ascii="Arial" w:hAnsi="Arial" w:cs="Arial"/>
          <w:spacing w:val="-2"/>
          <w:sz w:val="22"/>
          <w:szCs w:val="22"/>
          <w:lang w:eastAsia="en-US"/>
        </w:rPr>
      </w:r>
      <w:r w:rsidR="001E223B" w:rsidRPr="00600178">
        <w:rPr>
          <w:rFonts w:ascii="Arial" w:hAnsi="Arial" w:cs="Arial"/>
          <w:spacing w:val="-2"/>
          <w:sz w:val="22"/>
          <w:szCs w:val="22"/>
          <w:lang w:eastAsia="en-US"/>
        </w:rPr>
        <w:fldChar w:fldCharType="separate"/>
      </w:r>
      <w:r w:rsidR="001E223B" w:rsidRPr="00600178">
        <w:rPr>
          <w:rFonts w:ascii="Arial" w:hAnsi="Arial" w:cs="Arial"/>
          <w:spacing w:val="-2"/>
          <w:sz w:val="22"/>
          <w:szCs w:val="22"/>
          <w:lang w:eastAsia="en-US"/>
        </w:rPr>
        <w:t>&lt;&lt;Shire/ Town / City of XXX&gt;&gt;</w:t>
      </w:r>
      <w:r w:rsidR="001E223B" w:rsidRPr="00600178">
        <w:rPr>
          <w:rFonts w:ascii="Arial" w:hAnsi="Arial" w:cs="Arial"/>
          <w:spacing w:val="-2"/>
          <w:sz w:val="22"/>
          <w:szCs w:val="22"/>
          <w:lang w:eastAsia="en-US"/>
        </w:rPr>
        <w:fldChar w:fldCharType="end"/>
      </w:r>
      <w:r w:rsidRPr="00600178">
        <w:rPr>
          <w:rFonts w:ascii="Arial" w:hAnsi="Arial" w:cs="Arial"/>
          <w:spacing w:val="-2"/>
          <w:sz w:val="22"/>
          <w:szCs w:val="22"/>
          <w:lang w:eastAsia="en-US"/>
        </w:rPr>
        <w:t xml:space="preserve"> resources en</w:t>
      </w:r>
      <w:r w:rsidR="002C2E70" w:rsidRPr="00600178">
        <w:rPr>
          <w:rFonts w:ascii="Arial" w:hAnsi="Arial" w:cs="Arial"/>
          <w:spacing w:val="-2"/>
          <w:sz w:val="22"/>
          <w:szCs w:val="22"/>
          <w:lang w:eastAsia="en-US"/>
        </w:rPr>
        <w:t xml:space="preserve">trusted to them effectively, </w:t>
      </w:r>
      <w:r w:rsidRPr="00600178">
        <w:rPr>
          <w:rFonts w:ascii="Arial" w:hAnsi="Arial" w:cs="Arial"/>
          <w:spacing w:val="-2"/>
          <w:sz w:val="22"/>
          <w:szCs w:val="22"/>
          <w:lang w:eastAsia="en-US"/>
        </w:rPr>
        <w:t>economically</w:t>
      </w:r>
      <w:r w:rsidR="002C2E70" w:rsidRPr="00600178">
        <w:rPr>
          <w:rFonts w:ascii="Arial" w:hAnsi="Arial" w:cs="Arial"/>
          <w:spacing w:val="-2"/>
          <w:sz w:val="22"/>
          <w:szCs w:val="22"/>
          <w:lang w:eastAsia="en-US"/>
        </w:rPr>
        <w:t>,</w:t>
      </w:r>
      <w:r w:rsidRPr="00600178">
        <w:rPr>
          <w:rFonts w:ascii="Arial" w:hAnsi="Arial" w:cs="Arial"/>
          <w:spacing w:val="-2"/>
          <w:sz w:val="22"/>
          <w:szCs w:val="22"/>
          <w:lang w:eastAsia="en-US"/>
        </w:rPr>
        <w:t xml:space="preserve"> in the course of their duties</w:t>
      </w:r>
      <w:r w:rsidR="002C2E70" w:rsidRPr="00600178">
        <w:rPr>
          <w:rFonts w:ascii="Arial" w:hAnsi="Arial" w:cs="Arial"/>
          <w:spacing w:val="-2"/>
          <w:sz w:val="22"/>
          <w:szCs w:val="22"/>
          <w:lang w:eastAsia="en-US"/>
        </w:rPr>
        <w:t xml:space="preserve"> and in accordance with relevant policies and procedures; and</w:t>
      </w:r>
    </w:p>
    <w:p w14:paraId="2A094B1C" w14:textId="77777777" w:rsidR="00600178" w:rsidRPr="00600178" w:rsidRDefault="00600178" w:rsidP="00600178">
      <w:pPr>
        <w:pStyle w:val="NormalWeb"/>
        <w:spacing w:before="0" w:beforeAutospacing="0" w:after="0" w:afterAutospacing="0"/>
        <w:ind w:left="1134" w:hanging="567"/>
        <w:jc w:val="both"/>
        <w:rPr>
          <w:rFonts w:ascii="Arial" w:hAnsi="Arial" w:cs="Arial"/>
          <w:spacing w:val="-2"/>
          <w:sz w:val="22"/>
          <w:szCs w:val="22"/>
          <w:lang w:eastAsia="en-US"/>
        </w:rPr>
      </w:pPr>
    </w:p>
    <w:p w14:paraId="4E185B40" w14:textId="7E04871F" w:rsidR="000F3608" w:rsidRDefault="002C2E70" w:rsidP="00600178">
      <w:pPr>
        <w:pStyle w:val="NormalWeb"/>
        <w:spacing w:before="0" w:beforeAutospacing="0" w:after="0" w:afterAutospacing="0"/>
        <w:ind w:left="1134" w:hanging="567"/>
        <w:jc w:val="both"/>
        <w:rPr>
          <w:rFonts w:ascii="Arial" w:hAnsi="Arial" w:cs="Arial"/>
          <w:spacing w:val="-2"/>
          <w:sz w:val="22"/>
          <w:szCs w:val="22"/>
        </w:rPr>
      </w:pPr>
      <w:r w:rsidRPr="00600178">
        <w:rPr>
          <w:rFonts w:ascii="Arial" w:hAnsi="Arial" w:cs="Arial"/>
          <w:spacing w:val="-2"/>
          <w:sz w:val="22"/>
          <w:szCs w:val="22"/>
          <w:lang w:eastAsia="en-US"/>
        </w:rPr>
        <w:t>(</w:t>
      </w:r>
      <w:r w:rsidR="00600178">
        <w:rPr>
          <w:rFonts w:ascii="Arial" w:hAnsi="Arial" w:cs="Arial"/>
          <w:spacing w:val="-2"/>
          <w:sz w:val="22"/>
          <w:szCs w:val="22"/>
          <w:lang w:eastAsia="en-US"/>
        </w:rPr>
        <w:t>iii</w:t>
      </w:r>
      <w:r w:rsidRPr="00600178">
        <w:rPr>
          <w:rFonts w:ascii="Arial" w:hAnsi="Arial" w:cs="Arial"/>
          <w:spacing w:val="-2"/>
          <w:sz w:val="22"/>
          <w:szCs w:val="22"/>
          <w:lang w:eastAsia="en-US"/>
        </w:rPr>
        <w:t xml:space="preserve">) </w:t>
      </w:r>
      <w:r w:rsidRPr="00600178">
        <w:rPr>
          <w:rFonts w:ascii="Arial" w:hAnsi="Arial" w:cs="Arial"/>
          <w:spacing w:val="-2"/>
          <w:sz w:val="22"/>
          <w:szCs w:val="22"/>
          <w:lang w:eastAsia="en-US"/>
        </w:rPr>
        <w:tab/>
      </w:r>
      <w:r w:rsidR="000F3608" w:rsidRPr="00600178">
        <w:rPr>
          <w:rFonts w:ascii="Arial" w:hAnsi="Arial" w:cs="Arial"/>
          <w:spacing w:val="-2"/>
          <w:sz w:val="22"/>
          <w:szCs w:val="22"/>
          <w:lang w:eastAsia="en-US"/>
        </w:rPr>
        <w:t xml:space="preserve">not use the </w:t>
      </w:r>
      <w:r w:rsidR="001E223B" w:rsidRPr="00600178">
        <w:rPr>
          <w:rFonts w:ascii="Arial" w:hAnsi="Arial" w:cs="Arial"/>
          <w:spacing w:val="-2"/>
          <w:sz w:val="22"/>
          <w:szCs w:val="22"/>
          <w:lang w:eastAsia="en-US"/>
        </w:rPr>
        <w:fldChar w:fldCharType="begin">
          <w:ffData>
            <w:name w:val=""/>
            <w:enabled/>
            <w:calcOnExit w:val="0"/>
            <w:textInput>
              <w:default w:val="&lt;&lt;Shire/ Town / City of XXX&gt;&gt;"/>
            </w:textInput>
          </w:ffData>
        </w:fldChar>
      </w:r>
      <w:r w:rsidR="001E223B" w:rsidRPr="00600178">
        <w:rPr>
          <w:rFonts w:ascii="Arial" w:hAnsi="Arial" w:cs="Arial"/>
          <w:spacing w:val="-2"/>
          <w:sz w:val="22"/>
          <w:szCs w:val="22"/>
          <w:lang w:eastAsia="en-US"/>
        </w:rPr>
        <w:instrText xml:space="preserve"> FORMTEXT </w:instrText>
      </w:r>
      <w:r w:rsidR="001E223B" w:rsidRPr="00600178">
        <w:rPr>
          <w:rFonts w:ascii="Arial" w:hAnsi="Arial" w:cs="Arial"/>
          <w:spacing w:val="-2"/>
          <w:sz w:val="22"/>
          <w:szCs w:val="22"/>
          <w:lang w:eastAsia="en-US"/>
        </w:rPr>
      </w:r>
      <w:r w:rsidR="001E223B" w:rsidRPr="00600178">
        <w:rPr>
          <w:rFonts w:ascii="Arial" w:hAnsi="Arial" w:cs="Arial"/>
          <w:spacing w:val="-2"/>
          <w:sz w:val="22"/>
          <w:szCs w:val="22"/>
          <w:lang w:eastAsia="en-US"/>
        </w:rPr>
        <w:fldChar w:fldCharType="separate"/>
      </w:r>
      <w:r w:rsidR="001E223B" w:rsidRPr="00600178">
        <w:rPr>
          <w:rFonts w:ascii="Arial" w:hAnsi="Arial" w:cs="Arial"/>
          <w:spacing w:val="-2"/>
          <w:sz w:val="22"/>
          <w:szCs w:val="22"/>
          <w:lang w:eastAsia="en-US"/>
        </w:rPr>
        <w:t>&lt;&lt;Shire/ Town / City of XXX&gt;&gt;</w:t>
      </w:r>
      <w:r w:rsidR="001E223B" w:rsidRPr="00600178">
        <w:rPr>
          <w:rFonts w:ascii="Arial" w:hAnsi="Arial" w:cs="Arial"/>
          <w:spacing w:val="-2"/>
          <w:sz w:val="22"/>
          <w:szCs w:val="22"/>
          <w:lang w:eastAsia="en-US"/>
        </w:rPr>
        <w:fldChar w:fldCharType="end"/>
      </w:r>
      <w:r w:rsidR="000F3608" w:rsidRPr="00600178">
        <w:rPr>
          <w:rFonts w:ascii="Arial" w:hAnsi="Arial" w:cs="Arial"/>
          <w:spacing w:val="-2"/>
          <w:sz w:val="22"/>
          <w:szCs w:val="22"/>
          <w:lang w:eastAsia="en-US"/>
        </w:rPr>
        <w:t>'s resou</w:t>
      </w:r>
      <w:r w:rsidR="001E223B" w:rsidRPr="00600178">
        <w:rPr>
          <w:rFonts w:ascii="Arial" w:hAnsi="Arial" w:cs="Arial"/>
          <w:spacing w:val="-2"/>
          <w:sz w:val="22"/>
          <w:szCs w:val="22"/>
          <w:lang w:eastAsia="en-US"/>
        </w:rPr>
        <w:t>rces (including the services of</w:t>
      </w:r>
      <w:r w:rsidR="000F3608" w:rsidRPr="00600178">
        <w:rPr>
          <w:rFonts w:ascii="Arial" w:hAnsi="Arial" w:cs="Arial"/>
          <w:spacing w:val="-2"/>
          <w:sz w:val="22"/>
          <w:szCs w:val="22"/>
          <w:lang w:eastAsia="en-US"/>
        </w:rPr>
        <w:t xml:space="preserve"> employees) for private purposes (other than when supplied as part of a contract of employment), unless properly authorised to do so, and appropriate payments are made (as determined</w:t>
      </w:r>
      <w:r w:rsidR="000F3608" w:rsidRPr="00600178">
        <w:rPr>
          <w:rFonts w:ascii="Arial" w:hAnsi="Arial" w:cs="Arial"/>
          <w:spacing w:val="-2"/>
          <w:sz w:val="22"/>
          <w:szCs w:val="22"/>
        </w:rPr>
        <w:t xml:space="preserve"> by the </w:t>
      </w:r>
      <w:r w:rsidR="00607A2F" w:rsidRPr="00600178">
        <w:rPr>
          <w:rFonts w:ascii="Arial" w:hAnsi="Arial" w:cs="Arial"/>
          <w:spacing w:val="-2"/>
          <w:sz w:val="22"/>
          <w:szCs w:val="22"/>
        </w:rPr>
        <w:t>CEO</w:t>
      </w:r>
      <w:r w:rsidR="000F3608" w:rsidRPr="00600178">
        <w:rPr>
          <w:rFonts w:ascii="Arial" w:hAnsi="Arial" w:cs="Arial"/>
          <w:spacing w:val="-2"/>
          <w:sz w:val="22"/>
          <w:szCs w:val="22"/>
        </w:rPr>
        <w:t>).</w:t>
      </w:r>
    </w:p>
    <w:p w14:paraId="21E0FAC5" w14:textId="24C153FA" w:rsidR="00E349CE" w:rsidRDefault="00E349CE" w:rsidP="00E349CE">
      <w:pPr>
        <w:pStyle w:val="NormalWeb"/>
        <w:spacing w:before="0" w:beforeAutospacing="0" w:after="0" w:afterAutospacing="0"/>
        <w:jc w:val="both"/>
        <w:rPr>
          <w:rFonts w:cs="Arial"/>
          <w:spacing w:val="-2"/>
        </w:rPr>
      </w:pP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E349CE" w:rsidRPr="00306C7E" w14:paraId="75FCDCB6" w14:textId="77777777" w:rsidTr="004D56CD">
        <w:tc>
          <w:tcPr>
            <w:tcW w:w="8980" w:type="dxa"/>
            <w:shd w:val="clear" w:color="auto" w:fill="auto"/>
          </w:tcPr>
          <w:p w14:paraId="47B529AD" w14:textId="77777777" w:rsidR="00E349CE" w:rsidRPr="00306C7E" w:rsidRDefault="00E349CE" w:rsidP="004D56CD">
            <w:pPr>
              <w:spacing w:before="120"/>
            </w:pPr>
            <w:r>
              <w:rPr>
                <w:rStyle w:val="Heading01YellowChar"/>
                <w:rFonts w:ascii="Arial Bold" w:hAnsi="Arial Bold"/>
                <w:b/>
                <w:i/>
                <w:spacing w:val="20"/>
                <w:sz w:val="24"/>
              </w:rPr>
              <w:t xml:space="preserve">WALGA Note: </w:t>
            </w:r>
          </w:p>
          <w:p w14:paraId="0C0CA1A6" w14:textId="72AF2A88" w:rsidR="00E349CE" w:rsidRDefault="00E349CE" w:rsidP="004D56CD">
            <w:pPr>
              <w:spacing w:before="120" w:after="120"/>
              <w:rPr>
                <w:i/>
              </w:rPr>
            </w:pPr>
            <w:r>
              <w:rPr>
                <w:i/>
              </w:rPr>
              <w:t>Multiple policies and procedures are likely to be relevant here. Local Governments may wish to insert the appropriate references and/or retain the general wording to ensure they are all captured.</w:t>
            </w:r>
          </w:p>
          <w:p w14:paraId="5BA221F0" w14:textId="4F94D791" w:rsidR="00E349CE" w:rsidRPr="0058085F" w:rsidRDefault="00E349CE" w:rsidP="00E349CE">
            <w:pPr>
              <w:spacing w:before="120" w:after="120"/>
              <w:rPr>
                <w:i/>
              </w:rPr>
            </w:pPr>
            <w:r>
              <w:rPr>
                <w:i/>
              </w:rPr>
              <w:t>Subscribers to WALGA’s Employee Relations service can access a template Internet, Email and Computer Use Policy.</w:t>
            </w:r>
          </w:p>
        </w:tc>
      </w:tr>
    </w:tbl>
    <w:p w14:paraId="27BF5618" w14:textId="77777777" w:rsidR="00E349CE" w:rsidRPr="006467AA" w:rsidRDefault="00E349CE" w:rsidP="00E349CE">
      <w:pPr>
        <w:pStyle w:val="NormalWeb"/>
        <w:spacing w:before="0" w:beforeAutospacing="0" w:after="0" w:afterAutospacing="0"/>
        <w:jc w:val="both"/>
        <w:rPr>
          <w:rFonts w:cs="Arial"/>
          <w:spacing w:val="-2"/>
        </w:rPr>
      </w:pPr>
    </w:p>
    <w:p w14:paraId="2A00FE43" w14:textId="2771D930" w:rsidR="002C2E70" w:rsidRDefault="002C2E70" w:rsidP="00BC30B7">
      <w:pPr>
        <w:pStyle w:val="Heading2"/>
      </w:pPr>
      <w:bookmarkStart w:id="30" w:name="_Toc73699419"/>
      <w:r>
        <w:t xml:space="preserve">Use of </w:t>
      </w:r>
      <w:r w:rsidR="001E223B" w:rsidRPr="00B251E6">
        <w:fldChar w:fldCharType="begin">
          <w:ffData>
            <w:name w:val=""/>
            <w:enabled/>
            <w:calcOnExit w:val="0"/>
            <w:textInput>
              <w:default w:val="&lt;&lt;Shire/ Town / City of XXX&gt;&gt;"/>
            </w:textInput>
          </w:ffData>
        </w:fldChar>
      </w:r>
      <w:r w:rsidR="001E223B" w:rsidRPr="00B251E6">
        <w:instrText xml:space="preserve"> FORMTEXT </w:instrText>
      </w:r>
      <w:r w:rsidR="001E223B" w:rsidRPr="00B251E6">
        <w:fldChar w:fldCharType="separate"/>
      </w:r>
      <w:r w:rsidR="001E223B" w:rsidRPr="00B251E6">
        <w:t>&lt;&lt;Shire/ Town / City of XXX&gt;&gt;</w:t>
      </w:r>
      <w:r w:rsidR="001E223B" w:rsidRPr="00B251E6">
        <w:fldChar w:fldCharType="end"/>
      </w:r>
      <w:r>
        <w:t xml:space="preserve"> Finances</w:t>
      </w:r>
      <w:bookmarkEnd w:id="30"/>
      <w:r>
        <w:t xml:space="preserve"> </w:t>
      </w:r>
    </w:p>
    <w:p w14:paraId="70325528" w14:textId="450F17E8" w:rsidR="002E7054" w:rsidRDefault="001E223B" w:rsidP="00770BD0">
      <w:pPr>
        <w:ind w:left="720" w:hanging="720"/>
        <w:jc w:val="both"/>
      </w:pPr>
      <w:r>
        <w:t>(a)</w:t>
      </w:r>
      <w:r>
        <w:tab/>
      </w:r>
      <w:r w:rsidR="002E7054">
        <w:t xml:space="preserve">Employees are expected to act responsibly and exercise sound judgment with respect to matters involving </w:t>
      </w:r>
      <w:r>
        <w:t xml:space="preserve">the </w:t>
      </w:r>
      <w:r w:rsidRPr="00B251E6">
        <w:rPr>
          <w:rFonts w:cs="Arial"/>
          <w:color w:val="000000"/>
          <w:spacing w:val="-2"/>
        </w:rPr>
        <w:fldChar w:fldCharType="begin">
          <w:ffData>
            <w:name w:val=""/>
            <w:enabled/>
            <w:calcOnExit w:val="0"/>
            <w:textInput>
              <w:default w:val="&lt;&lt;Shire/ Town / City of XXX&gt;&gt;"/>
            </w:textInput>
          </w:ffData>
        </w:fldChar>
      </w:r>
      <w:r w:rsidRPr="00B251E6">
        <w:rPr>
          <w:rFonts w:cs="Arial"/>
          <w:color w:val="000000"/>
          <w:spacing w:val="-2"/>
        </w:rPr>
        <w:instrText xml:space="preserve"> FORMTEXT </w:instrText>
      </w:r>
      <w:r w:rsidRPr="00B251E6">
        <w:rPr>
          <w:rFonts w:cs="Arial"/>
          <w:color w:val="000000"/>
          <w:spacing w:val="-2"/>
        </w:rPr>
      </w:r>
      <w:r w:rsidRPr="00B251E6">
        <w:rPr>
          <w:rFonts w:cs="Arial"/>
          <w:color w:val="000000"/>
          <w:spacing w:val="-2"/>
        </w:rPr>
        <w:fldChar w:fldCharType="separate"/>
      </w:r>
      <w:r w:rsidRPr="00B251E6">
        <w:rPr>
          <w:rFonts w:cs="Arial"/>
          <w:color w:val="000000"/>
          <w:spacing w:val="-2"/>
        </w:rPr>
        <w:t>&lt;&lt;Shire/ Town / City of XXX&gt;&gt;</w:t>
      </w:r>
      <w:r w:rsidRPr="00B251E6">
        <w:rPr>
          <w:rFonts w:cs="Arial"/>
          <w:color w:val="000000"/>
          <w:spacing w:val="-2"/>
        </w:rPr>
        <w:fldChar w:fldCharType="end"/>
      </w:r>
      <w:r>
        <w:rPr>
          <w:rFonts w:cs="Arial"/>
          <w:color w:val="000000"/>
          <w:spacing w:val="-2"/>
        </w:rPr>
        <w:t>’s finances.</w:t>
      </w:r>
    </w:p>
    <w:p w14:paraId="218CB9E2" w14:textId="77777777" w:rsidR="001E223B" w:rsidRDefault="001E223B" w:rsidP="00770BD0">
      <w:pPr>
        <w:ind w:left="720" w:hanging="720"/>
        <w:jc w:val="both"/>
      </w:pPr>
      <w:r>
        <w:t xml:space="preserve">(b) </w:t>
      </w:r>
      <w:r>
        <w:tab/>
      </w:r>
      <w:r w:rsidR="00D763EE">
        <w:t xml:space="preserve">Employees will use </w:t>
      </w:r>
      <w:r>
        <w:rPr>
          <w:rFonts w:cs="Arial"/>
          <w:spacing w:val="-2"/>
        </w:rPr>
        <w:fldChar w:fldCharType="begin">
          <w:ffData>
            <w:name w:val=""/>
            <w:enabled/>
            <w:calcOnExit w:val="0"/>
            <w:textInput>
              <w:default w:val="&lt;&lt;Shire/ Town / City&gt;&gt;"/>
            </w:textInput>
          </w:ffData>
        </w:fldChar>
      </w:r>
      <w:r>
        <w:rPr>
          <w:rFonts w:cs="Arial"/>
          <w:spacing w:val="-2"/>
        </w:rPr>
        <w:instrText xml:space="preserve"> FORMTEXT </w:instrText>
      </w:r>
      <w:r>
        <w:rPr>
          <w:rFonts w:cs="Arial"/>
          <w:spacing w:val="-2"/>
        </w:rPr>
      </w:r>
      <w:r>
        <w:rPr>
          <w:rFonts w:cs="Arial"/>
          <w:spacing w:val="-2"/>
        </w:rPr>
        <w:fldChar w:fldCharType="separate"/>
      </w:r>
      <w:r>
        <w:rPr>
          <w:rFonts w:cs="Arial"/>
          <w:noProof/>
          <w:spacing w:val="-2"/>
        </w:rPr>
        <w:t>&lt;&lt;Shire/ Town / City&gt;&gt;</w:t>
      </w:r>
      <w:r>
        <w:rPr>
          <w:rFonts w:cs="Arial"/>
          <w:spacing w:val="-2"/>
        </w:rPr>
        <w:fldChar w:fldCharType="end"/>
      </w:r>
      <w:r w:rsidR="00D763EE">
        <w:t xml:space="preserve"> finances only within the scope of their authority, as defined in </w:t>
      </w:r>
      <w:r w:rsidR="00834AED">
        <w:t>[</w:t>
      </w:r>
      <w:r w:rsidR="00834AED" w:rsidRPr="001E223B">
        <w:rPr>
          <w:highlight w:val="yellow"/>
        </w:rPr>
        <w:t>position descriptions, policies and procedures, administrative practices</w:t>
      </w:r>
      <w:r w:rsidR="00834AED">
        <w:t>].</w:t>
      </w:r>
    </w:p>
    <w:p w14:paraId="14EC38C2" w14:textId="77777777" w:rsidR="001E223B" w:rsidRDefault="001E223B" w:rsidP="00770BD0">
      <w:pPr>
        <w:ind w:left="720" w:hanging="720"/>
        <w:jc w:val="both"/>
      </w:pPr>
      <w:r>
        <w:t>(c)</w:t>
      </w:r>
      <w:r>
        <w:tab/>
      </w:r>
      <w:r w:rsidR="00834AED">
        <w:t xml:space="preserve">Employees with financial management responsibilities will comply with the requirements of the </w:t>
      </w:r>
      <w:r w:rsidR="00834AED" w:rsidRPr="00834AED">
        <w:rPr>
          <w:i/>
        </w:rPr>
        <w:t>Local Government (Financial Management) Regulations 1996</w:t>
      </w:r>
      <w:r w:rsidR="00834AED">
        <w:t>.</w:t>
      </w:r>
    </w:p>
    <w:p w14:paraId="27074AC7" w14:textId="027F5EC3" w:rsidR="001E223B" w:rsidRDefault="001E223B" w:rsidP="00770BD0">
      <w:pPr>
        <w:ind w:left="720" w:hanging="720"/>
        <w:jc w:val="both"/>
      </w:pPr>
      <w:r>
        <w:t>(d)</w:t>
      </w:r>
      <w:r>
        <w:tab/>
      </w:r>
      <w:r w:rsidR="00834AED">
        <w:t>Employees exercising purchasing authority will comply with the</w:t>
      </w:r>
      <w:r w:rsidR="00AA162B">
        <w:t xml:space="preserve"> </w:t>
      </w:r>
      <w:r w:rsidR="00AA162B">
        <w:rPr>
          <w:rFonts w:cs="Arial"/>
          <w:spacing w:val="-2"/>
        </w:rPr>
        <w:fldChar w:fldCharType="begin">
          <w:ffData>
            <w:name w:val=""/>
            <w:enabled/>
            <w:calcOnExit w:val="0"/>
            <w:textInput>
              <w:default w:val="&lt;&lt;Shire/ Town / City&gt;&gt;"/>
            </w:textInput>
          </w:ffData>
        </w:fldChar>
      </w:r>
      <w:r w:rsidR="00AA162B">
        <w:rPr>
          <w:rFonts w:cs="Arial"/>
          <w:spacing w:val="-2"/>
        </w:rPr>
        <w:instrText xml:space="preserve"> FORMTEXT </w:instrText>
      </w:r>
      <w:r w:rsidR="00AA162B">
        <w:rPr>
          <w:rFonts w:cs="Arial"/>
          <w:spacing w:val="-2"/>
        </w:rPr>
      </w:r>
      <w:r w:rsidR="00AA162B">
        <w:rPr>
          <w:rFonts w:cs="Arial"/>
          <w:spacing w:val="-2"/>
        </w:rPr>
        <w:fldChar w:fldCharType="separate"/>
      </w:r>
      <w:r w:rsidR="00AA162B">
        <w:rPr>
          <w:rFonts w:cs="Arial"/>
          <w:noProof/>
          <w:spacing w:val="-2"/>
        </w:rPr>
        <w:t>&lt;&lt;Shire/ Town / City&gt;&gt;</w:t>
      </w:r>
      <w:r w:rsidR="00AA162B">
        <w:rPr>
          <w:rFonts w:cs="Arial"/>
          <w:spacing w:val="-2"/>
        </w:rPr>
        <w:fldChar w:fldCharType="end"/>
      </w:r>
      <w:r w:rsidR="00AA162B">
        <w:rPr>
          <w:rFonts w:cs="Arial"/>
          <w:spacing w:val="-2"/>
        </w:rPr>
        <w:t>’s Purchasing Policy, and the</w:t>
      </w:r>
      <w:r w:rsidR="00834AED">
        <w:t xml:space="preserve"> systems and procedures established by the CEO </w:t>
      </w:r>
      <w:r w:rsidR="00834AED">
        <w:lastRenderedPageBreak/>
        <w:t xml:space="preserve">in accordance with regulation 5 of the </w:t>
      </w:r>
      <w:r w:rsidR="00834AED" w:rsidRPr="00834AED">
        <w:rPr>
          <w:i/>
        </w:rPr>
        <w:t>Local Government (Financial Management) Regulations 1996</w:t>
      </w:r>
      <w:r w:rsidR="00834AED">
        <w:rPr>
          <w:i/>
        </w:rPr>
        <w:t>.</w:t>
      </w:r>
      <w:r>
        <w:t xml:space="preserve"> </w:t>
      </w:r>
    </w:p>
    <w:p w14:paraId="7F405E02" w14:textId="4F913175" w:rsidR="00D763EE" w:rsidRDefault="001E223B" w:rsidP="00770BD0">
      <w:pPr>
        <w:ind w:left="720" w:hanging="720"/>
        <w:jc w:val="both"/>
      </w:pPr>
      <w:r>
        <w:t>(e)</w:t>
      </w:r>
      <w:r>
        <w:tab/>
      </w:r>
      <w:r w:rsidR="00D763EE">
        <w:t>Employees will act with care, skill, diligence, honesty and integrity when using local government finances.</w:t>
      </w:r>
    </w:p>
    <w:p w14:paraId="03D39D70" w14:textId="34DDC4D2" w:rsidR="002E7054" w:rsidRPr="00834AED" w:rsidRDefault="001E223B" w:rsidP="00770BD0">
      <w:pPr>
        <w:ind w:left="720" w:hanging="720"/>
        <w:jc w:val="both"/>
        <w:rPr>
          <w:rFonts w:cs="Arial"/>
          <w:b/>
          <w:bCs/>
          <w:spacing w:val="-2"/>
        </w:rPr>
      </w:pPr>
      <w:r>
        <w:t>(f)</w:t>
      </w:r>
      <w:r>
        <w:tab/>
      </w:r>
      <w:r w:rsidR="00834AED">
        <w:t xml:space="preserve">Employees will ensure that any use of </w:t>
      </w:r>
      <w:r w:rsidRPr="00B251E6">
        <w:rPr>
          <w:rFonts w:cs="Arial"/>
          <w:color w:val="000000"/>
          <w:spacing w:val="-2"/>
        </w:rPr>
        <w:fldChar w:fldCharType="begin">
          <w:ffData>
            <w:name w:val=""/>
            <w:enabled/>
            <w:calcOnExit w:val="0"/>
            <w:textInput>
              <w:default w:val="&lt;&lt;Shire/ Town / City of XXX&gt;&gt;"/>
            </w:textInput>
          </w:ffData>
        </w:fldChar>
      </w:r>
      <w:r w:rsidRPr="00B251E6">
        <w:rPr>
          <w:rFonts w:cs="Arial"/>
          <w:color w:val="000000"/>
          <w:spacing w:val="-2"/>
        </w:rPr>
        <w:instrText xml:space="preserve"> FORMTEXT </w:instrText>
      </w:r>
      <w:r w:rsidRPr="00B251E6">
        <w:rPr>
          <w:rFonts w:cs="Arial"/>
          <w:color w:val="000000"/>
          <w:spacing w:val="-2"/>
        </w:rPr>
      </w:r>
      <w:r w:rsidRPr="00B251E6">
        <w:rPr>
          <w:rFonts w:cs="Arial"/>
          <w:color w:val="000000"/>
          <w:spacing w:val="-2"/>
        </w:rPr>
        <w:fldChar w:fldCharType="separate"/>
      </w:r>
      <w:r w:rsidRPr="00B251E6">
        <w:rPr>
          <w:rFonts w:cs="Arial"/>
          <w:color w:val="000000"/>
          <w:spacing w:val="-2"/>
        </w:rPr>
        <w:t>&lt;&lt;Shire/ Town / City of XXX&gt;&gt;</w:t>
      </w:r>
      <w:r w:rsidRPr="00B251E6">
        <w:rPr>
          <w:rFonts w:cs="Arial"/>
          <w:color w:val="000000"/>
          <w:spacing w:val="-2"/>
        </w:rPr>
        <w:fldChar w:fldCharType="end"/>
      </w:r>
      <w:r w:rsidR="00834AED">
        <w:t xml:space="preserve"> finances is appropriately documented in accordance with the relevant policy and procedure</w:t>
      </w:r>
      <w:r w:rsidR="00AA162B">
        <w:t xml:space="preserve">, including the </w:t>
      </w:r>
      <w:r w:rsidR="00AA162B">
        <w:rPr>
          <w:rFonts w:cs="Arial"/>
          <w:spacing w:val="-2"/>
        </w:rPr>
        <w:fldChar w:fldCharType="begin">
          <w:ffData>
            <w:name w:val=""/>
            <w:enabled/>
            <w:calcOnExit w:val="0"/>
            <w:textInput>
              <w:default w:val="&lt;&lt;Shire/ Town / City&gt;&gt;"/>
            </w:textInput>
          </w:ffData>
        </w:fldChar>
      </w:r>
      <w:r w:rsidR="00AA162B">
        <w:rPr>
          <w:rFonts w:cs="Arial"/>
          <w:spacing w:val="-2"/>
        </w:rPr>
        <w:instrText xml:space="preserve"> FORMTEXT </w:instrText>
      </w:r>
      <w:r w:rsidR="00AA162B">
        <w:rPr>
          <w:rFonts w:cs="Arial"/>
          <w:spacing w:val="-2"/>
        </w:rPr>
      </w:r>
      <w:r w:rsidR="00AA162B">
        <w:rPr>
          <w:rFonts w:cs="Arial"/>
          <w:spacing w:val="-2"/>
        </w:rPr>
        <w:fldChar w:fldCharType="separate"/>
      </w:r>
      <w:r w:rsidR="00AA162B">
        <w:rPr>
          <w:rFonts w:cs="Arial"/>
          <w:noProof/>
          <w:spacing w:val="-2"/>
        </w:rPr>
        <w:t>&lt;&lt;Shire/ Town / City&gt;&gt;</w:t>
      </w:r>
      <w:r w:rsidR="00AA162B">
        <w:rPr>
          <w:rFonts w:cs="Arial"/>
          <w:spacing w:val="-2"/>
        </w:rPr>
        <w:fldChar w:fldCharType="end"/>
      </w:r>
      <w:r w:rsidR="00AA162B">
        <w:rPr>
          <w:rFonts w:cs="Arial"/>
          <w:spacing w:val="-2"/>
        </w:rPr>
        <w:t>’s Recordkeeping Plan</w:t>
      </w:r>
      <w:r w:rsidR="00834AED">
        <w:t>.</w:t>
      </w:r>
      <w:r w:rsidR="002E7054" w:rsidRPr="002E7054">
        <w:rPr>
          <w:rFonts w:cs="Arial"/>
          <w:b/>
          <w:bCs/>
          <w:spacing w:val="-2"/>
        </w:rPr>
        <w:t xml:space="preserve"> </w:t>
      </w: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2E7054" w:rsidRPr="00306C7E" w14:paraId="69156231" w14:textId="77777777" w:rsidTr="003A4037">
        <w:tc>
          <w:tcPr>
            <w:tcW w:w="8980" w:type="dxa"/>
            <w:shd w:val="clear" w:color="auto" w:fill="auto"/>
          </w:tcPr>
          <w:p w14:paraId="684B89E2" w14:textId="77777777" w:rsidR="002E7054" w:rsidRPr="00306C7E" w:rsidRDefault="002E7054" w:rsidP="003A4037">
            <w:pPr>
              <w:spacing w:before="120"/>
            </w:pPr>
            <w:r>
              <w:rPr>
                <w:rStyle w:val="Heading01YellowChar"/>
                <w:rFonts w:ascii="Arial Bold" w:hAnsi="Arial Bold"/>
                <w:b/>
                <w:i/>
                <w:spacing w:val="20"/>
                <w:sz w:val="24"/>
              </w:rPr>
              <w:t xml:space="preserve">WALGA Note: </w:t>
            </w:r>
          </w:p>
          <w:p w14:paraId="158A9378" w14:textId="7B9A5715" w:rsidR="00C06EDF" w:rsidRDefault="00C06EDF" w:rsidP="00770BD0">
            <w:pPr>
              <w:spacing w:before="120" w:after="120"/>
              <w:rPr>
                <w:i/>
              </w:rPr>
            </w:pPr>
            <w:r>
              <w:rPr>
                <w:i/>
              </w:rPr>
              <w:t>Local Governments should insert the appropriate references to position descriptions, policy and procedures that define the scope of employee financial and purchasing responsibilities and authority.</w:t>
            </w:r>
          </w:p>
          <w:p w14:paraId="4A1A2BF6" w14:textId="04BB2D3A" w:rsidR="002E7054" w:rsidRPr="0058085F" w:rsidRDefault="00C06EDF" w:rsidP="00770BD0">
            <w:pPr>
              <w:spacing w:before="120" w:after="120"/>
              <w:rPr>
                <w:i/>
              </w:rPr>
            </w:pPr>
            <w:r>
              <w:rPr>
                <w:i/>
              </w:rPr>
              <w:t>It should b</w:t>
            </w:r>
            <w:r w:rsidR="007C1527">
              <w:rPr>
                <w:i/>
              </w:rPr>
              <w:t>e</w:t>
            </w:r>
            <w:r>
              <w:rPr>
                <w:i/>
              </w:rPr>
              <w:t xml:space="preserve"> noted that the exercise of purchasing authority (</w:t>
            </w:r>
            <w:proofErr w:type="spellStart"/>
            <w:r>
              <w:rPr>
                <w:i/>
              </w:rPr>
              <w:t>ie</w:t>
            </w:r>
            <w:proofErr w:type="spellEnd"/>
            <w:r>
              <w:rPr>
                <w:i/>
              </w:rPr>
              <w:t xml:space="preserve"> issuing/approving Purchase Orders) does not rely on a delegation of a statutory power or duty. The scope and conditions of employee authority are defined through the administrative systems and procedures for the authorisation of the incurring of liabilities that the CEO is required to establish under </w:t>
            </w:r>
            <w:r w:rsidRPr="00C06EDF">
              <w:rPr>
                <w:i/>
              </w:rPr>
              <w:t>r</w:t>
            </w:r>
            <w:r>
              <w:rPr>
                <w:i/>
              </w:rPr>
              <w:t>.</w:t>
            </w:r>
            <w:r w:rsidRPr="00C06EDF">
              <w:rPr>
                <w:i/>
              </w:rPr>
              <w:t xml:space="preserve"> 5</w:t>
            </w:r>
            <w:r>
              <w:rPr>
                <w:i/>
              </w:rPr>
              <w:t>(1)(e)</w:t>
            </w:r>
            <w:r w:rsidRPr="00C06EDF">
              <w:rPr>
                <w:i/>
              </w:rPr>
              <w:t xml:space="preserve"> of the Local Government (Financial Management) Regulations 1996.</w:t>
            </w:r>
            <w:r w:rsidR="007C1527">
              <w:rPr>
                <w:i/>
              </w:rPr>
              <w:t xml:space="preserve"> Subscribers to WALGA’s Governance Toolkit can find further information in the note to Delegation 1.2.23 in the Template Delegation Register.  </w:t>
            </w:r>
            <w:r w:rsidR="002E7054" w:rsidRPr="0058085F">
              <w:rPr>
                <w:i/>
              </w:rPr>
              <w:t xml:space="preserve"> </w:t>
            </w:r>
          </w:p>
        </w:tc>
      </w:tr>
    </w:tbl>
    <w:p w14:paraId="5A780127" w14:textId="1CCC596E" w:rsidR="002C2E70" w:rsidRDefault="002C2E70" w:rsidP="00BC30B7">
      <w:pPr>
        <w:pStyle w:val="Heading2"/>
      </w:pPr>
      <w:bookmarkStart w:id="31" w:name="_Toc73699420"/>
      <w:r w:rsidRPr="002C2E70">
        <w:t xml:space="preserve">Reporting of </w:t>
      </w:r>
      <w:r w:rsidR="00F0504B">
        <w:t>S</w:t>
      </w:r>
      <w:r w:rsidRPr="002C2E70">
        <w:t xml:space="preserve">uspected </w:t>
      </w:r>
      <w:r w:rsidR="00F0504B">
        <w:t>B</w:t>
      </w:r>
      <w:r w:rsidRPr="002C2E70">
        <w:t>reaches of</w:t>
      </w:r>
      <w:r>
        <w:t xml:space="preserve"> the</w:t>
      </w:r>
      <w:r w:rsidRPr="002C2E70">
        <w:t xml:space="preserve"> </w:t>
      </w:r>
      <w:r>
        <w:t>Code</w:t>
      </w:r>
      <w:r w:rsidRPr="002C2E70">
        <w:t xml:space="preserve"> of </w:t>
      </w:r>
      <w:r>
        <w:t>C</w:t>
      </w:r>
      <w:r w:rsidRPr="002C2E70">
        <w:t>onduct</w:t>
      </w:r>
      <w:bookmarkEnd w:id="31"/>
    </w:p>
    <w:p w14:paraId="187404B2" w14:textId="369603D9" w:rsidR="001E223B" w:rsidRDefault="001E223B" w:rsidP="00770BD0">
      <w:pPr>
        <w:jc w:val="both"/>
        <w:rPr>
          <w:rFonts w:cs="Arial"/>
          <w:color w:val="000000"/>
          <w:spacing w:val="-2"/>
        </w:rPr>
      </w:pPr>
      <w:r>
        <w:t xml:space="preserve">Employees may report suspected breaches of the Code </w:t>
      </w:r>
      <w:r w:rsidR="003A4037">
        <w:t xml:space="preserve">to their </w:t>
      </w:r>
      <w:r w:rsidR="007C1527">
        <w:t>Line</w:t>
      </w:r>
      <w:r w:rsidR="003A4037">
        <w:t xml:space="preserve"> Manager</w:t>
      </w:r>
      <w:r w:rsidR="007C1527">
        <w:t>, any Executive Manager</w:t>
      </w:r>
      <w:r w:rsidR="003A4037">
        <w:t xml:space="preserve"> or the CEO,</w:t>
      </w:r>
      <w:r>
        <w:t xml:space="preserve"> in accordance with the </w:t>
      </w:r>
      <w:r w:rsidRPr="00B251E6">
        <w:rPr>
          <w:rFonts w:cs="Arial"/>
          <w:color w:val="000000"/>
          <w:spacing w:val="-2"/>
        </w:rPr>
        <w:fldChar w:fldCharType="begin">
          <w:ffData>
            <w:name w:val=""/>
            <w:enabled/>
            <w:calcOnExit w:val="0"/>
            <w:textInput>
              <w:default w:val="&lt;&lt;Shire/ Town / City of XXX&gt;&gt;"/>
            </w:textInput>
          </w:ffData>
        </w:fldChar>
      </w:r>
      <w:r w:rsidRPr="00B251E6">
        <w:rPr>
          <w:rFonts w:cs="Arial"/>
          <w:color w:val="000000"/>
          <w:spacing w:val="-2"/>
        </w:rPr>
        <w:instrText xml:space="preserve"> FORMTEXT </w:instrText>
      </w:r>
      <w:r w:rsidRPr="00B251E6">
        <w:rPr>
          <w:rFonts w:cs="Arial"/>
          <w:color w:val="000000"/>
          <w:spacing w:val="-2"/>
        </w:rPr>
      </w:r>
      <w:r w:rsidRPr="00B251E6">
        <w:rPr>
          <w:rFonts w:cs="Arial"/>
          <w:color w:val="000000"/>
          <w:spacing w:val="-2"/>
        </w:rPr>
        <w:fldChar w:fldCharType="separate"/>
      </w:r>
      <w:r w:rsidRPr="00B251E6">
        <w:rPr>
          <w:rFonts w:cs="Arial"/>
          <w:color w:val="000000"/>
          <w:spacing w:val="-2"/>
        </w:rPr>
        <w:t>&lt;&lt;Shire/ Town / City of XXX&gt;&gt;</w:t>
      </w:r>
      <w:r w:rsidRPr="00B251E6">
        <w:rPr>
          <w:rFonts w:cs="Arial"/>
          <w:color w:val="000000"/>
          <w:spacing w:val="-2"/>
        </w:rPr>
        <w:fldChar w:fldCharType="end"/>
      </w:r>
      <w:r>
        <w:rPr>
          <w:rFonts w:cs="Arial"/>
          <w:color w:val="000000"/>
          <w:spacing w:val="-2"/>
        </w:rPr>
        <w:t xml:space="preserve">’s </w:t>
      </w:r>
      <w:r w:rsidRPr="003A4037">
        <w:rPr>
          <w:rFonts w:cs="Arial"/>
          <w:color w:val="000000"/>
          <w:spacing w:val="-2"/>
          <w:highlight w:val="yellow"/>
        </w:rPr>
        <w:t>[relevant policy title]</w:t>
      </w:r>
      <w:r w:rsidR="0098452F">
        <w:rPr>
          <w:rFonts w:cs="Arial"/>
          <w:color w:val="000000"/>
          <w:spacing w:val="-2"/>
        </w:rPr>
        <w:t>.</w:t>
      </w: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1E223B" w:rsidRPr="00306C7E" w14:paraId="6E987230" w14:textId="77777777" w:rsidTr="003A4037">
        <w:tc>
          <w:tcPr>
            <w:tcW w:w="8980" w:type="dxa"/>
            <w:shd w:val="clear" w:color="auto" w:fill="auto"/>
          </w:tcPr>
          <w:p w14:paraId="53903056" w14:textId="754CD40D" w:rsidR="001E223B" w:rsidRPr="00306C7E" w:rsidRDefault="001E223B" w:rsidP="003A4037">
            <w:pPr>
              <w:spacing w:before="120"/>
            </w:pPr>
            <w:r>
              <w:rPr>
                <w:rStyle w:val="Heading01YellowChar"/>
                <w:rFonts w:ascii="Arial Bold" w:hAnsi="Arial Bold"/>
                <w:b/>
                <w:i/>
                <w:spacing w:val="20"/>
                <w:sz w:val="24"/>
              </w:rPr>
              <w:t xml:space="preserve">WALGA Note: </w:t>
            </w:r>
          </w:p>
          <w:p w14:paraId="52E45D4D" w14:textId="47D3D43E" w:rsidR="007C1527" w:rsidRDefault="007C1527" w:rsidP="00770BD0">
            <w:pPr>
              <w:spacing w:before="120" w:after="120"/>
              <w:rPr>
                <w:i/>
              </w:rPr>
            </w:pPr>
            <w:r>
              <w:rPr>
                <w:i/>
              </w:rPr>
              <w:t>Local Governments should ensure that the appropriate position titles are used in this clause.</w:t>
            </w:r>
          </w:p>
          <w:p w14:paraId="2570AC8D" w14:textId="0131FF31" w:rsidR="001E223B" w:rsidRPr="0058085F" w:rsidRDefault="007C1527" w:rsidP="00770BD0">
            <w:pPr>
              <w:spacing w:before="120" w:after="120"/>
              <w:rPr>
                <w:i/>
              </w:rPr>
            </w:pPr>
            <w:r>
              <w:rPr>
                <w:i/>
              </w:rPr>
              <w:t xml:space="preserve">Local Governments should also insert the title of the relevant </w:t>
            </w:r>
            <w:r w:rsidR="001E223B">
              <w:rPr>
                <w:i/>
              </w:rPr>
              <w:t xml:space="preserve">policy, or </w:t>
            </w:r>
            <w:r>
              <w:rPr>
                <w:i/>
              </w:rPr>
              <w:t xml:space="preserve">provide additional information </w:t>
            </w:r>
            <w:r w:rsidR="001E223B">
              <w:rPr>
                <w:i/>
              </w:rPr>
              <w:t>to describe</w:t>
            </w:r>
            <w:r>
              <w:rPr>
                <w:i/>
              </w:rPr>
              <w:t xml:space="preserve"> an</w:t>
            </w:r>
            <w:r w:rsidR="001E223B">
              <w:rPr>
                <w:i/>
              </w:rPr>
              <w:t xml:space="preserve"> appropriate reporting mechanism.</w:t>
            </w:r>
          </w:p>
        </w:tc>
      </w:tr>
    </w:tbl>
    <w:p w14:paraId="48D124A0" w14:textId="4BCDE5B1" w:rsidR="002C2E70" w:rsidRDefault="002C2E70" w:rsidP="00BC30B7">
      <w:pPr>
        <w:pStyle w:val="Heading2"/>
      </w:pPr>
      <w:bookmarkStart w:id="32" w:name="_Toc73699421"/>
      <w:r w:rsidRPr="002C2E70">
        <w:t xml:space="preserve">Handling of </w:t>
      </w:r>
      <w:r w:rsidR="00F0504B">
        <w:t>S</w:t>
      </w:r>
      <w:r w:rsidRPr="002C2E70">
        <w:t xml:space="preserve">uspected </w:t>
      </w:r>
      <w:r w:rsidR="00F0504B">
        <w:t>B</w:t>
      </w:r>
      <w:r w:rsidRPr="002C2E70">
        <w:t xml:space="preserve">reaches of </w:t>
      </w:r>
      <w:r>
        <w:t xml:space="preserve">the </w:t>
      </w:r>
      <w:r w:rsidRPr="002C2E70">
        <w:t>C</w:t>
      </w:r>
      <w:r>
        <w:t xml:space="preserve">ode </w:t>
      </w:r>
      <w:r w:rsidRPr="002C2E70">
        <w:t>o</w:t>
      </w:r>
      <w:r>
        <w:t xml:space="preserve">f </w:t>
      </w:r>
      <w:r w:rsidRPr="002C2E70">
        <w:t>C</w:t>
      </w:r>
      <w:r>
        <w:t>onduct</w:t>
      </w:r>
      <w:bookmarkEnd w:id="32"/>
    </w:p>
    <w:p w14:paraId="27D88AB5" w14:textId="60E211A0" w:rsidR="001E223B" w:rsidRDefault="001E223B" w:rsidP="00770BD0">
      <w:pPr>
        <w:jc w:val="both"/>
        <w:rPr>
          <w:rFonts w:cs="Arial"/>
          <w:color w:val="000000"/>
          <w:spacing w:val="-2"/>
        </w:rPr>
      </w:pPr>
      <w:r>
        <w:t>Suspected breaches of the Code wi</w:t>
      </w:r>
      <w:r w:rsidR="00A1250E">
        <w:t>ll</w:t>
      </w:r>
      <w:r>
        <w:t xml:space="preserve"> be dealt with in accordance with the </w:t>
      </w:r>
      <w:r w:rsidR="00EA3DBC">
        <w:t xml:space="preserve">relevant </w:t>
      </w:r>
      <w:r w:rsidRPr="00B251E6">
        <w:rPr>
          <w:rFonts w:cs="Arial"/>
          <w:color w:val="000000"/>
          <w:spacing w:val="-2"/>
        </w:rPr>
        <w:fldChar w:fldCharType="begin">
          <w:ffData>
            <w:name w:val=""/>
            <w:enabled/>
            <w:calcOnExit w:val="0"/>
            <w:textInput>
              <w:default w:val="&lt;&lt;Shire/ Town / City of XXX&gt;&gt;"/>
            </w:textInput>
          </w:ffData>
        </w:fldChar>
      </w:r>
      <w:r w:rsidRPr="00B251E6">
        <w:rPr>
          <w:rFonts w:cs="Arial"/>
          <w:color w:val="000000"/>
          <w:spacing w:val="-2"/>
        </w:rPr>
        <w:instrText xml:space="preserve"> FORMTEXT </w:instrText>
      </w:r>
      <w:r w:rsidRPr="00B251E6">
        <w:rPr>
          <w:rFonts w:cs="Arial"/>
          <w:color w:val="000000"/>
          <w:spacing w:val="-2"/>
        </w:rPr>
      </w:r>
      <w:r w:rsidRPr="00B251E6">
        <w:rPr>
          <w:rFonts w:cs="Arial"/>
          <w:color w:val="000000"/>
          <w:spacing w:val="-2"/>
        </w:rPr>
        <w:fldChar w:fldCharType="separate"/>
      </w:r>
      <w:r w:rsidRPr="00B251E6">
        <w:rPr>
          <w:rFonts w:cs="Arial"/>
          <w:color w:val="000000"/>
          <w:spacing w:val="-2"/>
        </w:rPr>
        <w:t>&lt;&lt;Shire/ Town / City of XXX&gt;&gt;</w:t>
      </w:r>
      <w:r w:rsidRPr="00B251E6">
        <w:rPr>
          <w:rFonts w:cs="Arial"/>
          <w:color w:val="000000"/>
          <w:spacing w:val="-2"/>
        </w:rPr>
        <w:fldChar w:fldCharType="end"/>
      </w:r>
      <w:r w:rsidR="008454E4">
        <w:rPr>
          <w:rFonts w:cs="Arial"/>
          <w:color w:val="000000"/>
          <w:spacing w:val="-2"/>
        </w:rPr>
        <w:t xml:space="preserve"> policies and procedures</w:t>
      </w:r>
      <w:r>
        <w:rPr>
          <w:rFonts w:cs="Arial"/>
          <w:color w:val="000000"/>
          <w:spacing w:val="-2"/>
        </w:rPr>
        <w:t>, depending on the nature of the suspected breach.</w:t>
      </w:r>
      <w:r w:rsidRPr="001E223B">
        <w:rPr>
          <w:rFonts w:cs="Arial"/>
          <w:color w:val="000000"/>
          <w:spacing w:val="-2"/>
        </w:rPr>
        <w:t xml:space="preserve"> </w:t>
      </w: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1E223B" w:rsidRPr="00306C7E" w14:paraId="6018EBC9" w14:textId="77777777" w:rsidTr="003A4037">
        <w:tc>
          <w:tcPr>
            <w:tcW w:w="8980" w:type="dxa"/>
            <w:shd w:val="clear" w:color="auto" w:fill="auto"/>
          </w:tcPr>
          <w:p w14:paraId="394E0963" w14:textId="272C28FF" w:rsidR="001E223B" w:rsidRPr="00306C7E" w:rsidRDefault="001E223B" w:rsidP="003A4037">
            <w:pPr>
              <w:spacing w:before="120"/>
            </w:pPr>
            <w:r>
              <w:rPr>
                <w:rStyle w:val="Heading01YellowChar"/>
                <w:rFonts w:ascii="Arial Bold" w:hAnsi="Arial Bold"/>
                <w:b/>
                <w:i/>
                <w:spacing w:val="20"/>
                <w:sz w:val="24"/>
              </w:rPr>
              <w:t xml:space="preserve">WALGA Note: </w:t>
            </w:r>
          </w:p>
          <w:p w14:paraId="54DEDFF4" w14:textId="2108A5F1" w:rsidR="001E223B" w:rsidRDefault="007C1527" w:rsidP="00770BD0">
            <w:pPr>
              <w:spacing w:before="120" w:after="120"/>
              <w:rPr>
                <w:i/>
              </w:rPr>
            </w:pPr>
            <w:r>
              <w:rPr>
                <w:i/>
              </w:rPr>
              <w:t>Local Governments may wish to include references to relevant policies including a Disciplinary Policy and Grievance Policy, noting that different breaches may be appropriately dealt with under different policies.</w:t>
            </w:r>
          </w:p>
          <w:p w14:paraId="01CAE752" w14:textId="4BAAFB43" w:rsidR="007C1527" w:rsidRPr="0058085F" w:rsidRDefault="007C1527" w:rsidP="00E62450">
            <w:pPr>
              <w:spacing w:before="120" w:after="120"/>
              <w:rPr>
                <w:i/>
              </w:rPr>
            </w:pPr>
            <w:r>
              <w:rPr>
                <w:i/>
              </w:rPr>
              <w:t xml:space="preserve">Subscribers to WALGA’s Employee Relations service can access </w:t>
            </w:r>
            <w:r w:rsidR="00E62450">
              <w:rPr>
                <w:i/>
              </w:rPr>
              <w:t xml:space="preserve">a </w:t>
            </w:r>
            <w:r w:rsidR="00B0556A">
              <w:rPr>
                <w:i/>
              </w:rPr>
              <w:t>template Disciplinary Policy</w:t>
            </w:r>
            <w:r w:rsidR="00E62450">
              <w:rPr>
                <w:i/>
              </w:rPr>
              <w:t>,</w:t>
            </w:r>
            <w:r w:rsidR="00B0556A">
              <w:rPr>
                <w:i/>
              </w:rPr>
              <w:t xml:space="preserve"> Grievance Policy</w:t>
            </w:r>
            <w:r w:rsidR="00E62450">
              <w:rPr>
                <w:i/>
              </w:rPr>
              <w:t xml:space="preserve"> and Procedure.</w:t>
            </w:r>
            <w:r w:rsidR="00B0556A">
              <w:rPr>
                <w:i/>
              </w:rPr>
              <w:t xml:space="preserve"> </w:t>
            </w:r>
          </w:p>
        </w:tc>
      </w:tr>
    </w:tbl>
    <w:p w14:paraId="1A76DC0E" w14:textId="4A921542" w:rsidR="002C2E70" w:rsidRDefault="002C2E70" w:rsidP="00BC30B7">
      <w:pPr>
        <w:pStyle w:val="Heading2"/>
      </w:pPr>
      <w:bookmarkStart w:id="33" w:name="_Toc73699422"/>
      <w:r w:rsidRPr="002C2E70">
        <w:lastRenderedPageBreak/>
        <w:t xml:space="preserve">Reporting </w:t>
      </w:r>
      <w:r w:rsidR="00F0504B">
        <w:t>S</w:t>
      </w:r>
      <w:r w:rsidRPr="002C2E70">
        <w:t xml:space="preserve">uspected </w:t>
      </w:r>
      <w:r w:rsidR="00F0504B">
        <w:t>U</w:t>
      </w:r>
      <w:r w:rsidRPr="002C2E70">
        <w:t xml:space="preserve">nethical, </w:t>
      </w:r>
      <w:r w:rsidR="00F0504B">
        <w:t>F</w:t>
      </w:r>
      <w:r w:rsidRPr="002C2E70">
        <w:t xml:space="preserve">raudulent, </w:t>
      </w:r>
      <w:r w:rsidR="00F0504B">
        <w:t>D</w:t>
      </w:r>
      <w:r w:rsidRPr="002C2E70">
        <w:t xml:space="preserve">ishonest, </w:t>
      </w:r>
      <w:r w:rsidR="00F0504B">
        <w:t>I</w:t>
      </w:r>
      <w:r w:rsidRPr="002C2E70">
        <w:t xml:space="preserve">llegal or </w:t>
      </w:r>
      <w:r w:rsidR="00F0504B">
        <w:t>C</w:t>
      </w:r>
      <w:r w:rsidRPr="002C2E70">
        <w:t>orrupt</w:t>
      </w:r>
      <w:r w:rsidR="00307FDC">
        <w:t xml:space="preserve"> </w:t>
      </w:r>
      <w:r w:rsidR="00F0504B">
        <w:t>B</w:t>
      </w:r>
      <w:r w:rsidRPr="002C2E70">
        <w:t>ehaviour</w:t>
      </w:r>
      <w:bookmarkEnd w:id="33"/>
    </w:p>
    <w:p w14:paraId="0F64FE7B" w14:textId="370E1B06" w:rsidR="00A1250E" w:rsidRDefault="00A1250E" w:rsidP="00EA3DBC">
      <w:pPr>
        <w:ind w:left="567" w:hanging="567"/>
        <w:jc w:val="both"/>
        <w:rPr>
          <w:rFonts w:cs="Arial"/>
          <w:color w:val="000000"/>
          <w:spacing w:val="-2"/>
        </w:rPr>
      </w:pPr>
      <w:r>
        <w:t>(a)</w:t>
      </w:r>
      <w:r>
        <w:tab/>
      </w:r>
      <w:r w:rsidR="0098452F">
        <w:t xml:space="preserve">Employees may report suspected unethical, fraudulent, dishonest, illegal or corrupt behaviour </w:t>
      </w:r>
      <w:r w:rsidR="003A4037">
        <w:t xml:space="preserve">to their supervisor, Manager, or the CEO </w:t>
      </w:r>
      <w:r w:rsidR="0098452F">
        <w:t xml:space="preserve">in accordance with </w:t>
      </w:r>
      <w:r w:rsidR="0098452F" w:rsidRPr="00B251E6">
        <w:rPr>
          <w:rFonts w:cs="Arial"/>
          <w:color w:val="000000"/>
          <w:spacing w:val="-2"/>
        </w:rPr>
        <w:fldChar w:fldCharType="begin">
          <w:ffData>
            <w:name w:val=""/>
            <w:enabled/>
            <w:calcOnExit w:val="0"/>
            <w:textInput>
              <w:default w:val="&lt;&lt;Shire/ Town / City of XXX&gt;&gt;"/>
            </w:textInput>
          </w:ffData>
        </w:fldChar>
      </w:r>
      <w:r w:rsidR="0098452F" w:rsidRPr="00B251E6">
        <w:rPr>
          <w:rFonts w:cs="Arial"/>
          <w:color w:val="000000"/>
          <w:spacing w:val="-2"/>
        </w:rPr>
        <w:instrText xml:space="preserve"> FORMTEXT </w:instrText>
      </w:r>
      <w:r w:rsidR="0098452F" w:rsidRPr="00B251E6">
        <w:rPr>
          <w:rFonts w:cs="Arial"/>
          <w:color w:val="000000"/>
          <w:spacing w:val="-2"/>
        </w:rPr>
      </w:r>
      <w:r w:rsidR="0098452F" w:rsidRPr="00B251E6">
        <w:rPr>
          <w:rFonts w:cs="Arial"/>
          <w:color w:val="000000"/>
          <w:spacing w:val="-2"/>
        </w:rPr>
        <w:fldChar w:fldCharType="separate"/>
      </w:r>
      <w:r w:rsidR="0098452F" w:rsidRPr="00B251E6">
        <w:rPr>
          <w:rFonts w:cs="Arial"/>
          <w:color w:val="000000"/>
          <w:spacing w:val="-2"/>
        </w:rPr>
        <w:t>&lt;&lt;Shire/ Town / City of XXX&gt;&gt;</w:t>
      </w:r>
      <w:r w:rsidR="0098452F" w:rsidRPr="00B251E6">
        <w:rPr>
          <w:rFonts w:cs="Arial"/>
          <w:color w:val="000000"/>
          <w:spacing w:val="-2"/>
        </w:rPr>
        <w:fldChar w:fldCharType="end"/>
      </w:r>
      <w:r w:rsidR="0098452F">
        <w:rPr>
          <w:rFonts w:cs="Arial"/>
          <w:color w:val="000000"/>
          <w:spacing w:val="-2"/>
        </w:rPr>
        <w:t>’s [</w:t>
      </w:r>
      <w:r w:rsidR="0098452F" w:rsidRPr="00EE404B">
        <w:rPr>
          <w:rFonts w:cs="Arial"/>
          <w:color w:val="000000"/>
          <w:spacing w:val="-2"/>
          <w:highlight w:val="yellow"/>
        </w:rPr>
        <w:t>relevant policy title</w:t>
      </w:r>
      <w:r w:rsidR="0098452F">
        <w:rPr>
          <w:rFonts w:cs="Arial"/>
          <w:color w:val="000000"/>
          <w:spacing w:val="-2"/>
        </w:rPr>
        <w:t>].</w:t>
      </w:r>
    </w:p>
    <w:p w14:paraId="53E6FEDC" w14:textId="77777777" w:rsidR="0044386B" w:rsidRDefault="00A1250E" w:rsidP="00EA3DBC">
      <w:pPr>
        <w:ind w:left="567" w:hanging="567"/>
        <w:jc w:val="both"/>
      </w:pPr>
      <w:r>
        <w:rPr>
          <w:rFonts w:cs="Arial"/>
          <w:color w:val="000000"/>
          <w:spacing w:val="-2"/>
        </w:rPr>
        <w:t>(b)</w:t>
      </w:r>
      <w:r>
        <w:rPr>
          <w:rFonts w:cs="Arial"/>
          <w:color w:val="000000"/>
          <w:spacing w:val="-2"/>
        </w:rPr>
        <w:tab/>
      </w:r>
      <w:r w:rsidR="003A4037">
        <w:rPr>
          <w:rFonts w:cs="Arial"/>
          <w:color w:val="000000"/>
          <w:spacing w:val="-2"/>
        </w:rPr>
        <w:t xml:space="preserve">In accordance with the </w:t>
      </w:r>
      <w:r w:rsidR="003A4037" w:rsidRPr="00A1250E">
        <w:rPr>
          <w:i/>
        </w:rPr>
        <w:t>Corruption, Crime and Misconduct Act 2003</w:t>
      </w:r>
      <w:r w:rsidR="003A4037">
        <w:rPr>
          <w:i/>
        </w:rPr>
        <w:t>,</w:t>
      </w:r>
      <w:r w:rsidR="003A4037" w:rsidRPr="003A4037">
        <w:t xml:space="preserve"> i</w:t>
      </w:r>
      <w:r w:rsidRPr="003A4037">
        <w:rPr>
          <w:rFonts w:cs="Arial"/>
          <w:color w:val="000000"/>
          <w:spacing w:val="-2"/>
        </w:rPr>
        <w:t>f</w:t>
      </w:r>
      <w:r>
        <w:rPr>
          <w:rFonts w:cs="Arial"/>
          <w:color w:val="000000"/>
          <w:spacing w:val="-2"/>
        </w:rPr>
        <w:t xml:space="preserve"> the CEO suspects on reasonable grounds that the alleged behaviour may constitute </w:t>
      </w:r>
      <w:r w:rsidRPr="00A1250E">
        <w:t>misconduct as defined in that Act,</w:t>
      </w:r>
      <w:r w:rsidRPr="00A1250E">
        <w:rPr>
          <w:i/>
        </w:rPr>
        <w:t xml:space="preserve"> </w:t>
      </w:r>
      <w:r w:rsidRPr="00A1250E">
        <w:t>the CEO will notify:</w:t>
      </w:r>
    </w:p>
    <w:p w14:paraId="55861F7D" w14:textId="2A01A892" w:rsidR="00A1250E" w:rsidRPr="0044386B" w:rsidRDefault="0044386B" w:rsidP="00EA3DBC">
      <w:pPr>
        <w:spacing w:after="0"/>
        <w:ind w:left="1134" w:hanging="567"/>
        <w:contextualSpacing/>
        <w:jc w:val="both"/>
      </w:pPr>
      <w:r>
        <w:t>(</w:t>
      </w:r>
      <w:proofErr w:type="spellStart"/>
      <w:r>
        <w:t>i</w:t>
      </w:r>
      <w:proofErr w:type="spellEnd"/>
      <w:r>
        <w:t xml:space="preserve">) </w:t>
      </w:r>
      <w:r>
        <w:tab/>
      </w:r>
      <w:r w:rsidR="00A1250E" w:rsidRPr="00307FDC">
        <w:rPr>
          <w:rFonts w:cs="Arial"/>
          <w:spacing w:val="-2"/>
          <w:lang w:eastAsia="en-US"/>
        </w:rPr>
        <w:t>the Corruption and Crime Commission, in the case of serious misconduct; or</w:t>
      </w:r>
    </w:p>
    <w:p w14:paraId="642DD3C8" w14:textId="2DB7C9E6" w:rsidR="00A1250E" w:rsidRPr="00307FDC" w:rsidRDefault="00A1250E" w:rsidP="00EA3DBC">
      <w:pPr>
        <w:pStyle w:val="NormalWeb"/>
        <w:spacing w:before="0" w:beforeAutospacing="0" w:after="0" w:afterAutospacing="0"/>
        <w:ind w:left="1134" w:hanging="567"/>
        <w:contextualSpacing/>
        <w:jc w:val="both"/>
        <w:rPr>
          <w:rFonts w:ascii="Arial" w:hAnsi="Arial" w:cs="Arial"/>
          <w:sz w:val="22"/>
          <w:szCs w:val="22"/>
        </w:rPr>
      </w:pPr>
      <w:r w:rsidRPr="00307FDC">
        <w:rPr>
          <w:rFonts w:ascii="Arial" w:hAnsi="Arial" w:cs="Arial"/>
          <w:spacing w:val="-2"/>
          <w:sz w:val="22"/>
          <w:szCs w:val="22"/>
          <w:lang w:eastAsia="en-US"/>
        </w:rPr>
        <w:t xml:space="preserve">(ii) </w:t>
      </w:r>
      <w:r w:rsidR="0044386B">
        <w:rPr>
          <w:rFonts w:ascii="Arial" w:hAnsi="Arial" w:cs="Arial"/>
          <w:spacing w:val="-2"/>
          <w:sz w:val="22"/>
          <w:szCs w:val="22"/>
          <w:lang w:eastAsia="en-US"/>
        </w:rPr>
        <w:tab/>
      </w:r>
      <w:r w:rsidRPr="00307FDC">
        <w:rPr>
          <w:rFonts w:ascii="Arial" w:hAnsi="Arial" w:cs="Arial"/>
          <w:spacing w:val="-2"/>
          <w:sz w:val="22"/>
          <w:szCs w:val="22"/>
          <w:lang w:eastAsia="en-US"/>
        </w:rPr>
        <w:t>the Public</w:t>
      </w:r>
      <w:r w:rsidRPr="00307FDC">
        <w:rPr>
          <w:rFonts w:ascii="Arial" w:hAnsi="Arial" w:cs="Arial"/>
          <w:sz w:val="22"/>
          <w:szCs w:val="22"/>
        </w:rPr>
        <w:t xml:space="preserve"> Sector Commissioner, in the case of minor misconduct.</w:t>
      </w:r>
    </w:p>
    <w:p w14:paraId="5B9FEBBE" w14:textId="69AF85C8" w:rsidR="00A1250E" w:rsidRDefault="00A1250E" w:rsidP="00EA3DBC">
      <w:pPr>
        <w:pStyle w:val="ListParagraph"/>
        <w:numPr>
          <w:ilvl w:val="0"/>
          <w:numId w:val="7"/>
        </w:numPr>
        <w:ind w:left="567" w:hanging="567"/>
        <w:jc w:val="both"/>
        <w:rPr>
          <w:sz w:val="22"/>
          <w:szCs w:val="22"/>
        </w:rPr>
      </w:pPr>
      <w:r w:rsidRPr="00307FDC">
        <w:rPr>
          <w:rFonts w:cs="Arial"/>
          <w:sz w:val="22"/>
          <w:szCs w:val="22"/>
        </w:rPr>
        <w:t>Employees, or any person, may also report suspected serious misconduct to the</w:t>
      </w:r>
      <w:r w:rsidRPr="00A1250E">
        <w:rPr>
          <w:sz w:val="22"/>
          <w:szCs w:val="22"/>
        </w:rPr>
        <w:t xml:space="preserve"> Corruption and Crime Commission or suspected minor misconduct to the Public Sector Commissioner. </w:t>
      </w:r>
    </w:p>
    <w:p w14:paraId="0DAC2D77" w14:textId="3129032C" w:rsidR="003A4037" w:rsidRPr="003A4037" w:rsidRDefault="003A4037" w:rsidP="00EA3DBC">
      <w:pPr>
        <w:ind w:left="567" w:hanging="567"/>
        <w:jc w:val="both"/>
      </w:pPr>
      <w:r>
        <w:t>(d)</w:t>
      </w:r>
      <w:r>
        <w:tab/>
        <w:t xml:space="preserve">Employees, or any person, </w:t>
      </w:r>
      <w:r w:rsidR="008015CE">
        <w:t xml:space="preserve">may also make a Public Interest Disclosure to report suspected unethical, fraudulent, dishonest, illegal or corrupt behaviour, using the </w:t>
      </w:r>
      <w:r w:rsidR="008015CE" w:rsidRPr="00B251E6">
        <w:rPr>
          <w:rFonts w:cs="Arial"/>
          <w:color w:val="000000"/>
          <w:spacing w:val="-2"/>
        </w:rPr>
        <w:fldChar w:fldCharType="begin">
          <w:ffData>
            <w:name w:val=""/>
            <w:enabled/>
            <w:calcOnExit w:val="0"/>
            <w:textInput>
              <w:default w:val="&lt;&lt;Shire/ Town / City of XXX&gt;&gt;"/>
            </w:textInput>
          </w:ffData>
        </w:fldChar>
      </w:r>
      <w:r w:rsidR="008015CE" w:rsidRPr="00B251E6">
        <w:rPr>
          <w:rFonts w:cs="Arial"/>
          <w:color w:val="000000"/>
          <w:spacing w:val="-2"/>
        </w:rPr>
        <w:instrText xml:space="preserve"> FORMTEXT </w:instrText>
      </w:r>
      <w:r w:rsidR="008015CE" w:rsidRPr="00B251E6">
        <w:rPr>
          <w:rFonts w:cs="Arial"/>
          <w:color w:val="000000"/>
          <w:spacing w:val="-2"/>
        </w:rPr>
      </w:r>
      <w:r w:rsidR="008015CE" w:rsidRPr="00B251E6">
        <w:rPr>
          <w:rFonts w:cs="Arial"/>
          <w:color w:val="000000"/>
          <w:spacing w:val="-2"/>
        </w:rPr>
        <w:fldChar w:fldCharType="separate"/>
      </w:r>
      <w:r w:rsidR="008015CE" w:rsidRPr="00B251E6">
        <w:rPr>
          <w:rFonts w:cs="Arial"/>
          <w:color w:val="000000"/>
          <w:spacing w:val="-2"/>
        </w:rPr>
        <w:t>&lt;&lt;Shire/ Town / City of XXX&gt;&gt;</w:t>
      </w:r>
      <w:r w:rsidR="008015CE" w:rsidRPr="00B251E6">
        <w:rPr>
          <w:rFonts w:cs="Arial"/>
          <w:color w:val="000000"/>
          <w:spacing w:val="-2"/>
        </w:rPr>
        <w:fldChar w:fldCharType="end"/>
      </w:r>
      <w:r w:rsidR="008015CE">
        <w:rPr>
          <w:rFonts w:cs="Arial"/>
          <w:color w:val="000000"/>
          <w:spacing w:val="-2"/>
        </w:rPr>
        <w:t xml:space="preserve">’s Public Interest Disclosure Procedures, published on the </w:t>
      </w:r>
      <w:r w:rsidR="008015CE">
        <w:rPr>
          <w:rFonts w:cs="Arial"/>
          <w:spacing w:val="-2"/>
        </w:rPr>
        <w:fldChar w:fldCharType="begin">
          <w:ffData>
            <w:name w:val=""/>
            <w:enabled/>
            <w:calcOnExit w:val="0"/>
            <w:textInput>
              <w:default w:val="&lt;&lt;Shire/ Town / City&gt;&gt;"/>
            </w:textInput>
          </w:ffData>
        </w:fldChar>
      </w:r>
      <w:r w:rsidR="008015CE">
        <w:rPr>
          <w:rFonts w:cs="Arial"/>
          <w:spacing w:val="-2"/>
        </w:rPr>
        <w:instrText xml:space="preserve"> FORMTEXT </w:instrText>
      </w:r>
      <w:r w:rsidR="008015CE">
        <w:rPr>
          <w:rFonts w:cs="Arial"/>
          <w:spacing w:val="-2"/>
        </w:rPr>
      </w:r>
      <w:r w:rsidR="008015CE">
        <w:rPr>
          <w:rFonts w:cs="Arial"/>
          <w:spacing w:val="-2"/>
        </w:rPr>
        <w:fldChar w:fldCharType="separate"/>
      </w:r>
      <w:r w:rsidR="008015CE">
        <w:rPr>
          <w:rFonts w:cs="Arial"/>
          <w:noProof/>
          <w:spacing w:val="-2"/>
        </w:rPr>
        <w:t>&lt;&lt;Shire/ Town / City&gt;&gt;</w:t>
      </w:r>
      <w:r w:rsidR="008015CE">
        <w:rPr>
          <w:rFonts w:cs="Arial"/>
          <w:spacing w:val="-2"/>
        </w:rPr>
        <w:fldChar w:fldCharType="end"/>
      </w:r>
      <w:r w:rsidR="008015CE">
        <w:rPr>
          <w:rFonts w:cs="Arial"/>
          <w:spacing w:val="-2"/>
        </w:rPr>
        <w:t>’s website.</w:t>
      </w:r>
    </w:p>
    <w:p w14:paraId="78B08BC0" w14:textId="314E8A95" w:rsidR="002C2E70" w:rsidRPr="00661F5F" w:rsidRDefault="002C2E70" w:rsidP="00BC30B7">
      <w:pPr>
        <w:pStyle w:val="Heading2"/>
      </w:pPr>
      <w:bookmarkStart w:id="34" w:name="_Toc73699423"/>
      <w:r w:rsidRPr="002C2E70">
        <w:t xml:space="preserve">Handling of </w:t>
      </w:r>
      <w:r w:rsidR="00F0504B">
        <w:t>S</w:t>
      </w:r>
      <w:r w:rsidRPr="002C2E70">
        <w:t xml:space="preserve">uspected </w:t>
      </w:r>
      <w:r w:rsidR="00F0504B">
        <w:t>U</w:t>
      </w:r>
      <w:r w:rsidRPr="002C2E70">
        <w:t xml:space="preserve">nethical, </w:t>
      </w:r>
      <w:r w:rsidR="00F0504B">
        <w:t>F</w:t>
      </w:r>
      <w:r w:rsidRPr="002C2E70">
        <w:t xml:space="preserve">raudulent, </w:t>
      </w:r>
      <w:r w:rsidR="00F0504B">
        <w:t>D</w:t>
      </w:r>
      <w:r w:rsidRPr="002C2E70">
        <w:t xml:space="preserve">ishonest, </w:t>
      </w:r>
      <w:r w:rsidR="00F0504B">
        <w:t>I</w:t>
      </w:r>
      <w:r w:rsidRPr="002C2E70">
        <w:t xml:space="preserve">llegal or </w:t>
      </w:r>
      <w:r w:rsidR="00F0504B">
        <w:t>C</w:t>
      </w:r>
      <w:r w:rsidRPr="002C2E70">
        <w:t>orrupt</w:t>
      </w:r>
      <w:r w:rsidR="00307FDC">
        <w:t xml:space="preserve"> </w:t>
      </w:r>
      <w:r w:rsidR="00F0504B">
        <w:t>B</w:t>
      </w:r>
      <w:r w:rsidRPr="002C2E70">
        <w:t>ehaviour</w:t>
      </w:r>
      <w:bookmarkEnd w:id="34"/>
    </w:p>
    <w:p w14:paraId="55D0B552" w14:textId="59C79040" w:rsidR="000F3608" w:rsidRPr="00661F5F" w:rsidRDefault="00A1250E" w:rsidP="000F3608">
      <w:pPr>
        <w:suppressAutoHyphens/>
        <w:spacing w:line="260" w:lineRule="exact"/>
        <w:jc w:val="both"/>
        <w:rPr>
          <w:rFonts w:cs="Arial"/>
          <w:spacing w:val="-2"/>
        </w:rPr>
      </w:pPr>
      <w:r w:rsidRPr="00A1250E">
        <w:rPr>
          <w:rFonts w:cs="Arial"/>
          <w:spacing w:val="-2"/>
        </w:rPr>
        <w:t xml:space="preserve">Suspected </w:t>
      </w:r>
      <w:r>
        <w:t>unethical, fraudulent, dishonest, illegal or corrupt behaviour</w:t>
      </w:r>
      <w:r w:rsidRPr="00A1250E">
        <w:rPr>
          <w:rFonts w:cs="Arial"/>
          <w:spacing w:val="-2"/>
        </w:rPr>
        <w:t xml:space="preserve"> wi</w:t>
      </w:r>
      <w:r>
        <w:rPr>
          <w:rFonts w:cs="Arial"/>
          <w:spacing w:val="-2"/>
        </w:rPr>
        <w:t>ll</w:t>
      </w:r>
      <w:r w:rsidRPr="00A1250E">
        <w:rPr>
          <w:rFonts w:cs="Arial"/>
          <w:spacing w:val="-2"/>
        </w:rPr>
        <w:t xml:space="preserve"> be dealt with in accordance with the appropriate </w:t>
      </w:r>
      <w:r w:rsidR="003A4037" w:rsidRPr="00B251E6">
        <w:rPr>
          <w:rFonts w:cs="Arial"/>
          <w:color w:val="000000"/>
          <w:spacing w:val="-2"/>
        </w:rPr>
        <w:fldChar w:fldCharType="begin">
          <w:ffData>
            <w:name w:val=""/>
            <w:enabled/>
            <w:calcOnExit w:val="0"/>
            <w:textInput>
              <w:default w:val="&lt;&lt;Shire/ Town / City of XXX&gt;&gt;"/>
            </w:textInput>
          </w:ffData>
        </w:fldChar>
      </w:r>
      <w:r w:rsidR="003A4037" w:rsidRPr="00B251E6">
        <w:rPr>
          <w:rFonts w:cs="Arial"/>
          <w:color w:val="000000"/>
          <w:spacing w:val="-2"/>
        </w:rPr>
        <w:instrText xml:space="preserve"> FORMTEXT </w:instrText>
      </w:r>
      <w:r w:rsidR="003A4037" w:rsidRPr="00B251E6">
        <w:rPr>
          <w:rFonts w:cs="Arial"/>
          <w:color w:val="000000"/>
          <w:spacing w:val="-2"/>
        </w:rPr>
      </w:r>
      <w:r w:rsidR="003A4037" w:rsidRPr="00B251E6">
        <w:rPr>
          <w:rFonts w:cs="Arial"/>
          <w:color w:val="000000"/>
          <w:spacing w:val="-2"/>
        </w:rPr>
        <w:fldChar w:fldCharType="separate"/>
      </w:r>
      <w:r w:rsidR="003A4037" w:rsidRPr="00B251E6">
        <w:rPr>
          <w:rFonts w:cs="Arial"/>
          <w:color w:val="000000"/>
          <w:spacing w:val="-2"/>
        </w:rPr>
        <w:t>&lt;&lt;Shire/ Town / City of XXX&gt;&gt;</w:t>
      </w:r>
      <w:r w:rsidR="003A4037" w:rsidRPr="00B251E6">
        <w:rPr>
          <w:rFonts w:cs="Arial"/>
          <w:color w:val="000000"/>
          <w:spacing w:val="-2"/>
        </w:rPr>
        <w:fldChar w:fldCharType="end"/>
      </w:r>
      <w:r w:rsidRPr="00A1250E">
        <w:rPr>
          <w:rFonts w:cs="Arial"/>
          <w:spacing w:val="-2"/>
        </w:rPr>
        <w:t xml:space="preserve"> policies</w:t>
      </w:r>
      <w:r>
        <w:rPr>
          <w:rFonts w:cs="Arial"/>
          <w:spacing w:val="-2"/>
        </w:rPr>
        <w:t xml:space="preserve"> and procedures, and where relevant, in accordance with the lawful directions of </w:t>
      </w:r>
      <w:r w:rsidR="003A4037">
        <w:rPr>
          <w:rFonts w:cs="Arial"/>
          <w:spacing w:val="-2"/>
        </w:rPr>
        <w:t>the appropriate statutory body</w:t>
      </w:r>
      <w:r w:rsidRPr="00A1250E">
        <w:rPr>
          <w:rFonts w:cs="Arial"/>
          <w:spacing w:val="-2"/>
        </w:rPr>
        <w:t>.</w:t>
      </w:r>
    </w:p>
    <w:p w14:paraId="0D0A898E" w14:textId="77777777" w:rsidR="002039F8" w:rsidRPr="00306C7E" w:rsidRDefault="002039F8" w:rsidP="002039F8">
      <w:pPr>
        <w:jc w:val="both"/>
      </w:pP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44"/>
        <w:gridCol w:w="1329"/>
        <w:gridCol w:w="867"/>
        <w:gridCol w:w="330"/>
        <w:gridCol w:w="570"/>
        <w:gridCol w:w="1140"/>
        <w:gridCol w:w="741"/>
        <w:gridCol w:w="228"/>
        <w:gridCol w:w="741"/>
        <w:gridCol w:w="1026"/>
        <w:gridCol w:w="1109"/>
      </w:tblGrid>
      <w:tr w:rsidR="002039F8" w:rsidRPr="002C2E70" w14:paraId="3C3F410E" w14:textId="77777777" w:rsidTr="00E03214">
        <w:trPr>
          <w:trHeight w:val="325"/>
          <w:jc w:val="center"/>
        </w:trPr>
        <w:tc>
          <w:tcPr>
            <w:tcW w:w="9659" w:type="dxa"/>
            <w:gridSpan w:val="12"/>
            <w:tcBorders>
              <w:top w:val="single" w:sz="12" w:space="0" w:color="808080"/>
              <w:left w:val="single" w:sz="12" w:space="0" w:color="808080"/>
              <w:bottom w:val="single" w:sz="12" w:space="0" w:color="808080"/>
              <w:right w:val="single" w:sz="12" w:space="0" w:color="808080"/>
            </w:tcBorders>
            <w:shd w:val="clear" w:color="auto" w:fill="D9D9D9"/>
            <w:vAlign w:val="center"/>
          </w:tcPr>
          <w:p w14:paraId="684BBA84" w14:textId="77777777" w:rsidR="002039F8" w:rsidRPr="002C2E70" w:rsidRDefault="002039F8" w:rsidP="002039F8">
            <w:pPr>
              <w:suppressAutoHyphens/>
              <w:spacing w:line="240" w:lineRule="auto"/>
              <w:contextualSpacing/>
              <w:jc w:val="both"/>
              <w:rPr>
                <w:b/>
                <w:color w:val="1F3864" w:themeColor="accent5" w:themeShade="80"/>
                <w:highlight w:val="yellow"/>
                <w:lang w:bidi="he-IL"/>
              </w:rPr>
            </w:pPr>
            <w:r w:rsidRPr="002C2E70">
              <w:rPr>
                <w:b/>
                <w:color w:val="1F3864" w:themeColor="accent5" w:themeShade="80"/>
                <w:highlight w:val="yellow"/>
                <w:lang w:bidi="he-IL"/>
              </w:rPr>
              <w:t>Document Control Box</w:t>
            </w:r>
          </w:p>
        </w:tc>
      </w:tr>
      <w:tr w:rsidR="002039F8" w:rsidRPr="002C2E70" w14:paraId="26D54CE9" w14:textId="77777777" w:rsidTr="00E03214">
        <w:trPr>
          <w:trHeight w:val="260"/>
          <w:jc w:val="center"/>
        </w:trPr>
        <w:tc>
          <w:tcPr>
            <w:tcW w:w="9659" w:type="dxa"/>
            <w:gridSpan w:val="12"/>
            <w:tcBorders>
              <w:top w:val="single" w:sz="12" w:space="0" w:color="808080"/>
              <w:left w:val="single" w:sz="4" w:space="0" w:color="808080"/>
              <w:bottom w:val="single" w:sz="8" w:space="0" w:color="808080"/>
              <w:right w:val="single" w:sz="4" w:space="0" w:color="808080"/>
            </w:tcBorders>
            <w:shd w:val="clear" w:color="auto" w:fill="D9D9D9"/>
            <w:vAlign w:val="center"/>
          </w:tcPr>
          <w:p w14:paraId="61AF8D87" w14:textId="77777777" w:rsidR="002039F8" w:rsidRPr="002C2E70" w:rsidRDefault="002039F8" w:rsidP="002039F8">
            <w:pPr>
              <w:spacing w:line="240" w:lineRule="auto"/>
              <w:contextualSpacing/>
              <w:jc w:val="both"/>
              <w:rPr>
                <w:b/>
                <w:sz w:val="20"/>
                <w:highlight w:val="yellow"/>
              </w:rPr>
            </w:pPr>
            <w:r w:rsidRPr="002C2E70">
              <w:rPr>
                <w:b/>
                <w:sz w:val="20"/>
                <w:highlight w:val="yellow"/>
              </w:rPr>
              <w:t>Document Responsibilities:</w:t>
            </w:r>
          </w:p>
        </w:tc>
      </w:tr>
      <w:tr w:rsidR="002039F8" w:rsidRPr="002C2E70" w14:paraId="1A71A173" w14:textId="77777777" w:rsidTr="00E03214">
        <w:trPr>
          <w:jc w:val="center"/>
        </w:trPr>
        <w:tc>
          <w:tcPr>
            <w:tcW w:w="1134" w:type="dxa"/>
            <w:tcBorders>
              <w:top w:val="single" w:sz="8" w:space="0" w:color="808080"/>
              <w:left w:val="single" w:sz="4" w:space="0" w:color="808080"/>
              <w:bottom w:val="single" w:sz="4" w:space="0" w:color="808080"/>
            </w:tcBorders>
            <w:shd w:val="clear" w:color="auto" w:fill="D9D9D9"/>
            <w:vAlign w:val="center"/>
          </w:tcPr>
          <w:p w14:paraId="5FF44A74" w14:textId="77777777" w:rsidR="002039F8" w:rsidRPr="002C2E70" w:rsidRDefault="002039F8" w:rsidP="002039F8">
            <w:pPr>
              <w:spacing w:line="240" w:lineRule="auto"/>
              <w:contextualSpacing/>
              <w:jc w:val="both"/>
              <w:rPr>
                <w:b/>
                <w:sz w:val="18"/>
                <w:szCs w:val="18"/>
                <w:highlight w:val="yellow"/>
              </w:rPr>
            </w:pPr>
            <w:r w:rsidRPr="002C2E70">
              <w:rPr>
                <w:b/>
                <w:sz w:val="18"/>
                <w:szCs w:val="18"/>
                <w:highlight w:val="yellow"/>
              </w:rPr>
              <w:t>Owner:</w:t>
            </w:r>
          </w:p>
        </w:tc>
        <w:tc>
          <w:tcPr>
            <w:tcW w:w="3540" w:type="dxa"/>
            <w:gridSpan w:val="5"/>
            <w:tcBorders>
              <w:top w:val="single" w:sz="8" w:space="0" w:color="808080"/>
              <w:bottom w:val="single" w:sz="4" w:space="0" w:color="808080"/>
            </w:tcBorders>
            <w:shd w:val="clear" w:color="auto" w:fill="auto"/>
            <w:vAlign w:val="center"/>
          </w:tcPr>
          <w:p w14:paraId="39D92CBE" w14:textId="77777777" w:rsidR="002039F8" w:rsidRPr="002C2E70" w:rsidRDefault="002039F8" w:rsidP="002039F8">
            <w:pPr>
              <w:spacing w:line="240" w:lineRule="auto"/>
              <w:contextualSpacing/>
              <w:jc w:val="both"/>
              <w:rPr>
                <w:b/>
                <w:sz w:val="18"/>
                <w:szCs w:val="18"/>
                <w:highlight w:val="yellow"/>
              </w:rPr>
            </w:pPr>
            <w:r w:rsidRPr="002C2E70">
              <w:rPr>
                <w:sz w:val="18"/>
                <w:szCs w:val="18"/>
                <w:highlight w:val="yellow"/>
              </w:rPr>
              <w:fldChar w:fldCharType="begin">
                <w:ffData>
                  <w:name w:val="Text1"/>
                  <w:enabled/>
                  <w:calcOnExit w:val="0"/>
                  <w:textInput>
                    <w:default w:val="[insert Position Title]"/>
                  </w:textInput>
                </w:ffData>
              </w:fldChar>
            </w:r>
            <w:r w:rsidRPr="002C2E70">
              <w:rPr>
                <w:sz w:val="18"/>
                <w:szCs w:val="18"/>
                <w:highlight w:val="yellow"/>
              </w:rPr>
              <w:instrText xml:space="preserve"> FORMTEXT </w:instrText>
            </w:r>
            <w:r w:rsidRPr="002C2E70">
              <w:rPr>
                <w:sz w:val="18"/>
                <w:szCs w:val="18"/>
                <w:highlight w:val="yellow"/>
              </w:rPr>
            </w:r>
            <w:r w:rsidRPr="002C2E70">
              <w:rPr>
                <w:sz w:val="18"/>
                <w:szCs w:val="18"/>
                <w:highlight w:val="yellow"/>
              </w:rPr>
              <w:fldChar w:fldCharType="separate"/>
            </w:r>
            <w:r w:rsidRPr="002C2E70">
              <w:rPr>
                <w:sz w:val="18"/>
                <w:szCs w:val="18"/>
                <w:highlight w:val="yellow"/>
              </w:rPr>
              <w:t>[insert Position Title]</w:t>
            </w:r>
            <w:r w:rsidRPr="002C2E70">
              <w:rPr>
                <w:sz w:val="18"/>
                <w:szCs w:val="18"/>
                <w:highlight w:val="yellow"/>
              </w:rPr>
              <w:fldChar w:fldCharType="end"/>
            </w:r>
          </w:p>
        </w:tc>
        <w:tc>
          <w:tcPr>
            <w:tcW w:w="2109" w:type="dxa"/>
            <w:gridSpan w:val="3"/>
            <w:tcBorders>
              <w:top w:val="single" w:sz="8" w:space="0" w:color="808080"/>
              <w:bottom w:val="single" w:sz="4" w:space="0" w:color="808080"/>
            </w:tcBorders>
            <w:shd w:val="clear" w:color="auto" w:fill="D9D9D9"/>
            <w:vAlign w:val="center"/>
          </w:tcPr>
          <w:p w14:paraId="5B963E60" w14:textId="77777777" w:rsidR="002039F8" w:rsidRPr="002C2E70" w:rsidRDefault="002039F8" w:rsidP="002039F8">
            <w:pPr>
              <w:spacing w:line="240" w:lineRule="auto"/>
              <w:contextualSpacing/>
              <w:jc w:val="both"/>
              <w:rPr>
                <w:b/>
                <w:sz w:val="18"/>
                <w:szCs w:val="18"/>
                <w:highlight w:val="yellow"/>
              </w:rPr>
            </w:pPr>
            <w:r w:rsidRPr="002C2E70">
              <w:rPr>
                <w:b/>
                <w:sz w:val="18"/>
                <w:szCs w:val="18"/>
                <w:highlight w:val="yellow"/>
              </w:rPr>
              <w:t>Owner Business Unit:</w:t>
            </w:r>
          </w:p>
        </w:tc>
        <w:tc>
          <w:tcPr>
            <w:tcW w:w="2876" w:type="dxa"/>
            <w:gridSpan w:val="3"/>
            <w:tcBorders>
              <w:top w:val="single" w:sz="8" w:space="0" w:color="808080"/>
              <w:bottom w:val="single" w:sz="4" w:space="0" w:color="808080"/>
              <w:right w:val="single" w:sz="4" w:space="0" w:color="808080"/>
            </w:tcBorders>
            <w:shd w:val="clear" w:color="auto" w:fill="auto"/>
            <w:vAlign w:val="center"/>
          </w:tcPr>
          <w:p w14:paraId="2DE3E269" w14:textId="77777777" w:rsidR="002039F8" w:rsidRPr="002C2E70" w:rsidRDefault="002039F8" w:rsidP="002039F8">
            <w:pPr>
              <w:spacing w:line="240" w:lineRule="auto"/>
              <w:contextualSpacing/>
              <w:jc w:val="both"/>
              <w:rPr>
                <w:b/>
                <w:sz w:val="18"/>
                <w:szCs w:val="18"/>
                <w:highlight w:val="yellow"/>
              </w:rPr>
            </w:pPr>
            <w:r w:rsidRPr="002C2E70">
              <w:rPr>
                <w:sz w:val="18"/>
                <w:szCs w:val="18"/>
                <w:highlight w:val="yellow"/>
              </w:rPr>
              <w:fldChar w:fldCharType="begin">
                <w:ffData>
                  <w:name w:val="Text2"/>
                  <w:enabled/>
                  <w:calcOnExit w:val="0"/>
                  <w:textInput>
                    <w:default w:val="[insert Unit Title]"/>
                  </w:textInput>
                </w:ffData>
              </w:fldChar>
            </w:r>
            <w:r w:rsidRPr="002C2E70">
              <w:rPr>
                <w:sz w:val="18"/>
                <w:szCs w:val="18"/>
                <w:highlight w:val="yellow"/>
              </w:rPr>
              <w:instrText xml:space="preserve"> FORMTEXT </w:instrText>
            </w:r>
            <w:r w:rsidRPr="002C2E70">
              <w:rPr>
                <w:sz w:val="18"/>
                <w:szCs w:val="18"/>
                <w:highlight w:val="yellow"/>
              </w:rPr>
            </w:r>
            <w:r w:rsidRPr="002C2E70">
              <w:rPr>
                <w:sz w:val="18"/>
                <w:szCs w:val="18"/>
                <w:highlight w:val="yellow"/>
              </w:rPr>
              <w:fldChar w:fldCharType="separate"/>
            </w:r>
            <w:r w:rsidRPr="002C2E70">
              <w:rPr>
                <w:sz w:val="18"/>
                <w:szCs w:val="18"/>
                <w:highlight w:val="yellow"/>
              </w:rPr>
              <w:t>[insert Unit Title]</w:t>
            </w:r>
            <w:r w:rsidRPr="002C2E70">
              <w:rPr>
                <w:sz w:val="18"/>
                <w:szCs w:val="18"/>
                <w:highlight w:val="yellow"/>
              </w:rPr>
              <w:fldChar w:fldCharType="end"/>
            </w:r>
          </w:p>
        </w:tc>
      </w:tr>
      <w:tr w:rsidR="002039F8" w:rsidRPr="002C2E70" w14:paraId="11A23D75" w14:textId="77777777" w:rsidTr="00E03214">
        <w:trPr>
          <w:jc w:val="center"/>
        </w:trPr>
        <w:tc>
          <w:tcPr>
            <w:tcW w:w="1134" w:type="dxa"/>
            <w:tcBorders>
              <w:top w:val="single" w:sz="4" w:space="0" w:color="808080"/>
              <w:left w:val="single" w:sz="4" w:space="0" w:color="808080"/>
              <w:bottom w:val="single" w:sz="8" w:space="0" w:color="808080"/>
            </w:tcBorders>
            <w:shd w:val="clear" w:color="auto" w:fill="D9D9D9"/>
            <w:vAlign w:val="center"/>
          </w:tcPr>
          <w:p w14:paraId="144B8150" w14:textId="77777777" w:rsidR="002039F8" w:rsidRPr="002C2E70" w:rsidRDefault="002039F8" w:rsidP="002039F8">
            <w:pPr>
              <w:spacing w:line="240" w:lineRule="auto"/>
              <w:contextualSpacing/>
              <w:jc w:val="both"/>
              <w:rPr>
                <w:b/>
                <w:sz w:val="18"/>
                <w:szCs w:val="18"/>
                <w:highlight w:val="yellow"/>
              </w:rPr>
            </w:pPr>
            <w:r w:rsidRPr="002C2E70">
              <w:rPr>
                <w:b/>
                <w:sz w:val="18"/>
                <w:szCs w:val="18"/>
                <w:highlight w:val="yellow"/>
              </w:rPr>
              <w:t>Reviewer:</w:t>
            </w:r>
          </w:p>
        </w:tc>
        <w:tc>
          <w:tcPr>
            <w:tcW w:w="3540" w:type="dxa"/>
            <w:gridSpan w:val="5"/>
            <w:tcBorders>
              <w:top w:val="single" w:sz="4" w:space="0" w:color="808080"/>
              <w:bottom w:val="single" w:sz="8" w:space="0" w:color="808080"/>
            </w:tcBorders>
            <w:shd w:val="clear" w:color="auto" w:fill="auto"/>
            <w:vAlign w:val="center"/>
          </w:tcPr>
          <w:p w14:paraId="2FAC86F2" w14:textId="77777777" w:rsidR="002039F8" w:rsidRPr="002C2E70" w:rsidRDefault="002039F8" w:rsidP="002039F8">
            <w:pPr>
              <w:spacing w:line="240" w:lineRule="auto"/>
              <w:contextualSpacing/>
              <w:jc w:val="both"/>
              <w:rPr>
                <w:b/>
                <w:sz w:val="18"/>
                <w:szCs w:val="18"/>
                <w:highlight w:val="yellow"/>
              </w:rPr>
            </w:pPr>
            <w:r w:rsidRPr="002C2E70">
              <w:rPr>
                <w:sz w:val="18"/>
                <w:szCs w:val="18"/>
                <w:highlight w:val="yellow"/>
              </w:rPr>
              <w:fldChar w:fldCharType="begin">
                <w:ffData>
                  <w:name w:val="Text1"/>
                  <w:enabled/>
                  <w:calcOnExit w:val="0"/>
                  <w:textInput>
                    <w:default w:val="[insert Position Title]"/>
                  </w:textInput>
                </w:ffData>
              </w:fldChar>
            </w:r>
            <w:r w:rsidRPr="002C2E70">
              <w:rPr>
                <w:sz w:val="18"/>
                <w:szCs w:val="18"/>
                <w:highlight w:val="yellow"/>
              </w:rPr>
              <w:instrText xml:space="preserve"> FORMTEXT </w:instrText>
            </w:r>
            <w:r w:rsidRPr="002C2E70">
              <w:rPr>
                <w:sz w:val="18"/>
                <w:szCs w:val="18"/>
                <w:highlight w:val="yellow"/>
              </w:rPr>
            </w:r>
            <w:r w:rsidRPr="002C2E70">
              <w:rPr>
                <w:sz w:val="18"/>
                <w:szCs w:val="18"/>
                <w:highlight w:val="yellow"/>
              </w:rPr>
              <w:fldChar w:fldCharType="separate"/>
            </w:r>
            <w:r w:rsidRPr="002C2E70">
              <w:rPr>
                <w:sz w:val="18"/>
                <w:szCs w:val="18"/>
                <w:highlight w:val="yellow"/>
              </w:rPr>
              <w:t>[insert Position Title]</w:t>
            </w:r>
            <w:r w:rsidRPr="002C2E70">
              <w:rPr>
                <w:sz w:val="18"/>
                <w:szCs w:val="18"/>
                <w:highlight w:val="yellow"/>
              </w:rPr>
              <w:fldChar w:fldCharType="end"/>
            </w:r>
          </w:p>
        </w:tc>
        <w:tc>
          <w:tcPr>
            <w:tcW w:w="2109" w:type="dxa"/>
            <w:gridSpan w:val="3"/>
            <w:tcBorders>
              <w:top w:val="single" w:sz="4" w:space="0" w:color="808080"/>
              <w:bottom w:val="single" w:sz="8" w:space="0" w:color="808080"/>
            </w:tcBorders>
            <w:shd w:val="clear" w:color="auto" w:fill="D9D9D9"/>
            <w:vAlign w:val="center"/>
          </w:tcPr>
          <w:p w14:paraId="08C1C430" w14:textId="77777777" w:rsidR="002039F8" w:rsidRPr="002C2E70" w:rsidRDefault="002039F8" w:rsidP="002039F8">
            <w:pPr>
              <w:spacing w:line="240" w:lineRule="auto"/>
              <w:contextualSpacing/>
              <w:jc w:val="both"/>
              <w:rPr>
                <w:b/>
                <w:sz w:val="18"/>
                <w:szCs w:val="18"/>
                <w:highlight w:val="yellow"/>
              </w:rPr>
            </w:pPr>
            <w:r w:rsidRPr="002C2E70">
              <w:rPr>
                <w:b/>
                <w:sz w:val="18"/>
                <w:szCs w:val="18"/>
                <w:highlight w:val="yellow"/>
              </w:rPr>
              <w:t>Decision Maker:</w:t>
            </w:r>
          </w:p>
        </w:tc>
        <w:tc>
          <w:tcPr>
            <w:tcW w:w="2876" w:type="dxa"/>
            <w:gridSpan w:val="3"/>
            <w:tcBorders>
              <w:top w:val="single" w:sz="4" w:space="0" w:color="808080"/>
              <w:bottom w:val="single" w:sz="8" w:space="0" w:color="808080"/>
              <w:right w:val="single" w:sz="4" w:space="0" w:color="808080"/>
            </w:tcBorders>
            <w:shd w:val="clear" w:color="auto" w:fill="auto"/>
            <w:vAlign w:val="center"/>
          </w:tcPr>
          <w:p w14:paraId="0C9029DA" w14:textId="7F07C5EA" w:rsidR="002039F8" w:rsidRPr="002C2E70" w:rsidRDefault="000F3608" w:rsidP="002039F8">
            <w:pPr>
              <w:spacing w:line="240" w:lineRule="auto"/>
              <w:contextualSpacing/>
              <w:jc w:val="both"/>
              <w:rPr>
                <w:b/>
                <w:sz w:val="18"/>
                <w:szCs w:val="18"/>
                <w:highlight w:val="yellow"/>
              </w:rPr>
            </w:pPr>
            <w:r w:rsidRPr="002C2E70">
              <w:rPr>
                <w:sz w:val="18"/>
                <w:szCs w:val="18"/>
                <w:highlight w:val="yellow"/>
              </w:rPr>
              <w:t>CEO</w:t>
            </w:r>
          </w:p>
        </w:tc>
      </w:tr>
      <w:tr w:rsidR="002039F8" w:rsidRPr="002C2E70" w14:paraId="12B15600" w14:textId="77777777" w:rsidTr="00E03214">
        <w:trPr>
          <w:trHeight w:val="150"/>
          <w:jc w:val="center"/>
        </w:trPr>
        <w:tc>
          <w:tcPr>
            <w:tcW w:w="9659" w:type="dxa"/>
            <w:gridSpan w:val="12"/>
            <w:tcBorders>
              <w:top w:val="single" w:sz="8" w:space="0" w:color="808080"/>
              <w:left w:val="single" w:sz="8" w:space="0" w:color="808080"/>
              <w:bottom w:val="single" w:sz="8" w:space="0" w:color="808080"/>
              <w:right w:val="single" w:sz="8" w:space="0" w:color="808080"/>
            </w:tcBorders>
            <w:shd w:val="clear" w:color="auto" w:fill="D9D9D9"/>
            <w:vAlign w:val="center"/>
          </w:tcPr>
          <w:p w14:paraId="181C59E5" w14:textId="77777777" w:rsidR="002039F8" w:rsidRPr="002C2E70" w:rsidRDefault="002039F8" w:rsidP="002039F8">
            <w:pPr>
              <w:spacing w:line="240" w:lineRule="auto"/>
              <w:contextualSpacing/>
              <w:jc w:val="both"/>
              <w:rPr>
                <w:b/>
                <w:sz w:val="20"/>
                <w:highlight w:val="yellow"/>
              </w:rPr>
            </w:pPr>
            <w:r w:rsidRPr="002C2E70">
              <w:rPr>
                <w:b/>
                <w:sz w:val="20"/>
                <w:highlight w:val="yellow"/>
              </w:rPr>
              <w:t>Compliance Requirements:</w:t>
            </w:r>
          </w:p>
        </w:tc>
      </w:tr>
      <w:tr w:rsidR="002039F8" w:rsidRPr="002C2E70" w14:paraId="6B0CBDE5" w14:textId="77777777" w:rsidTr="00E03214">
        <w:trPr>
          <w:jc w:val="center"/>
        </w:trPr>
        <w:tc>
          <w:tcPr>
            <w:tcW w:w="1578" w:type="dxa"/>
            <w:gridSpan w:val="2"/>
            <w:tcBorders>
              <w:top w:val="single" w:sz="8" w:space="0" w:color="808080"/>
              <w:left w:val="single" w:sz="4" w:space="0" w:color="808080"/>
              <w:bottom w:val="single" w:sz="4" w:space="0" w:color="808080"/>
            </w:tcBorders>
            <w:shd w:val="clear" w:color="auto" w:fill="D9D9D9"/>
          </w:tcPr>
          <w:p w14:paraId="383CED21" w14:textId="77777777" w:rsidR="002039F8" w:rsidRPr="002C2E70" w:rsidRDefault="002039F8" w:rsidP="002039F8">
            <w:pPr>
              <w:spacing w:line="240" w:lineRule="auto"/>
              <w:contextualSpacing/>
              <w:jc w:val="both"/>
              <w:rPr>
                <w:b/>
                <w:sz w:val="18"/>
                <w:szCs w:val="18"/>
                <w:highlight w:val="yellow"/>
              </w:rPr>
            </w:pPr>
            <w:r w:rsidRPr="002C2E70">
              <w:rPr>
                <w:b/>
                <w:sz w:val="18"/>
                <w:szCs w:val="18"/>
                <w:highlight w:val="yellow"/>
              </w:rPr>
              <w:t>Legislation:</w:t>
            </w:r>
          </w:p>
        </w:tc>
        <w:tc>
          <w:tcPr>
            <w:tcW w:w="8081" w:type="dxa"/>
            <w:gridSpan w:val="10"/>
            <w:tcBorders>
              <w:top w:val="single" w:sz="8" w:space="0" w:color="808080"/>
              <w:bottom w:val="single" w:sz="4" w:space="0" w:color="808080"/>
              <w:right w:val="single" w:sz="4" w:space="0" w:color="808080"/>
            </w:tcBorders>
            <w:shd w:val="clear" w:color="auto" w:fill="auto"/>
          </w:tcPr>
          <w:p w14:paraId="1461EE7F" w14:textId="77777777" w:rsidR="002039F8" w:rsidRPr="002C2E70" w:rsidRDefault="002039F8" w:rsidP="002039F8">
            <w:pPr>
              <w:spacing w:line="240" w:lineRule="auto"/>
              <w:ind w:left="318" w:hanging="318"/>
              <w:contextualSpacing/>
              <w:jc w:val="both"/>
              <w:rPr>
                <w:rStyle w:val="Hyperlink"/>
                <w:sz w:val="18"/>
                <w:szCs w:val="18"/>
                <w:highlight w:val="yellow"/>
              </w:rPr>
            </w:pPr>
            <w:r w:rsidRPr="002C2E70">
              <w:rPr>
                <w:sz w:val="18"/>
                <w:szCs w:val="18"/>
                <w:highlight w:val="yellow"/>
              </w:rPr>
              <w:fldChar w:fldCharType="begin"/>
            </w:r>
            <w:r w:rsidRPr="002C2E70">
              <w:rPr>
                <w:sz w:val="18"/>
                <w:szCs w:val="18"/>
                <w:highlight w:val="yellow"/>
              </w:rPr>
              <w:instrText xml:space="preserve"> HYPERLINK "https://www.legislation.wa.gov.au/legislation/statutes.nsf/law_a465.html" </w:instrText>
            </w:r>
            <w:r w:rsidRPr="002C2E70">
              <w:rPr>
                <w:sz w:val="18"/>
                <w:szCs w:val="18"/>
                <w:highlight w:val="yellow"/>
              </w:rPr>
              <w:fldChar w:fldCharType="separate"/>
            </w:r>
            <w:r w:rsidRPr="002C2E70">
              <w:rPr>
                <w:rStyle w:val="Hyperlink"/>
                <w:sz w:val="18"/>
                <w:szCs w:val="18"/>
                <w:highlight w:val="yellow"/>
              </w:rPr>
              <w:t>Local Government Act 1995</w:t>
            </w:r>
          </w:p>
          <w:p w14:paraId="0C073A02" w14:textId="180C0623" w:rsidR="002039F8" w:rsidRPr="002C2E70" w:rsidRDefault="002039F8" w:rsidP="002039F8">
            <w:pPr>
              <w:spacing w:line="240" w:lineRule="auto"/>
              <w:ind w:left="318" w:hanging="318"/>
              <w:contextualSpacing/>
              <w:jc w:val="both"/>
              <w:rPr>
                <w:sz w:val="18"/>
                <w:szCs w:val="18"/>
                <w:highlight w:val="yellow"/>
              </w:rPr>
            </w:pPr>
            <w:r w:rsidRPr="002C2E70">
              <w:rPr>
                <w:sz w:val="18"/>
                <w:szCs w:val="18"/>
                <w:highlight w:val="yellow"/>
              </w:rPr>
              <w:fldChar w:fldCharType="end"/>
            </w:r>
            <w:hyperlink r:id="rId11" w:history="1">
              <w:r w:rsidRPr="002C2E70">
                <w:rPr>
                  <w:rStyle w:val="Hyperlink"/>
                  <w:sz w:val="18"/>
                  <w:szCs w:val="18"/>
                  <w:highlight w:val="yellow"/>
                </w:rPr>
                <w:t>Local Government (</w:t>
              </w:r>
              <w:r w:rsidR="000F3608" w:rsidRPr="002C2E70">
                <w:rPr>
                  <w:rStyle w:val="Hyperlink"/>
                  <w:sz w:val="18"/>
                  <w:szCs w:val="18"/>
                  <w:highlight w:val="yellow"/>
                </w:rPr>
                <w:t>Administration</w:t>
              </w:r>
              <w:r w:rsidRPr="002C2E70">
                <w:rPr>
                  <w:rStyle w:val="Hyperlink"/>
                  <w:sz w:val="18"/>
                  <w:szCs w:val="18"/>
                  <w:highlight w:val="yellow"/>
                </w:rPr>
                <w:t xml:space="preserve">) Regulations </w:t>
              </w:r>
              <w:r w:rsidR="000F3608" w:rsidRPr="002C2E70">
                <w:rPr>
                  <w:rStyle w:val="Hyperlink"/>
                  <w:sz w:val="18"/>
                  <w:szCs w:val="18"/>
                  <w:highlight w:val="yellow"/>
                </w:rPr>
                <w:t>1996</w:t>
              </w:r>
            </w:hyperlink>
          </w:p>
          <w:p w14:paraId="0C49173A" w14:textId="77777777" w:rsidR="002039F8" w:rsidRPr="002C2E70" w:rsidRDefault="002039F8" w:rsidP="002039F8">
            <w:pPr>
              <w:spacing w:line="240" w:lineRule="auto"/>
              <w:contextualSpacing/>
              <w:jc w:val="both"/>
              <w:rPr>
                <w:sz w:val="18"/>
                <w:szCs w:val="18"/>
                <w:highlight w:val="yellow"/>
              </w:rPr>
            </w:pPr>
          </w:p>
        </w:tc>
      </w:tr>
      <w:tr w:rsidR="002039F8" w:rsidRPr="002C2E70" w14:paraId="0AE774E1" w14:textId="77777777" w:rsidTr="00E03214">
        <w:trPr>
          <w:jc w:val="center"/>
        </w:trPr>
        <w:tc>
          <w:tcPr>
            <w:tcW w:w="1578" w:type="dxa"/>
            <w:gridSpan w:val="2"/>
            <w:tcBorders>
              <w:top w:val="single" w:sz="4" w:space="0" w:color="808080"/>
              <w:left w:val="single" w:sz="4" w:space="0" w:color="808080"/>
              <w:bottom w:val="single" w:sz="4" w:space="0" w:color="808080"/>
            </w:tcBorders>
            <w:shd w:val="clear" w:color="auto" w:fill="D9D9D9"/>
          </w:tcPr>
          <w:p w14:paraId="62DDF260" w14:textId="77777777" w:rsidR="002039F8" w:rsidRPr="002C2E70" w:rsidRDefault="002039F8" w:rsidP="002039F8">
            <w:pPr>
              <w:spacing w:line="240" w:lineRule="auto"/>
              <w:contextualSpacing/>
              <w:jc w:val="both"/>
              <w:rPr>
                <w:b/>
                <w:sz w:val="18"/>
                <w:szCs w:val="18"/>
                <w:highlight w:val="yellow"/>
              </w:rPr>
            </w:pPr>
            <w:r w:rsidRPr="002C2E70">
              <w:rPr>
                <w:b/>
                <w:sz w:val="18"/>
                <w:szCs w:val="18"/>
                <w:highlight w:val="yellow"/>
              </w:rPr>
              <w:t>Other:</w:t>
            </w:r>
          </w:p>
        </w:tc>
        <w:tc>
          <w:tcPr>
            <w:tcW w:w="8081" w:type="dxa"/>
            <w:gridSpan w:val="10"/>
            <w:tcBorders>
              <w:top w:val="single" w:sz="4" w:space="0" w:color="808080"/>
              <w:bottom w:val="single" w:sz="4" w:space="0" w:color="808080"/>
              <w:right w:val="single" w:sz="4" w:space="0" w:color="808080"/>
            </w:tcBorders>
            <w:shd w:val="clear" w:color="auto" w:fill="auto"/>
          </w:tcPr>
          <w:p w14:paraId="77A83433" w14:textId="77777777" w:rsidR="002039F8" w:rsidRPr="002C2E70" w:rsidRDefault="002039F8" w:rsidP="002039F8">
            <w:pPr>
              <w:spacing w:line="240" w:lineRule="auto"/>
              <w:ind w:left="318" w:hanging="318"/>
              <w:contextualSpacing/>
              <w:jc w:val="both"/>
              <w:rPr>
                <w:sz w:val="18"/>
                <w:szCs w:val="18"/>
                <w:highlight w:val="yellow"/>
              </w:rPr>
            </w:pPr>
          </w:p>
        </w:tc>
      </w:tr>
      <w:tr w:rsidR="002039F8" w:rsidRPr="002C2E70" w14:paraId="5833CD73" w14:textId="77777777" w:rsidTr="00E03214">
        <w:trPr>
          <w:jc w:val="center"/>
        </w:trPr>
        <w:tc>
          <w:tcPr>
            <w:tcW w:w="1578" w:type="dxa"/>
            <w:gridSpan w:val="2"/>
            <w:tcBorders>
              <w:top w:val="single" w:sz="4" w:space="0" w:color="808080"/>
              <w:left w:val="single" w:sz="4" w:space="0" w:color="808080"/>
              <w:bottom w:val="single" w:sz="8" w:space="0" w:color="808080"/>
            </w:tcBorders>
            <w:shd w:val="clear" w:color="auto" w:fill="D9D9D9"/>
          </w:tcPr>
          <w:p w14:paraId="6C7B8206" w14:textId="77777777" w:rsidR="002039F8" w:rsidRPr="002C2E70" w:rsidRDefault="002039F8" w:rsidP="002039F8">
            <w:pPr>
              <w:spacing w:line="240" w:lineRule="auto"/>
              <w:contextualSpacing/>
              <w:jc w:val="both"/>
              <w:rPr>
                <w:b/>
                <w:sz w:val="18"/>
                <w:szCs w:val="18"/>
                <w:highlight w:val="yellow"/>
              </w:rPr>
            </w:pPr>
            <w:r w:rsidRPr="002C2E70">
              <w:rPr>
                <w:b/>
                <w:sz w:val="18"/>
                <w:szCs w:val="18"/>
                <w:highlight w:val="yellow"/>
              </w:rPr>
              <w:t>Organisational:</w:t>
            </w:r>
          </w:p>
        </w:tc>
        <w:tc>
          <w:tcPr>
            <w:tcW w:w="8081" w:type="dxa"/>
            <w:gridSpan w:val="10"/>
            <w:tcBorders>
              <w:top w:val="single" w:sz="4" w:space="0" w:color="808080"/>
              <w:bottom w:val="single" w:sz="8" w:space="0" w:color="808080"/>
              <w:right w:val="single" w:sz="4" w:space="0" w:color="808080"/>
            </w:tcBorders>
            <w:shd w:val="clear" w:color="auto" w:fill="auto"/>
          </w:tcPr>
          <w:p w14:paraId="5938196A" w14:textId="77777777" w:rsidR="002039F8" w:rsidRPr="002C2E70" w:rsidRDefault="002039F8" w:rsidP="002039F8">
            <w:pPr>
              <w:spacing w:line="240" w:lineRule="auto"/>
              <w:contextualSpacing/>
              <w:jc w:val="both"/>
              <w:rPr>
                <w:sz w:val="18"/>
                <w:szCs w:val="18"/>
                <w:highlight w:val="yellow"/>
              </w:rPr>
            </w:pPr>
          </w:p>
        </w:tc>
      </w:tr>
      <w:tr w:rsidR="002039F8" w:rsidRPr="002C2E70" w14:paraId="602C1E70" w14:textId="77777777" w:rsidTr="00E03214">
        <w:trPr>
          <w:trHeight w:val="185"/>
          <w:jc w:val="center"/>
        </w:trPr>
        <w:tc>
          <w:tcPr>
            <w:tcW w:w="9659" w:type="dxa"/>
            <w:gridSpan w:val="12"/>
            <w:tcBorders>
              <w:top w:val="single" w:sz="8" w:space="0" w:color="808080"/>
              <w:left w:val="single" w:sz="8" w:space="0" w:color="808080"/>
              <w:bottom w:val="single" w:sz="8" w:space="0" w:color="808080"/>
              <w:right w:val="single" w:sz="8" w:space="0" w:color="808080"/>
            </w:tcBorders>
            <w:shd w:val="clear" w:color="auto" w:fill="D9D9D9"/>
            <w:vAlign w:val="center"/>
          </w:tcPr>
          <w:p w14:paraId="565D9BBA" w14:textId="77777777" w:rsidR="002039F8" w:rsidRPr="002C2E70" w:rsidRDefault="002039F8" w:rsidP="002039F8">
            <w:pPr>
              <w:spacing w:line="240" w:lineRule="auto"/>
              <w:contextualSpacing/>
              <w:jc w:val="both"/>
              <w:rPr>
                <w:b/>
                <w:sz w:val="20"/>
                <w:highlight w:val="yellow"/>
              </w:rPr>
            </w:pPr>
            <w:r w:rsidRPr="002C2E70">
              <w:rPr>
                <w:b/>
                <w:sz w:val="20"/>
                <w:highlight w:val="yellow"/>
              </w:rPr>
              <w:t>Document Management:</w:t>
            </w:r>
          </w:p>
        </w:tc>
      </w:tr>
      <w:tr w:rsidR="002039F8" w:rsidRPr="002C2E70" w14:paraId="034C9BB8" w14:textId="77777777" w:rsidTr="00E03214">
        <w:trPr>
          <w:jc w:val="center"/>
        </w:trPr>
        <w:tc>
          <w:tcPr>
            <w:tcW w:w="1578" w:type="dxa"/>
            <w:gridSpan w:val="2"/>
            <w:tcBorders>
              <w:top w:val="single" w:sz="8" w:space="0" w:color="808080"/>
              <w:left w:val="single" w:sz="4" w:space="0" w:color="808080"/>
              <w:bottom w:val="single" w:sz="4" w:space="0" w:color="808080"/>
            </w:tcBorders>
            <w:shd w:val="clear" w:color="auto" w:fill="D9D9D9"/>
            <w:vAlign w:val="center"/>
          </w:tcPr>
          <w:p w14:paraId="17988FCC" w14:textId="77777777" w:rsidR="002039F8" w:rsidRPr="002C2E70" w:rsidRDefault="002039F8" w:rsidP="002039F8">
            <w:pPr>
              <w:spacing w:line="240" w:lineRule="auto"/>
              <w:contextualSpacing/>
              <w:jc w:val="both"/>
              <w:rPr>
                <w:sz w:val="18"/>
                <w:szCs w:val="18"/>
                <w:highlight w:val="yellow"/>
              </w:rPr>
            </w:pPr>
            <w:r w:rsidRPr="002C2E70">
              <w:rPr>
                <w:b/>
                <w:sz w:val="18"/>
                <w:szCs w:val="18"/>
                <w:highlight w:val="yellow"/>
              </w:rPr>
              <w:t>Risk Rating</w:t>
            </w:r>
            <w:r w:rsidRPr="002C2E70">
              <w:rPr>
                <w:sz w:val="18"/>
                <w:szCs w:val="18"/>
                <w:highlight w:val="yellow"/>
              </w:rPr>
              <w:t>:</w:t>
            </w:r>
          </w:p>
        </w:tc>
        <w:tc>
          <w:tcPr>
            <w:tcW w:w="1329" w:type="dxa"/>
            <w:tcBorders>
              <w:top w:val="single" w:sz="8" w:space="0" w:color="808080"/>
              <w:bottom w:val="single" w:sz="4" w:space="0" w:color="808080"/>
            </w:tcBorders>
            <w:shd w:val="clear" w:color="auto" w:fill="auto"/>
            <w:vAlign w:val="center"/>
          </w:tcPr>
          <w:p w14:paraId="52D1482B" w14:textId="77777777" w:rsidR="002039F8" w:rsidRPr="002C2E70" w:rsidRDefault="002039F8" w:rsidP="002039F8">
            <w:pPr>
              <w:spacing w:line="240" w:lineRule="auto"/>
              <w:contextualSpacing/>
              <w:jc w:val="both"/>
              <w:rPr>
                <w:b/>
                <w:sz w:val="18"/>
                <w:szCs w:val="18"/>
                <w:highlight w:val="yellow"/>
              </w:rPr>
            </w:pPr>
            <w:r w:rsidRPr="002C2E70">
              <w:rPr>
                <w:b/>
                <w:sz w:val="18"/>
                <w:szCs w:val="18"/>
                <w:highlight w:val="yellow"/>
              </w:rPr>
              <w:fldChar w:fldCharType="begin">
                <w:ffData>
                  <w:name w:val="Text6"/>
                  <w:enabled/>
                  <w:calcOnExit w:val="0"/>
                  <w:textInput>
                    <w:default w:val="[low / med / high]"/>
                  </w:textInput>
                </w:ffData>
              </w:fldChar>
            </w:r>
            <w:r w:rsidRPr="002C2E70">
              <w:rPr>
                <w:b/>
                <w:sz w:val="18"/>
                <w:szCs w:val="18"/>
                <w:highlight w:val="yellow"/>
              </w:rPr>
              <w:instrText xml:space="preserve"> FORMTEXT </w:instrText>
            </w:r>
            <w:r w:rsidRPr="002C2E70">
              <w:rPr>
                <w:b/>
                <w:sz w:val="18"/>
                <w:szCs w:val="18"/>
                <w:highlight w:val="yellow"/>
              </w:rPr>
            </w:r>
            <w:r w:rsidRPr="002C2E70">
              <w:rPr>
                <w:b/>
                <w:sz w:val="18"/>
                <w:szCs w:val="18"/>
                <w:highlight w:val="yellow"/>
              </w:rPr>
              <w:fldChar w:fldCharType="separate"/>
            </w:r>
            <w:r w:rsidRPr="002C2E70">
              <w:rPr>
                <w:b/>
                <w:sz w:val="18"/>
                <w:szCs w:val="18"/>
                <w:highlight w:val="yellow"/>
              </w:rPr>
              <w:t>[low / med / high]</w:t>
            </w:r>
            <w:r w:rsidRPr="002C2E70">
              <w:rPr>
                <w:b/>
                <w:sz w:val="18"/>
                <w:szCs w:val="18"/>
                <w:highlight w:val="yellow"/>
              </w:rPr>
              <w:fldChar w:fldCharType="end"/>
            </w:r>
          </w:p>
        </w:tc>
        <w:tc>
          <w:tcPr>
            <w:tcW w:w="1197" w:type="dxa"/>
            <w:gridSpan w:val="2"/>
            <w:tcBorders>
              <w:top w:val="single" w:sz="8" w:space="0" w:color="808080"/>
              <w:bottom w:val="single" w:sz="4" w:space="0" w:color="808080"/>
            </w:tcBorders>
            <w:shd w:val="clear" w:color="auto" w:fill="D9D9D9"/>
            <w:vAlign w:val="center"/>
          </w:tcPr>
          <w:p w14:paraId="41CA8944" w14:textId="77777777" w:rsidR="002039F8" w:rsidRPr="002C2E70" w:rsidRDefault="002039F8" w:rsidP="002039F8">
            <w:pPr>
              <w:spacing w:line="240" w:lineRule="auto"/>
              <w:contextualSpacing/>
              <w:jc w:val="both"/>
              <w:rPr>
                <w:sz w:val="18"/>
                <w:szCs w:val="18"/>
                <w:highlight w:val="yellow"/>
              </w:rPr>
            </w:pPr>
            <w:r w:rsidRPr="002C2E70">
              <w:rPr>
                <w:b/>
                <w:sz w:val="18"/>
                <w:szCs w:val="18"/>
                <w:highlight w:val="yellow"/>
              </w:rPr>
              <w:t>Review Frequency</w:t>
            </w:r>
            <w:r w:rsidRPr="002C2E70">
              <w:rPr>
                <w:sz w:val="18"/>
                <w:szCs w:val="18"/>
                <w:highlight w:val="yellow"/>
              </w:rPr>
              <w:t>:</w:t>
            </w:r>
          </w:p>
        </w:tc>
        <w:tc>
          <w:tcPr>
            <w:tcW w:w="1710" w:type="dxa"/>
            <w:gridSpan w:val="2"/>
            <w:tcBorders>
              <w:top w:val="single" w:sz="8" w:space="0" w:color="808080"/>
              <w:bottom w:val="single" w:sz="4" w:space="0" w:color="808080"/>
            </w:tcBorders>
            <w:shd w:val="clear" w:color="auto" w:fill="auto"/>
            <w:vAlign w:val="center"/>
          </w:tcPr>
          <w:p w14:paraId="1200C1E9" w14:textId="2E8636E9" w:rsidR="002039F8" w:rsidRPr="002C2E70" w:rsidRDefault="00E12F87" w:rsidP="002039F8">
            <w:pPr>
              <w:spacing w:line="240" w:lineRule="auto"/>
              <w:contextualSpacing/>
              <w:jc w:val="both"/>
              <w:rPr>
                <w:sz w:val="18"/>
                <w:szCs w:val="18"/>
                <w:highlight w:val="yellow"/>
              </w:rPr>
            </w:pPr>
            <w:r>
              <w:rPr>
                <w:b/>
                <w:sz w:val="18"/>
                <w:szCs w:val="18"/>
                <w:highlight w:val="yellow"/>
              </w:rPr>
              <w:fldChar w:fldCharType="begin">
                <w:ffData>
                  <w:name w:val="Text7"/>
                  <w:enabled/>
                  <w:calcOnExit w:val="0"/>
                  <w:textInput>
                    <w:default w:val="[annual / biennial / triennial]"/>
                  </w:textInput>
                </w:ffData>
              </w:fldChar>
            </w:r>
            <w:bookmarkStart w:id="35" w:name="Text7"/>
            <w:r>
              <w:rPr>
                <w:b/>
                <w:sz w:val="18"/>
                <w:szCs w:val="18"/>
                <w:highlight w:val="yellow"/>
              </w:rPr>
              <w:instrText xml:space="preserve"> FORMTEXT </w:instrText>
            </w:r>
            <w:r>
              <w:rPr>
                <w:b/>
                <w:sz w:val="18"/>
                <w:szCs w:val="18"/>
                <w:highlight w:val="yellow"/>
              </w:rPr>
            </w:r>
            <w:r>
              <w:rPr>
                <w:b/>
                <w:sz w:val="18"/>
                <w:szCs w:val="18"/>
                <w:highlight w:val="yellow"/>
              </w:rPr>
              <w:fldChar w:fldCharType="separate"/>
            </w:r>
            <w:r>
              <w:rPr>
                <w:b/>
                <w:noProof/>
                <w:sz w:val="18"/>
                <w:szCs w:val="18"/>
                <w:highlight w:val="yellow"/>
              </w:rPr>
              <w:t>[annual / biennial / triennial]</w:t>
            </w:r>
            <w:r>
              <w:rPr>
                <w:b/>
                <w:sz w:val="18"/>
                <w:szCs w:val="18"/>
                <w:highlight w:val="yellow"/>
              </w:rPr>
              <w:fldChar w:fldCharType="end"/>
            </w:r>
            <w:bookmarkEnd w:id="35"/>
          </w:p>
        </w:tc>
        <w:tc>
          <w:tcPr>
            <w:tcW w:w="741" w:type="dxa"/>
            <w:tcBorders>
              <w:top w:val="single" w:sz="8" w:space="0" w:color="808080"/>
              <w:bottom w:val="single" w:sz="4" w:space="0" w:color="808080"/>
            </w:tcBorders>
            <w:shd w:val="clear" w:color="auto" w:fill="D9D9D9"/>
            <w:vAlign w:val="center"/>
          </w:tcPr>
          <w:p w14:paraId="421BB0B5" w14:textId="77777777" w:rsidR="002039F8" w:rsidRPr="002C2E70" w:rsidRDefault="002039F8" w:rsidP="002039F8">
            <w:pPr>
              <w:spacing w:line="240" w:lineRule="auto"/>
              <w:contextualSpacing/>
              <w:jc w:val="both"/>
              <w:rPr>
                <w:b/>
                <w:sz w:val="18"/>
                <w:szCs w:val="18"/>
                <w:highlight w:val="yellow"/>
              </w:rPr>
            </w:pPr>
            <w:r w:rsidRPr="002C2E70">
              <w:rPr>
                <w:b/>
                <w:sz w:val="18"/>
                <w:szCs w:val="18"/>
                <w:highlight w:val="yellow"/>
              </w:rPr>
              <w:t>Next Due:</w:t>
            </w:r>
          </w:p>
        </w:tc>
        <w:tc>
          <w:tcPr>
            <w:tcW w:w="969" w:type="dxa"/>
            <w:gridSpan w:val="2"/>
            <w:tcBorders>
              <w:top w:val="single" w:sz="8" w:space="0" w:color="808080"/>
              <w:bottom w:val="single" w:sz="4" w:space="0" w:color="808080"/>
            </w:tcBorders>
            <w:shd w:val="clear" w:color="auto" w:fill="auto"/>
            <w:vAlign w:val="center"/>
          </w:tcPr>
          <w:p w14:paraId="3B56D7E9" w14:textId="77777777" w:rsidR="002039F8" w:rsidRPr="002C2E70" w:rsidRDefault="002039F8" w:rsidP="002039F8">
            <w:pPr>
              <w:spacing w:line="240" w:lineRule="auto"/>
              <w:contextualSpacing/>
              <w:jc w:val="both"/>
              <w:rPr>
                <w:b/>
                <w:sz w:val="18"/>
                <w:szCs w:val="18"/>
                <w:highlight w:val="yellow"/>
              </w:rPr>
            </w:pPr>
            <w:r w:rsidRPr="002C2E70">
              <w:rPr>
                <w:b/>
                <w:sz w:val="18"/>
                <w:szCs w:val="18"/>
                <w:highlight w:val="yellow"/>
              </w:rPr>
              <w:fldChar w:fldCharType="begin">
                <w:ffData>
                  <w:name w:val="Text8"/>
                  <w:enabled/>
                  <w:calcOnExit w:val="0"/>
                  <w:textInput>
                    <w:default w:val="[20##]"/>
                  </w:textInput>
                </w:ffData>
              </w:fldChar>
            </w:r>
            <w:r w:rsidRPr="002C2E70">
              <w:rPr>
                <w:b/>
                <w:sz w:val="18"/>
                <w:szCs w:val="18"/>
                <w:highlight w:val="yellow"/>
              </w:rPr>
              <w:instrText xml:space="preserve"> FORMTEXT </w:instrText>
            </w:r>
            <w:r w:rsidRPr="002C2E70">
              <w:rPr>
                <w:b/>
                <w:sz w:val="18"/>
                <w:szCs w:val="18"/>
                <w:highlight w:val="yellow"/>
              </w:rPr>
            </w:r>
            <w:r w:rsidRPr="002C2E70">
              <w:rPr>
                <w:b/>
                <w:sz w:val="18"/>
                <w:szCs w:val="18"/>
                <w:highlight w:val="yellow"/>
              </w:rPr>
              <w:fldChar w:fldCharType="separate"/>
            </w:r>
            <w:r w:rsidRPr="002C2E70">
              <w:rPr>
                <w:b/>
                <w:sz w:val="18"/>
                <w:szCs w:val="18"/>
                <w:highlight w:val="yellow"/>
              </w:rPr>
              <w:t>[20##]</w:t>
            </w:r>
            <w:r w:rsidRPr="002C2E70">
              <w:rPr>
                <w:b/>
                <w:sz w:val="18"/>
                <w:szCs w:val="18"/>
                <w:highlight w:val="yellow"/>
              </w:rPr>
              <w:fldChar w:fldCharType="end"/>
            </w:r>
          </w:p>
        </w:tc>
        <w:tc>
          <w:tcPr>
            <w:tcW w:w="1026" w:type="dxa"/>
            <w:tcBorders>
              <w:top w:val="single" w:sz="8" w:space="0" w:color="808080"/>
              <w:bottom w:val="single" w:sz="4" w:space="0" w:color="808080"/>
            </w:tcBorders>
            <w:shd w:val="clear" w:color="auto" w:fill="D9D9D9"/>
            <w:vAlign w:val="center"/>
          </w:tcPr>
          <w:p w14:paraId="0DA5DC6A" w14:textId="77777777" w:rsidR="002039F8" w:rsidRPr="002C2E70" w:rsidRDefault="002039F8" w:rsidP="002039F8">
            <w:pPr>
              <w:spacing w:line="240" w:lineRule="auto"/>
              <w:contextualSpacing/>
              <w:jc w:val="both"/>
              <w:rPr>
                <w:b/>
                <w:sz w:val="18"/>
                <w:szCs w:val="18"/>
                <w:highlight w:val="yellow"/>
              </w:rPr>
            </w:pPr>
            <w:r w:rsidRPr="002C2E70">
              <w:rPr>
                <w:b/>
                <w:sz w:val="18"/>
                <w:szCs w:val="18"/>
                <w:highlight w:val="yellow"/>
              </w:rPr>
              <w:t>Records Ref:</w:t>
            </w:r>
          </w:p>
        </w:tc>
        <w:tc>
          <w:tcPr>
            <w:tcW w:w="1109" w:type="dxa"/>
            <w:tcBorders>
              <w:top w:val="single" w:sz="8" w:space="0" w:color="808080"/>
              <w:bottom w:val="single" w:sz="4" w:space="0" w:color="808080"/>
              <w:right w:val="single" w:sz="4" w:space="0" w:color="808080"/>
            </w:tcBorders>
            <w:shd w:val="clear" w:color="auto" w:fill="auto"/>
            <w:vAlign w:val="center"/>
          </w:tcPr>
          <w:p w14:paraId="2F058F06" w14:textId="77777777" w:rsidR="002039F8" w:rsidRPr="002C2E70" w:rsidRDefault="002039F8" w:rsidP="002039F8">
            <w:pPr>
              <w:spacing w:line="240" w:lineRule="auto"/>
              <w:contextualSpacing/>
              <w:jc w:val="both"/>
              <w:rPr>
                <w:b/>
                <w:sz w:val="18"/>
                <w:szCs w:val="18"/>
                <w:highlight w:val="yellow"/>
              </w:rPr>
            </w:pPr>
            <w:r w:rsidRPr="002C2E70">
              <w:rPr>
                <w:b/>
                <w:sz w:val="18"/>
                <w:szCs w:val="18"/>
                <w:highlight w:val="yellow"/>
              </w:rPr>
              <w:fldChar w:fldCharType="begin">
                <w:ffData>
                  <w:name w:val="Text11"/>
                  <w:enabled/>
                  <w:calcOnExit w:val="0"/>
                  <w:textInput>
                    <w:default w:val="[CP####]"/>
                  </w:textInput>
                </w:ffData>
              </w:fldChar>
            </w:r>
            <w:r w:rsidRPr="002C2E70">
              <w:rPr>
                <w:b/>
                <w:sz w:val="18"/>
                <w:szCs w:val="18"/>
                <w:highlight w:val="yellow"/>
              </w:rPr>
              <w:instrText xml:space="preserve"> FORMTEXT </w:instrText>
            </w:r>
            <w:r w:rsidRPr="002C2E70">
              <w:rPr>
                <w:b/>
                <w:sz w:val="18"/>
                <w:szCs w:val="18"/>
                <w:highlight w:val="yellow"/>
              </w:rPr>
            </w:r>
            <w:r w:rsidRPr="002C2E70">
              <w:rPr>
                <w:b/>
                <w:sz w:val="18"/>
                <w:szCs w:val="18"/>
                <w:highlight w:val="yellow"/>
              </w:rPr>
              <w:fldChar w:fldCharType="separate"/>
            </w:r>
            <w:r w:rsidRPr="002C2E70">
              <w:rPr>
                <w:b/>
                <w:sz w:val="18"/>
                <w:szCs w:val="18"/>
                <w:highlight w:val="yellow"/>
              </w:rPr>
              <w:t>[CP####]</w:t>
            </w:r>
            <w:r w:rsidRPr="002C2E70">
              <w:rPr>
                <w:b/>
                <w:sz w:val="18"/>
                <w:szCs w:val="18"/>
                <w:highlight w:val="yellow"/>
              </w:rPr>
              <w:fldChar w:fldCharType="end"/>
            </w:r>
          </w:p>
        </w:tc>
      </w:tr>
      <w:tr w:rsidR="002039F8" w:rsidRPr="002C2E70" w14:paraId="7F264D51" w14:textId="77777777" w:rsidTr="00E03214">
        <w:trPr>
          <w:jc w:val="center"/>
        </w:trPr>
        <w:tc>
          <w:tcPr>
            <w:tcW w:w="1134" w:type="dxa"/>
            <w:tcBorders>
              <w:top w:val="single" w:sz="4" w:space="0" w:color="808080"/>
              <w:left w:val="single" w:sz="4" w:space="0" w:color="808080"/>
              <w:bottom w:val="single" w:sz="4" w:space="0" w:color="808080"/>
            </w:tcBorders>
            <w:shd w:val="clear" w:color="auto" w:fill="D9D9D9"/>
          </w:tcPr>
          <w:p w14:paraId="2CFEA0B6" w14:textId="77777777" w:rsidR="002039F8" w:rsidRPr="002C2E70" w:rsidRDefault="002039F8" w:rsidP="002039F8">
            <w:pPr>
              <w:spacing w:line="240" w:lineRule="auto"/>
              <w:contextualSpacing/>
              <w:jc w:val="both"/>
              <w:rPr>
                <w:b/>
                <w:sz w:val="18"/>
                <w:szCs w:val="18"/>
                <w:highlight w:val="yellow"/>
              </w:rPr>
            </w:pPr>
            <w:r w:rsidRPr="002C2E70">
              <w:rPr>
                <w:b/>
                <w:sz w:val="18"/>
                <w:szCs w:val="18"/>
                <w:highlight w:val="yellow"/>
              </w:rPr>
              <w:t>Version #</w:t>
            </w:r>
          </w:p>
        </w:tc>
        <w:tc>
          <w:tcPr>
            <w:tcW w:w="2640" w:type="dxa"/>
            <w:gridSpan w:val="3"/>
            <w:tcBorders>
              <w:top w:val="single" w:sz="4" w:space="0" w:color="808080"/>
              <w:bottom w:val="single" w:sz="4" w:space="0" w:color="808080"/>
            </w:tcBorders>
            <w:shd w:val="clear" w:color="auto" w:fill="D9D9D9"/>
          </w:tcPr>
          <w:p w14:paraId="3F6828CE" w14:textId="77777777" w:rsidR="002039F8" w:rsidRPr="002C2E70" w:rsidRDefault="002039F8" w:rsidP="002039F8">
            <w:pPr>
              <w:spacing w:line="240" w:lineRule="auto"/>
              <w:contextualSpacing/>
              <w:jc w:val="both"/>
              <w:rPr>
                <w:b/>
                <w:sz w:val="18"/>
                <w:szCs w:val="18"/>
                <w:highlight w:val="yellow"/>
              </w:rPr>
            </w:pPr>
            <w:r w:rsidRPr="002C2E70">
              <w:rPr>
                <w:b/>
                <w:sz w:val="18"/>
                <w:szCs w:val="18"/>
                <w:highlight w:val="yellow"/>
              </w:rPr>
              <w:t>Decision Reference:</w:t>
            </w:r>
          </w:p>
        </w:tc>
        <w:tc>
          <w:tcPr>
            <w:tcW w:w="5885" w:type="dxa"/>
            <w:gridSpan w:val="8"/>
            <w:tcBorders>
              <w:top w:val="single" w:sz="4" w:space="0" w:color="808080"/>
              <w:bottom w:val="single" w:sz="4" w:space="0" w:color="808080"/>
              <w:right w:val="single" w:sz="4" w:space="0" w:color="808080"/>
            </w:tcBorders>
            <w:shd w:val="clear" w:color="auto" w:fill="D9D9D9"/>
          </w:tcPr>
          <w:p w14:paraId="19F24AA5" w14:textId="77777777" w:rsidR="002039F8" w:rsidRPr="002C2E70" w:rsidRDefault="002039F8" w:rsidP="002039F8">
            <w:pPr>
              <w:spacing w:line="240" w:lineRule="auto"/>
              <w:contextualSpacing/>
              <w:jc w:val="both"/>
              <w:rPr>
                <w:b/>
                <w:sz w:val="18"/>
                <w:szCs w:val="18"/>
                <w:highlight w:val="yellow"/>
              </w:rPr>
            </w:pPr>
            <w:r w:rsidRPr="002C2E70">
              <w:rPr>
                <w:b/>
                <w:sz w:val="18"/>
                <w:szCs w:val="18"/>
                <w:highlight w:val="yellow"/>
              </w:rPr>
              <w:t>Synopsis:</w:t>
            </w:r>
          </w:p>
        </w:tc>
      </w:tr>
      <w:tr w:rsidR="002039F8" w:rsidRPr="002C2E70" w14:paraId="26675760" w14:textId="77777777" w:rsidTr="00E03214">
        <w:trPr>
          <w:jc w:val="center"/>
        </w:trPr>
        <w:tc>
          <w:tcPr>
            <w:tcW w:w="1134" w:type="dxa"/>
            <w:tcBorders>
              <w:top w:val="single" w:sz="4" w:space="0" w:color="808080"/>
              <w:left w:val="single" w:sz="4" w:space="0" w:color="808080"/>
              <w:bottom w:val="single" w:sz="4" w:space="0" w:color="808080"/>
            </w:tcBorders>
            <w:shd w:val="clear" w:color="auto" w:fill="D9D9D9"/>
            <w:vAlign w:val="center"/>
          </w:tcPr>
          <w:p w14:paraId="7B711129" w14:textId="77777777" w:rsidR="002039F8" w:rsidRPr="002C2E70" w:rsidRDefault="002039F8" w:rsidP="000F3608">
            <w:pPr>
              <w:numPr>
                <w:ilvl w:val="0"/>
                <w:numId w:val="2"/>
              </w:numPr>
              <w:spacing w:before="0" w:after="0" w:line="240" w:lineRule="auto"/>
              <w:contextualSpacing/>
              <w:jc w:val="both"/>
              <w:rPr>
                <w:sz w:val="18"/>
                <w:szCs w:val="18"/>
                <w:highlight w:val="yellow"/>
              </w:rPr>
            </w:pPr>
          </w:p>
        </w:tc>
        <w:tc>
          <w:tcPr>
            <w:tcW w:w="2640" w:type="dxa"/>
            <w:gridSpan w:val="3"/>
            <w:tcBorders>
              <w:top w:val="single" w:sz="4" w:space="0" w:color="808080"/>
              <w:bottom w:val="single" w:sz="4" w:space="0" w:color="808080"/>
            </w:tcBorders>
            <w:shd w:val="clear" w:color="auto" w:fill="auto"/>
            <w:vAlign w:val="center"/>
          </w:tcPr>
          <w:p w14:paraId="3BAC5219" w14:textId="77777777" w:rsidR="002039F8" w:rsidRPr="002C2E70" w:rsidRDefault="002039F8" w:rsidP="002039F8">
            <w:pPr>
              <w:spacing w:line="240" w:lineRule="auto"/>
              <w:contextualSpacing/>
              <w:jc w:val="both"/>
              <w:rPr>
                <w:sz w:val="18"/>
                <w:szCs w:val="18"/>
                <w:highlight w:val="yellow"/>
              </w:rPr>
            </w:pPr>
            <w:r w:rsidRPr="002C2E70">
              <w:rPr>
                <w:sz w:val="18"/>
                <w:szCs w:val="18"/>
                <w:highlight w:val="yellow"/>
              </w:rPr>
              <w:fldChar w:fldCharType="begin">
                <w:ffData>
                  <w:name w:val="Text9"/>
                  <w:enabled/>
                  <w:calcOnExit w:val="0"/>
                  <w:textInput>
                    <w:default w:val="[decision date / TRIM Ref]"/>
                  </w:textInput>
                </w:ffData>
              </w:fldChar>
            </w:r>
            <w:r w:rsidRPr="002C2E70">
              <w:rPr>
                <w:sz w:val="18"/>
                <w:szCs w:val="18"/>
                <w:highlight w:val="yellow"/>
              </w:rPr>
              <w:instrText xml:space="preserve"> FORMTEXT </w:instrText>
            </w:r>
            <w:r w:rsidRPr="002C2E70">
              <w:rPr>
                <w:sz w:val="18"/>
                <w:szCs w:val="18"/>
                <w:highlight w:val="yellow"/>
              </w:rPr>
            </w:r>
            <w:r w:rsidRPr="002C2E70">
              <w:rPr>
                <w:sz w:val="18"/>
                <w:szCs w:val="18"/>
                <w:highlight w:val="yellow"/>
              </w:rPr>
              <w:fldChar w:fldCharType="separate"/>
            </w:r>
            <w:r w:rsidRPr="002C2E70">
              <w:rPr>
                <w:sz w:val="18"/>
                <w:szCs w:val="18"/>
                <w:highlight w:val="yellow"/>
              </w:rPr>
              <w:t>[decision date / TRIM Ref]</w:t>
            </w:r>
            <w:r w:rsidRPr="002C2E70">
              <w:rPr>
                <w:sz w:val="18"/>
                <w:szCs w:val="18"/>
                <w:highlight w:val="yellow"/>
              </w:rPr>
              <w:fldChar w:fldCharType="end"/>
            </w:r>
          </w:p>
        </w:tc>
        <w:tc>
          <w:tcPr>
            <w:tcW w:w="5885" w:type="dxa"/>
            <w:gridSpan w:val="8"/>
            <w:tcBorders>
              <w:top w:val="single" w:sz="4" w:space="0" w:color="808080"/>
              <w:bottom w:val="single" w:sz="4" w:space="0" w:color="808080"/>
              <w:right w:val="single" w:sz="4" w:space="0" w:color="808080"/>
            </w:tcBorders>
            <w:shd w:val="clear" w:color="auto" w:fill="auto"/>
          </w:tcPr>
          <w:p w14:paraId="5CD65AD4" w14:textId="77777777" w:rsidR="002039F8" w:rsidRPr="002C2E70" w:rsidRDefault="002039F8" w:rsidP="002039F8">
            <w:pPr>
              <w:spacing w:line="240" w:lineRule="auto"/>
              <w:contextualSpacing/>
              <w:jc w:val="both"/>
              <w:rPr>
                <w:sz w:val="18"/>
                <w:szCs w:val="18"/>
                <w:highlight w:val="yellow"/>
              </w:rPr>
            </w:pPr>
            <w:r w:rsidRPr="002C2E70">
              <w:rPr>
                <w:sz w:val="18"/>
                <w:szCs w:val="18"/>
                <w:highlight w:val="yellow"/>
              </w:rPr>
              <w:fldChar w:fldCharType="begin">
                <w:ffData>
                  <w:name w:val="Text10"/>
                  <w:enabled/>
                  <w:calcOnExit w:val="0"/>
                  <w:textInput>
                    <w:default w:val="[brief description of the adoption / changes approved]"/>
                  </w:textInput>
                </w:ffData>
              </w:fldChar>
            </w:r>
            <w:r w:rsidRPr="002C2E70">
              <w:rPr>
                <w:sz w:val="18"/>
                <w:szCs w:val="18"/>
                <w:highlight w:val="yellow"/>
              </w:rPr>
              <w:instrText xml:space="preserve"> FORMTEXT </w:instrText>
            </w:r>
            <w:r w:rsidRPr="002C2E70">
              <w:rPr>
                <w:sz w:val="18"/>
                <w:szCs w:val="18"/>
                <w:highlight w:val="yellow"/>
              </w:rPr>
            </w:r>
            <w:r w:rsidRPr="002C2E70">
              <w:rPr>
                <w:sz w:val="18"/>
                <w:szCs w:val="18"/>
                <w:highlight w:val="yellow"/>
              </w:rPr>
              <w:fldChar w:fldCharType="separate"/>
            </w:r>
            <w:r w:rsidRPr="002C2E70">
              <w:rPr>
                <w:sz w:val="18"/>
                <w:szCs w:val="18"/>
                <w:highlight w:val="yellow"/>
              </w:rPr>
              <w:t>[brief description of the adoption / changes approved]</w:t>
            </w:r>
            <w:r w:rsidRPr="002C2E70">
              <w:rPr>
                <w:sz w:val="18"/>
                <w:szCs w:val="18"/>
                <w:highlight w:val="yellow"/>
              </w:rPr>
              <w:fldChar w:fldCharType="end"/>
            </w:r>
          </w:p>
        </w:tc>
      </w:tr>
      <w:tr w:rsidR="002039F8" w:rsidRPr="00306C7E" w14:paraId="5DBE9F98" w14:textId="77777777" w:rsidTr="00E03214">
        <w:trPr>
          <w:jc w:val="center"/>
        </w:trPr>
        <w:tc>
          <w:tcPr>
            <w:tcW w:w="1134" w:type="dxa"/>
            <w:tcBorders>
              <w:top w:val="single" w:sz="4" w:space="0" w:color="808080"/>
              <w:left w:val="single" w:sz="4" w:space="0" w:color="808080"/>
              <w:bottom w:val="single" w:sz="4" w:space="0" w:color="808080"/>
            </w:tcBorders>
            <w:shd w:val="clear" w:color="auto" w:fill="D9D9D9"/>
            <w:vAlign w:val="center"/>
          </w:tcPr>
          <w:p w14:paraId="658FC7FA" w14:textId="77777777" w:rsidR="002039F8" w:rsidRPr="002C2E70" w:rsidRDefault="002039F8" w:rsidP="000F3608">
            <w:pPr>
              <w:numPr>
                <w:ilvl w:val="0"/>
                <w:numId w:val="2"/>
              </w:numPr>
              <w:spacing w:before="0" w:after="0" w:line="240" w:lineRule="auto"/>
              <w:contextualSpacing/>
              <w:jc w:val="both"/>
              <w:rPr>
                <w:sz w:val="18"/>
                <w:szCs w:val="18"/>
                <w:highlight w:val="yellow"/>
              </w:rPr>
            </w:pPr>
          </w:p>
        </w:tc>
        <w:tc>
          <w:tcPr>
            <w:tcW w:w="2640" w:type="dxa"/>
            <w:gridSpan w:val="3"/>
            <w:tcBorders>
              <w:top w:val="single" w:sz="4" w:space="0" w:color="808080"/>
              <w:bottom w:val="single" w:sz="4" w:space="0" w:color="808080"/>
            </w:tcBorders>
            <w:shd w:val="clear" w:color="auto" w:fill="auto"/>
            <w:vAlign w:val="center"/>
          </w:tcPr>
          <w:p w14:paraId="57F7B44F" w14:textId="77777777" w:rsidR="002039F8" w:rsidRPr="00306C7E" w:rsidRDefault="002039F8" w:rsidP="002039F8">
            <w:pPr>
              <w:spacing w:line="240" w:lineRule="auto"/>
              <w:contextualSpacing/>
              <w:jc w:val="both"/>
              <w:rPr>
                <w:sz w:val="18"/>
                <w:szCs w:val="18"/>
              </w:rPr>
            </w:pPr>
          </w:p>
        </w:tc>
        <w:tc>
          <w:tcPr>
            <w:tcW w:w="5885" w:type="dxa"/>
            <w:gridSpan w:val="8"/>
            <w:tcBorders>
              <w:top w:val="single" w:sz="4" w:space="0" w:color="808080"/>
              <w:bottom w:val="single" w:sz="4" w:space="0" w:color="808080"/>
              <w:right w:val="single" w:sz="4" w:space="0" w:color="808080"/>
            </w:tcBorders>
            <w:shd w:val="clear" w:color="auto" w:fill="auto"/>
          </w:tcPr>
          <w:p w14:paraId="54CD2984" w14:textId="77777777" w:rsidR="002039F8" w:rsidRPr="00306C7E" w:rsidRDefault="002039F8" w:rsidP="002039F8">
            <w:pPr>
              <w:spacing w:line="240" w:lineRule="auto"/>
              <w:contextualSpacing/>
              <w:jc w:val="both"/>
              <w:rPr>
                <w:sz w:val="18"/>
                <w:szCs w:val="18"/>
              </w:rPr>
            </w:pPr>
          </w:p>
        </w:tc>
      </w:tr>
    </w:tbl>
    <w:p w14:paraId="5B2FA023" w14:textId="77777777" w:rsidR="00815343" w:rsidRDefault="00815343" w:rsidP="00147680"/>
    <w:sectPr w:rsidR="00815343" w:rsidSect="00242FCE">
      <w:footerReference w:type="default" r:id="rId12"/>
      <w:headerReference w:type="first" r:id="rId13"/>
      <w:footerReference w:type="first" r:id="rId14"/>
      <w:pgSz w:w="11906" w:h="16838"/>
      <w:pgMar w:top="1985" w:right="1440" w:bottom="1418" w:left="1440" w:header="622"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20B78" w14:textId="77777777" w:rsidR="00297504" w:rsidRPr="003E7946" w:rsidRDefault="00297504" w:rsidP="003E7946">
      <w:r>
        <w:separator/>
      </w:r>
    </w:p>
  </w:endnote>
  <w:endnote w:type="continuationSeparator" w:id="0">
    <w:p w14:paraId="57044E7F" w14:textId="77777777" w:rsidR="00297504" w:rsidRPr="003E7946" w:rsidRDefault="00297504" w:rsidP="003E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EAA95" w14:textId="2E77FDC9" w:rsidR="00297504" w:rsidRPr="00F50D2F" w:rsidRDefault="00297504" w:rsidP="00E1327C">
    <w:pPr>
      <w:tabs>
        <w:tab w:val="left" w:pos="6375"/>
        <w:tab w:val="right" w:pos="9026"/>
      </w:tabs>
      <w:rPr>
        <w:rFonts w:cs="Arial"/>
        <w:caps/>
        <w:noProof/>
        <w:sz w:val="18"/>
        <w:szCs w:val="18"/>
      </w:rPr>
    </w:pPr>
    <w:r w:rsidRPr="00F50D2F">
      <w:rPr>
        <w:noProof/>
        <w:sz w:val="18"/>
        <w:szCs w:val="18"/>
        <w:lang w:eastAsia="en-AU"/>
      </w:rPr>
      <mc:AlternateContent>
        <mc:Choice Requires="wps">
          <w:drawing>
            <wp:anchor distT="0" distB="0" distL="114300" distR="114300" simplePos="0" relativeHeight="251672064" behindDoc="0" locked="0" layoutInCell="1" allowOverlap="1" wp14:anchorId="790C4E10" wp14:editId="5A6A61F7">
              <wp:simplePos x="0" y="0"/>
              <wp:positionH relativeFrom="page">
                <wp:posOffset>10633</wp:posOffset>
              </wp:positionH>
              <wp:positionV relativeFrom="paragraph">
                <wp:posOffset>395605</wp:posOffset>
              </wp:positionV>
              <wp:extent cx="8293395" cy="21265"/>
              <wp:effectExtent l="19050" t="38100" r="50800" b="55245"/>
              <wp:wrapNone/>
              <wp:docPr id="18" name="Straight Connector 18"/>
              <wp:cNvGraphicFramePr/>
              <a:graphic xmlns:a="http://schemas.openxmlformats.org/drawingml/2006/main">
                <a:graphicData uri="http://schemas.microsoft.com/office/word/2010/wordprocessingShape">
                  <wps:wsp>
                    <wps:cNvCnPr/>
                    <wps:spPr>
                      <a:xfrm flipV="1">
                        <a:off x="0" y="0"/>
                        <a:ext cx="8293395" cy="21265"/>
                      </a:xfrm>
                      <a:prstGeom prst="line">
                        <a:avLst/>
                      </a:prstGeom>
                      <a:ln w="76200" cmpd="sng">
                        <a:solidFill>
                          <a:srgbClr val="E8AF1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135658" id="Straight Connector 18" o:spid="_x0000_s1026" style="position:absolute;flip:y;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5pt,31.15pt" to="653.8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" strokecolor="#e8af10" strokeweight="6pt">
              <v:stroke joinstyle="miter"/>
              <w10:wrap anchorx="page"/>
            </v:line>
          </w:pict>
        </mc:Fallback>
      </mc:AlternateContent>
    </w:r>
    <w:r>
      <w:rPr>
        <w:rFonts w:cs="Arial"/>
        <w:noProof/>
        <w:sz w:val="18"/>
        <w:szCs w:val="18"/>
      </w:rPr>
      <w:tab/>
    </w:r>
    <w:r>
      <w:rPr>
        <w:rFonts w:cs="Arial"/>
        <w:noProof/>
        <w:sz w:val="18"/>
        <w:szCs w:val="18"/>
      </w:rPr>
      <w:tab/>
    </w:r>
    <w:r w:rsidRPr="00F50D2F">
      <w:rPr>
        <w:noProof/>
        <w:sz w:val="18"/>
        <w:szCs w:val="18"/>
        <w:lang w:eastAsia="en-AU"/>
      </w:rPr>
      <mc:AlternateContent>
        <mc:Choice Requires="wps">
          <w:drawing>
            <wp:anchor distT="0" distB="0" distL="114300" distR="114300" simplePos="0" relativeHeight="251671040" behindDoc="0" locked="0" layoutInCell="1" allowOverlap="1" wp14:anchorId="07E3DB6A" wp14:editId="4B652E80">
              <wp:simplePos x="0" y="0"/>
              <wp:positionH relativeFrom="margin">
                <wp:posOffset>-1173480</wp:posOffset>
              </wp:positionH>
              <wp:positionV relativeFrom="paragraph">
                <wp:posOffset>482263</wp:posOffset>
              </wp:positionV>
              <wp:extent cx="8594090" cy="15240"/>
              <wp:effectExtent l="0" t="152400" r="54610" b="175260"/>
              <wp:wrapNone/>
              <wp:docPr id="16" name="Straight Connector 16"/>
              <wp:cNvGraphicFramePr/>
              <a:graphic xmlns:a="http://schemas.openxmlformats.org/drawingml/2006/main">
                <a:graphicData uri="http://schemas.microsoft.com/office/word/2010/wordprocessingShape">
                  <wps:wsp>
                    <wps:cNvCnPr/>
                    <wps:spPr>
                      <a:xfrm flipV="1">
                        <a:off x="0" y="0"/>
                        <a:ext cx="8594090" cy="15240"/>
                      </a:xfrm>
                      <a:prstGeom prst="line">
                        <a:avLst/>
                      </a:prstGeom>
                      <a:ln w="317500" cmpd="tri">
                        <a:solidFill>
                          <a:srgbClr val="1F497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17FD22" id="Straight Connector 16" o:spid="_x0000_s1026" style="position:absolute;flip:y;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2.4pt,37.95pt" to="584.3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" strokecolor="#1f497d" strokeweight="25pt">
              <v:stroke linestyle="thickBetweenThin" joinstyle="miter"/>
              <w10:wrap anchorx="margin"/>
            </v:line>
          </w:pict>
        </mc:Fallback>
      </mc:AlternateContent>
    </w:r>
    <w:r>
      <w:rPr>
        <w:rFonts w:cs="Arial"/>
        <w:noProof/>
        <w:sz w:val="18"/>
        <w:szCs w:val="18"/>
      </w:rPr>
      <w:t xml:space="preserve"> </w:t>
    </w:r>
    <w:r w:rsidRPr="00F50D2F">
      <w:rPr>
        <w:rFonts w:cs="Arial"/>
        <w:noProof/>
        <w:sz w:val="18"/>
        <w:szCs w:val="18"/>
      </w:rPr>
      <w:t>Page</w:t>
    </w:r>
    <w:r>
      <w:rPr>
        <w:rFonts w:cs="Arial"/>
        <w:caps/>
        <w:sz w:val="18"/>
        <w:szCs w:val="18"/>
      </w:rPr>
      <w:t xml:space="preserve"> </w:t>
    </w:r>
    <w:r w:rsidRPr="00F50D2F">
      <w:rPr>
        <w:rFonts w:cs="Arial"/>
        <w:caps/>
        <w:sz w:val="18"/>
        <w:szCs w:val="18"/>
      </w:rPr>
      <w:fldChar w:fldCharType="begin"/>
    </w:r>
    <w:r w:rsidRPr="00F50D2F">
      <w:rPr>
        <w:rFonts w:cs="Arial"/>
        <w:caps/>
        <w:sz w:val="18"/>
        <w:szCs w:val="18"/>
      </w:rPr>
      <w:instrText xml:space="preserve"> PAGE   \* MERGEFORMAT </w:instrText>
    </w:r>
    <w:r w:rsidRPr="00F50D2F">
      <w:rPr>
        <w:rFonts w:cs="Arial"/>
        <w:caps/>
        <w:sz w:val="18"/>
        <w:szCs w:val="18"/>
      </w:rPr>
      <w:fldChar w:fldCharType="separate"/>
    </w:r>
    <w:r w:rsidR="00AD208C">
      <w:rPr>
        <w:rFonts w:cs="Arial"/>
        <w:caps/>
        <w:noProof/>
        <w:sz w:val="18"/>
        <w:szCs w:val="18"/>
      </w:rPr>
      <w:t>5</w:t>
    </w:r>
    <w:r w:rsidRPr="00F50D2F">
      <w:rPr>
        <w:rFonts w:cs="Arial"/>
        <w:caps/>
        <w:noProof/>
        <w:sz w:val="18"/>
        <w:szCs w:val="18"/>
      </w:rPr>
      <w:fldChar w:fldCharType="end"/>
    </w:r>
  </w:p>
  <w:p w14:paraId="4A62ED32" w14:textId="77777777" w:rsidR="00297504" w:rsidRDefault="00297504" w:rsidP="00F50D2F">
    <w:pPr>
      <w:tabs>
        <w:tab w:val="left" w:pos="12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7DF83" w14:textId="77777777" w:rsidR="00297504" w:rsidRPr="00A264D5" w:rsidRDefault="00297504" w:rsidP="00477767">
    <w:r w:rsidRPr="00D46D51">
      <w:rPr>
        <w:noProof/>
        <w:lang w:eastAsia="en-AU"/>
      </w:rPr>
      <mc:AlternateContent>
        <mc:Choice Requires="wps">
          <w:drawing>
            <wp:anchor distT="0" distB="0" distL="114300" distR="114300" simplePos="0" relativeHeight="251668992" behindDoc="0" locked="0" layoutInCell="1" allowOverlap="1" wp14:anchorId="03B5B8CC" wp14:editId="6D7F2AD8">
              <wp:simplePos x="0" y="0"/>
              <wp:positionH relativeFrom="page">
                <wp:align>left</wp:align>
              </wp:positionH>
              <wp:positionV relativeFrom="paragraph">
                <wp:posOffset>491490</wp:posOffset>
              </wp:positionV>
              <wp:extent cx="8316595" cy="0"/>
              <wp:effectExtent l="0" t="38100" r="46355" b="38100"/>
              <wp:wrapNone/>
              <wp:docPr id="11" name="Straight Connector 11"/>
              <wp:cNvGraphicFramePr/>
              <a:graphic xmlns:a="http://schemas.openxmlformats.org/drawingml/2006/main">
                <a:graphicData uri="http://schemas.microsoft.com/office/word/2010/wordprocessingShape">
                  <wps:wsp>
                    <wps:cNvCnPr/>
                    <wps:spPr>
                      <a:xfrm flipV="1">
                        <a:off x="0" y="0"/>
                        <a:ext cx="8316595" cy="0"/>
                      </a:xfrm>
                      <a:prstGeom prst="line">
                        <a:avLst/>
                      </a:prstGeom>
                      <a:ln w="76200" cmpd="sng">
                        <a:solidFill>
                          <a:srgbClr val="E8AF1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FC5AA4" id="Straight Connector 11" o:spid="_x0000_s1026" style="position:absolute;flip:y;z-index:2516689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38.7pt" to="654.8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" strokecolor="#e8af10" strokeweight="6pt">
              <v:stroke joinstyle="miter"/>
              <w10:wrap anchorx="page"/>
            </v:line>
          </w:pict>
        </mc:Fallback>
      </mc:AlternateContent>
    </w:r>
    <w:r w:rsidRPr="00D46D51">
      <w:rPr>
        <w:noProof/>
        <w:lang w:eastAsia="en-AU"/>
      </w:rPr>
      <mc:AlternateContent>
        <mc:Choice Requires="wps">
          <w:drawing>
            <wp:anchor distT="0" distB="0" distL="114300" distR="114300" simplePos="0" relativeHeight="251667968" behindDoc="0" locked="0" layoutInCell="1" allowOverlap="1" wp14:anchorId="429B9E46" wp14:editId="6713BC5E">
              <wp:simplePos x="0" y="0"/>
              <wp:positionH relativeFrom="margin">
                <wp:posOffset>-1093022</wp:posOffset>
              </wp:positionH>
              <wp:positionV relativeFrom="paragraph">
                <wp:posOffset>545316</wp:posOffset>
              </wp:positionV>
              <wp:extent cx="8594560" cy="15857"/>
              <wp:effectExtent l="0" t="152400" r="54610" b="175260"/>
              <wp:wrapNone/>
              <wp:docPr id="15" name="Straight Connector 15"/>
              <wp:cNvGraphicFramePr/>
              <a:graphic xmlns:a="http://schemas.openxmlformats.org/drawingml/2006/main">
                <a:graphicData uri="http://schemas.microsoft.com/office/word/2010/wordprocessingShape">
                  <wps:wsp>
                    <wps:cNvCnPr/>
                    <wps:spPr>
                      <a:xfrm flipV="1">
                        <a:off x="0" y="0"/>
                        <a:ext cx="8594560" cy="15857"/>
                      </a:xfrm>
                      <a:prstGeom prst="line">
                        <a:avLst/>
                      </a:prstGeom>
                      <a:ln w="317500" cmpd="tri">
                        <a:solidFill>
                          <a:srgbClr val="1F497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A9ACE0" id="Straight Connector 15" o:spid="_x0000_s1026" style="position:absolute;flip:y;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6.05pt,42.95pt" to="590.7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" strokecolor="#1f497d" strokeweight="25pt">
              <v:stroke linestyle="thickBetweenThin" joinstyle="miter"/>
              <w10:wrap anchorx="margin"/>
            </v:line>
          </w:pict>
        </mc:Fallback>
      </mc:AlternateContent>
    </w:r>
  </w:p>
  <w:p w14:paraId="7EF6920E" w14:textId="77777777" w:rsidR="00297504" w:rsidRDefault="00297504" w:rsidP="00477767">
    <w:pPr>
      <w:tabs>
        <w:tab w:val="left" w:pos="1101"/>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F874A" w14:textId="77777777" w:rsidR="00297504" w:rsidRPr="003E7946" w:rsidRDefault="00297504" w:rsidP="003E7946">
      <w:r>
        <w:separator/>
      </w:r>
    </w:p>
  </w:footnote>
  <w:footnote w:type="continuationSeparator" w:id="0">
    <w:p w14:paraId="422DE89B" w14:textId="77777777" w:rsidR="00297504" w:rsidRPr="003E7946" w:rsidRDefault="00297504" w:rsidP="003E7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7C0A4" w14:textId="69BD6204" w:rsidR="00297504" w:rsidRDefault="00297504" w:rsidP="00305CAB">
    <w:pPr>
      <w:pStyle w:val="Header"/>
    </w:pPr>
    <w:r w:rsidRPr="008008F3">
      <w:rPr>
        <w:noProof/>
        <w:sz w:val="17"/>
        <w:szCs w:val="17"/>
        <w:lang w:eastAsia="en-AU"/>
      </w:rPr>
      <w:drawing>
        <wp:anchor distT="0" distB="0" distL="114300" distR="114300" simplePos="0" relativeHeight="251674112" behindDoc="1" locked="0" layoutInCell="1" allowOverlap="1" wp14:anchorId="21661F94" wp14:editId="18A2A1B7">
          <wp:simplePos x="0" y="0"/>
          <wp:positionH relativeFrom="rightMargin">
            <wp:posOffset>-3044952</wp:posOffset>
          </wp:positionH>
          <wp:positionV relativeFrom="paragraph">
            <wp:posOffset>-100457</wp:posOffset>
          </wp:positionV>
          <wp:extent cx="3922375" cy="2394715"/>
          <wp:effectExtent l="0" t="0" r="254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3922375" cy="2394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C55A6"/>
    <w:multiLevelType w:val="hybridMultilevel"/>
    <w:tmpl w:val="3288D6A4"/>
    <w:lvl w:ilvl="0" w:tplc="5F34D1AA">
      <w:start w:val="1"/>
      <w:numFmt w:val="lowerLetter"/>
      <w:lvlText w:val="(%1)"/>
      <w:lvlJc w:val="left"/>
      <w:pPr>
        <w:ind w:left="415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2E7B1F"/>
    <w:multiLevelType w:val="multilevel"/>
    <w:tmpl w:val="33CC63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A95705"/>
    <w:multiLevelType w:val="hybridMultilevel"/>
    <w:tmpl w:val="5A18C3D4"/>
    <w:lvl w:ilvl="0" w:tplc="937C609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731663"/>
    <w:multiLevelType w:val="hybridMultilevel"/>
    <w:tmpl w:val="ED3E061C"/>
    <w:lvl w:ilvl="0" w:tplc="640A54B4">
      <w:start w:val="1"/>
      <w:numFmt w:val="lowerLetter"/>
      <w:lvlText w:val="(%1)"/>
      <w:lvlJc w:val="left"/>
      <w:pPr>
        <w:ind w:left="4156"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5A2055"/>
    <w:multiLevelType w:val="multilevel"/>
    <w:tmpl w:val="9B28C5F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192424F"/>
    <w:multiLevelType w:val="hybridMultilevel"/>
    <w:tmpl w:val="24F2B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1C3BB3"/>
    <w:multiLevelType w:val="hybridMultilevel"/>
    <w:tmpl w:val="382AF544"/>
    <w:lvl w:ilvl="0" w:tplc="5F580C46">
      <w:start w:val="1"/>
      <w:numFmt w:val="lowerLetter"/>
      <w:lvlText w:val="(%1)"/>
      <w:lvlJc w:val="left"/>
      <w:pPr>
        <w:ind w:left="1013" w:hanging="480"/>
      </w:pPr>
      <w:rPr>
        <w:rFonts w:hint="default"/>
      </w:rPr>
    </w:lvl>
    <w:lvl w:ilvl="1" w:tplc="0C090019" w:tentative="1">
      <w:start w:val="1"/>
      <w:numFmt w:val="lowerLetter"/>
      <w:lvlText w:val="%2."/>
      <w:lvlJc w:val="left"/>
      <w:pPr>
        <w:ind w:left="1613" w:hanging="360"/>
      </w:pPr>
    </w:lvl>
    <w:lvl w:ilvl="2" w:tplc="0C09001B" w:tentative="1">
      <w:start w:val="1"/>
      <w:numFmt w:val="lowerRoman"/>
      <w:lvlText w:val="%3."/>
      <w:lvlJc w:val="right"/>
      <w:pPr>
        <w:ind w:left="2333" w:hanging="180"/>
      </w:pPr>
    </w:lvl>
    <w:lvl w:ilvl="3" w:tplc="0C09000F" w:tentative="1">
      <w:start w:val="1"/>
      <w:numFmt w:val="decimal"/>
      <w:lvlText w:val="%4."/>
      <w:lvlJc w:val="left"/>
      <w:pPr>
        <w:ind w:left="3053" w:hanging="360"/>
      </w:pPr>
    </w:lvl>
    <w:lvl w:ilvl="4" w:tplc="0C090019" w:tentative="1">
      <w:start w:val="1"/>
      <w:numFmt w:val="lowerLetter"/>
      <w:lvlText w:val="%5."/>
      <w:lvlJc w:val="left"/>
      <w:pPr>
        <w:ind w:left="3773" w:hanging="360"/>
      </w:pPr>
    </w:lvl>
    <w:lvl w:ilvl="5" w:tplc="0C09001B" w:tentative="1">
      <w:start w:val="1"/>
      <w:numFmt w:val="lowerRoman"/>
      <w:lvlText w:val="%6."/>
      <w:lvlJc w:val="right"/>
      <w:pPr>
        <w:ind w:left="4493" w:hanging="180"/>
      </w:pPr>
    </w:lvl>
    <w:lvl w:ilvl="6" w:tplc="0C09000F" w:tentative="1">
      <w:start w:val="1"/>
      <w:numFmt w:val="decimal"/>
      <w:lvlText w:val="%7."/>
      <w:lvlJc w:val="left"/>
      <w:pPr>
        <w:ind w:left="5213" w:hanging="360"/>
      </w:pPr>
    </w:lvl>
    <w:lvl w:ilvl="7" w:tplc="0C090019" w:tentative="1">
      <w:start w:val="1"/>
      <w:numFmt w:val="lowerLetter"/>
      <w:lvlText w:val="%8."/>
      <w:lvlJc w:val="left"/>
      <w:pPr>
        <w:ind w:left="5933" w:hanging="360"/>
      </w:pPr>
    </w:lvl>
    <w:lvl w:ilvl="8" w:tplc="0C09001B" w:tentative="1">
      <w:start w:val="1"/>
      <w:numFmt w:val="lowerRoman"/>
      <w:lvlText w:val="%9."/>
      <w:lvlJc w:val="right"/>
      <w:pPr>
        <w:ind w:left="6653" w:hanging="180"/>
      </w:pPr>
    </w:lvl>
  </w:abstractNum>
  <w:abstractNum w:abstractNumId="7" w15:restartNumberingAfterBreak="0">
    <w:nsid w:val="1CC86809"/>
    <w:multiLevelType w:val="hybridMultilevel"/>
    <w:tmpl w:val="8D70A40E"/>
    <w:lvl w:ilvl="0" w:tplc="18CA5EBE">
      <w:start w:val="1"/>
      <w:numFmt w:val="bullet"/>
      <w:pStyle w:val="Bulletbody"/>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114F41"/>
    <w:multiLevelType w:val="hybridMultilevel"/>
    <w:tmpl w:val="5F5CC7D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EBE6922"/>
    <w:multiLevelType w:val="hybridMultilevel"/>
    <w:tmpl w:val="04822C52"/>
    <w:lvl w:ilvl="0" w:tplc="28DE51E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FE4F71"/>
    <w:multiLevelType w:val="hybridMultilevel"/>
    <w:tmpl w:val="EB9ED256"/>
    <w:lvl w:ilvl="0" w:tplc="0C090011">
      <w:start w:val="1"/>
      <w:numFmt w:val="decimal"/>
      <w:lvlText w:val="%1)"/>
      <w:lvlJc w:val="left"/>
      <w:pPr>
        <w:ind w:left="1276" w:hanging="360"/>
      </w:pPr>
    </w:lvl>
    <w:lvl w:ilvl="1" w:tplc="0C090019" w:tentative="1">
      <w:start w:val="1"/>
      <w:numFmt w:val="lowerLetter"/>
      <w:lvlText w:val="%2."/>
      <w:lvlJc w:val="left"/>
      <w:pPr>
        <w:ind w:left="1996" w:hanging="360"/>
      </w:pPr>
    </w:lvl>
    <w:lvl w:ilvl="2" w:tplc="0C09001B" w:tentative="1">
      <w:start w:val="1"/>
      <w:numFmt w:val="lowerRoman"/>
      <w:lvlText w:val="%3."/>
      <w:lvlJc w:val="right"/>
      <w:pPr>
        <w:ind w:left="2716" w:hanging="180"/>
      </w:pPr>
    </w:lvl>
    <w:lvl w:ilvl="3" w:tplc="0C09000F" w:tentative="1">
      <w:start w:val="1"/>
      <w:numFmt w:val="decimal"/>
      <w:lvlText w:val="%4."/>
      <w:lvlJc w:val="left"/>
      <w:pPr>
        <w:ind w:left="3436" w:hanging="360"/>
      </w:pPr>
    </w:lvl>
    <w:lvl w:ilvl="4" w:tplc="937C6094">
      <w:start w:val="1"/>
      <w:numFmt w:val="lowerLetter"/>
      <w:lvlText w:val="(%5)"/>
      <w:lvlJc w:val="left"/>
      <w:pPr>
        <w:ind w:left="4156" w:hanging="360"/>
      </w:pPr>
    </w:lvl>
    <w:lvl w:ilvl="5" w:tplc="0C09001B" w:tentative="1">
      <w:start w:val="1"/>
      <w:numFmt w:val="lowerRoman"/>
      <w:lvlText w:val="%6."/>
      <w:lvlJc w:val="right"/>
      <w:pPr>
        <w:ind w:left="4876" w:hanging="180"/>
      </w:pPr>
    </w:lvl>
    <w:lvl w:ilvl="6" w:tplc="0C09000F" w:tentative="1">
      <w:start w:val="1"/>
      <w:numFmt w:val="decimal"/>
      <w:lvlText w:val="%7."/>
      <w:lvlJc w:val="left"/>
      <w:pPr>
        <w:ind w:left="5596" w:hanging="360"/>
      </w:pPr>
    </w:lvl>
    <w:lvl w:ilvl="7" w:tplc="0C090019" w:tentative="1">
      <w:start w:val="1"/>
      <w:numFmt w:val="lowerLetter"/>
      <w:lvlText w:val="%8."/>
      <w:lvlJc w:val="left"/>
      <w:pPr>
        <w:ind w:left="6316" w:hanging="360"/>
      </w:pPr>
    </w:lvl>
    <w:lvl w:ilvl="8" w:tplc="0C09001B" w:tentative="1">
      <w:start w:val="1"/>
      <w:numFmt w:val="lowerRoman"/>
      <w:lvlText w:val="%9."/>
      <w:lvlJc w:val="right"/>
      <w:pPr>
        <w:ind w:left="7036" w:hanging="180"/>
      </w:pPr>
    </w:lvl>
  </w:abstractNum>
  <w:abstractNum w:abstractNumId="11" w15:restartNumberingAfterBreak="0">
    <w:nsid w:val="3D9666BA"/>
    <w:multiLevelType w:val="hybridMultilevel"/>
    <w:tmpl w:val="6C462262"/>
    <w:lvl w:ilvl="0" w:tplc="A79463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A2A029C"/>
    <w:multiLevelType w:val="hybridMultilevel"/>
    <w:tmpl w:val="710A1990"/>
    <w:lvl w:ilvl="0" w:tplc="937C609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BD303B"/>
    <w:multiLevelType w:val="hybridMultilevel"/>
    <w:tmpl w:val="37F2B8F8"/>
    <w:lvl w:ilvl="0" w:tplc="DD9AE77C">
      <w:start w:val="1"/>
      <w:numFmt w:val="lowerLetter"/>
      <w:lvlText w:val="(%1)"/>
      <w:lvlJc w:val="left"/>
      <w:pPr>
        <w:ind w:left="720" w:hanging="360"/>
      </w:pPr>
      <w:rPr>
        <w:rFonts w:cstheme="minorBidi" w:hint="default"/>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E0551FD"/>
    <w:multiLevelType w:val="hybridMultilevel"/>
    <w:tmpl w:val="D7E280D6"/>
    <w:lvl w:ilvl="0" w:tplc="107CE2F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7340F7"/>
    <w:multiLevelType w:val="multilevel"/>
    <w:tmpl w:val="944C9B2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4C9779F"/>
    <w:multiLevelType w:val="hybridMultilevel"/>
    <w:tmpl w:val="3288D6A4"/>
    <w:lvl w:ilvl="0" w:tplc="5F34D1AA">
      <w:start w:val="1"/>
      <w:numFmt w:val="lowerLetter"/>
      <w:lvlText w:val="(%1)"/>
      <w:lvlJc w:val="left"/>
      <w:pPr>
        <w:ind w:left="415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7C31F0B"/>
    <w:multiLevelType w:val="hybridMultilevel"/>
    <w:tmpl w:val="3A4AB344"/>
    <w:lvl w:ilvl="0" w:tplc="937C6094">
      <w:start w:val="1"/>
      <w:numFmt w:val="lowerLetter"/>
      <w:lvlText w:val="(%1)"/>
      <w:lvlJc w:val="left"/>
      <w:pPr>
        <w:ind w:left="4156" w:hanging="360"/>
      </w:pPr>
    </w:lvl>
    <w:lvl w:ilvl="1" w:tplc="0C090019" w:tentative="1">
      <w:start w:val="1"/>
      <w:numFmt w:val="lowerLetter"/>
      <w:lvlText w:val="%2."/>
      <w:lvlJc w:val="left"/>
      <w:pPr>
        <w:ind w:left="4876" w:hanging="360"/>
      </w:pPr>
    </w:lvl>
    <w:lvl w:ilvl="2" w:tplc="0C09001B" w:tentative="1">
      <w:start w:val="1"/>
      <w:numFmt w:val="lowerRoman"/>
      <w:lvlText w:val="%3."/>
      <w:lvlJc w:val="right"/>
      <w:pPr>
        <w:ind w:left="5596" w:hanging="180"/>
      </w:pPr>
    </w:lvl>
    <w:lvl w:ilvl="3" w:tplc="0C09000F" w:tentative="1">
      <w:start w:val="1"/>
      <w:numFmt w:val="decimal"/>
      <w:lvlText w:val="%4."/>
      <w:lvlJc w:val="left"/>
      <w:pPr>
        <w:ind w:left="6316" w:hanging="360"/>
      </w:pPr>
    </w:lvl>
    <w:lvl w:ilvl="4" w:tplc="0C090019" w:tentative="1">
      <w:start w:val="1"/>
      <w:numFmt w:val="lowerLetter"/>
      <w:lvlText w:val="%5."/>
      <w:lvlJc w:val="left"/>
      <w:pPr>
        <w:ind w:left="7036" w:hanging="360"/>
      </w:pPr>
    </w:lvl>
    <w:lvl w:ilvl="5" w:tplc="0C09001B" w:tentative="1">
      <w:start w:val="1"/>
      <w:numFmt w:val="lowerRoman"/>
      <w:lvlText w:val="%6."/>
      <w:lvlJc w:val="right"/>
      <w:pPr>
        <w:ind w:left="7756" w:hanging="180"/>
      </w:pPr>
    </w:lvl>
    <w:lvl w:ilvl="6" w:tplc="0C09000F" w:tentative="1">
      <w:start w:val="1"/>
      <w:numFmt w:val="decimal"/>
      <w:lvlText w:val="%7."/>
      <w:lvlJc w:val="left"/>
      <w:pPr>
        <w:ind w:left="8476" w:hanging="360"/>
      </w:pPr>
    </w:lvl>
    <w:lvl w:ilvl="7" w:tplc="0C090019" w:tentative="1">
      <w:start w:val="1"/>
      <w:numFmt w:val="lowerLetter"/>
      <w:lvlText w:val="%8."/>
      <w:lvlJc w:val="left"/>
      <w:pPr>
        <w:ind w:left="9196" w:hanging="360"/>
      </w:pPr>
    </w:lvl>
    <w:lvl w:ilvl="8" w:tplc="0C09001B" w:tentative="1">
      <w:start w:val="1"/>
      <w:numFmt w:val="lowerRoman"/>
      <w:lvlText w:val="%9."/>
      <w:lvlJc w:val="right"/>
      <w:pPr>
        <w:ind w:left="9916" w:hanging="180"/>
      </w:pPr>
    </w:lvl>
  </w:abstractNum>
  <w:abstractNum w:abstractNumId="18" w15:restartNumberingAfterBreak="0">
    <w:nsid w:val="57EC3B84"/>
    <w:multiLevelType w:val="hybridMultilevel"/>
    <w:tmpl w:val="4002FE04"/>
    <w:lvl w:ilvl="0" w:tplc="E0245B5C">
      <w:start w:val="9"/>
      <w:numFmt w:val="lowerLetter"/>
      <w:lvlText w:val="(%1)"/>
      <w:lvlJc w:val="left"/>
      <w:pPr>
        <w:ind w:left="1130" w:hanging="563"/>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59585DAC"/>
    <w:multiLevelType w:val="hybridMultilevel"/>
    <w:tmpl w:val="B3FEC79C"/>
    <w:lvl w:ilvl="0" w:tplc="514A0CCE">
      <w:start w:val="1"/>
      <w:numFmt w:val="lowerLetter"/>
      <w:lvlText w:val="(%1)"/>
      <w:lvlJc w:val="left"/>
      <w:pPr>
        <w:ind w:left="415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AB4B6A"/>
    <w:multiLevelType w:val="multilevel"/>
    <w:tmpl w:val="0C09001D"/>
    <w:lvl w:ilvl="0">
      <w:start w:val="1"/>
      <w:numFmt w:val="decimal"/>
      <w:lvlText w:val="%1)"/>
      <w:lvlJc w:val="left"/>
      <w:pPr>
        <w:ind w:left="666" w:hanging="360"/>
      </w:pPr>
    </w:lvl>
    <w:lvl w:ilvl="1">
      <w:start w:val="1"/>
      <w:numFmt w:val="lowerLetter"/>
      <w:lvlText w:val="%2)"/>
      <w:lvlJc w:val="left"/>
      <w:pPr>
        <w:ind w:left="1026" w:hanging="360"/>
      </w:pPr>
    </w:lvl>
    <w:lvl w:ilvl="2">
      <w:start w:val="1"/>
      <w:numFmt w:val="lowerRoman"/>
      <w:lvlText w:val="%3)"/>
      <w:lvlJc w:val="left"/>
      <w:pPr>
        <w:ind w:left="1386" w:hanging="360"/>
      </w:pPr>
    </w:lvl>
    <w:lvl w:ilvl="3">
      <w:start w:val="1"/>
      <w:numFmt w:val="decimal"/>
      <w:lvlText w:val="(%4)"/>
      <w:lvlJc w:val="left"/>
      <w:pPr>
        <w:ind w:left="1746" w:hanging="360"/>
      </w:pPr>
    </w:lvl>
    <w:lvl w:ilvl="4">
      <w:start w:val="1"/>
      <w:numFmt w:val="lowerLetter"/>
      <w:lvlText w:val="(%5)"/>
      <w:lvlJc w:val="left"/>
      <w:pPr>
        <w:ind w:left="2106" w:hanging="360"/>
      </w:pPr>
    </w:lvl>
    <w:lvl w:ilvl="5">
      <w:start w:val="1"/>
      <w:numFmt w:val="lowerRoman"/>
      <w:lvlText w:val="(%6)"/>
      <w:lvlJc w:val="left"/>
      <w:pPr>
        <w:ind w:left="2466" w:hanging="360"/>
      </w:pPr>
    </w:lvl>
    <w:lvl w:ilvl="6">
      <w:start w:val="1"/>
      <w:numFmt w:val="decimal"/>
      <w:lvlText w:val="%7."/>
      <w:lvlJc w:val="left"/>
      <w:pPr>
        <w:ind w:left="2826" w:hanging="360"/>
      </w:pPr>
    </w:lvl>
    <w:lvl w:ilvl="7">
      <w:start w:val="1"/>
      <w:numFmt w:val="lowerLetter"/>
      <w:lvlText w:val="%8."/>
      <w:lvlJc w:val="left"/>
      <w:pPr>
        <w:ind w:left="3186" w:hanging="360"/>
      </w:pPr>
    </w:lvl>
    <w:lvl w:ilvl="8">
      <w:start w:val="1"/>
      <w:numFmt w:val="lowerRoman"/>
      <w:lvlText w:val="%9."/>
      <w:lvlJc w:val="left"/>
      <w:pPr>
        <w:ind w:left="3546" w:hanging="360"/>
      </w:pPr>
    </w:lvl>
  </w:abstractNum>
  <w:abstractNum w:abstractNumId="21" w15:restartNumberingAfterBreak="0">
    <w:nsid w:val="5C474FA4"/>
    <w:multiLevelType w:val="hybridMultilevel"/>
    <w:tmpl w:val="FA460224"/>
    <w:lvl w:ilvl="0" w:tplc="937C609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7E3AA5"/>
    <w:multiLevelType w:val="hybridMultilevel"/>
    <w:tmpl w:val="1E1C8BB2"/>
    <w:lvl w:ilvl="0" w:tplc="937C609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4232104"/>
    <w:multiLevelType w:val="hybridMultilevel"/>
    <w:tmpl w:val="E5C2BF64"/>
    <w:lvl w:ilvl="0" w:tplc="B26A3F8A">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D944F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AE3345F"/>
    <w:multiLevelType w:val="hybridMultilevel"/>
    <w:tmpl w:val="86C48C24"/>
    <w:lvl w:ilvl="0" w:tplc="B0A2A5CC">
      <w:start w:val="1"/>
      <w:numFmt w:val="lowerRoman"/>
      <w:lvlText w:val="(%1)"/>
      <w:lvlJc w:val="left"/>
      <w:pPr>
        <w:ind w:left="720" w:hanging="360"/>
      </w:pPr>
      <w:rPr>
        <w:rFonts w:ascii="Arial" w:eastAsiaTheme="minorEastAsia"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0110C5"/>
    <w:multiLevelType w:val="multilevel"/>
    <w:tmpl w:val="1986AD3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7"/>
  </w:num>
  <w:num w:numId="2">
    <w:abstractNumId w:val="8"/>
  </w:num>
  <w:num w:numId="3">
    <w:abstractNumId w:val="26"/>
  </w:num>
  <w:num w:numId="4">
    <w:abstractNumId w:val="22"/>
  </w:num>
  <w:num w:numId="5">
    <w:abstractNumId w:val="23"/>
  </w:num>
  <w:num w:numId="6">
    <w:abstractNumId w:val="24"/>
  </w:num>
  <w:num w:numId="7">
    <w:abstractNumId w:val="21"/>
  </w:num>
  <w:num w:numId="8">
    <w:abstractNumId w:val="5"/>
  </w:num>
  <w:num w:numId="9">
    <w:abstractNumId w:val="20"/>
  </w:num>
  <w:num w:numId="10">
    <w:abstractNumId w:val="10"/>
  </w:num>
  <w:num w:numId="11">
    <w:abstractNumId w:val="17"/>
  </w:num>
  <w:num w:numId="12">
    <w:abstractNumId w:val="3"/>
  </w:num>
  <w:num w:numId="13">
    <w:abstractNumId w:val="19"/>
  </w:num>
  <w:num w:numId="14">
    <w:abstractNumId w:val="6"/>
  </w:num>
  <w:num w:numId="15">
    <w:abstractNumId w:val="0"/>
  </w:num>
  <w:num w:numId="16">
    <w:abstractNumId w:val="16"/>
  </w:num>
  <w:num w:numId="17">
    <w:abstractNumId w:val="13"/>
  </w:num>
  <w:num w:numId="18">
    <w:abstractNumId w:val="4"/>
  </w:num>
  <w:num w:numId="19">
    <w:abstractNumId w:val="15"/>
  </w:num>
  <w:num w:numId="20">
    <w:abstractNumId w:val="1"/>
  </w:num>
  <w:num w:numId="21">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
  </w:num>
  <w:num w:numId="24">
    <w:abstractNumId w:val="9"/>
  </w:num>
  <w:num w:numId="25">
    <w:abstractNumId w:val="18"/>
  </w:num>
  <w:num w:numId="26">
    <w:abstractNumId w:val="4"/>
  </w:num>
  <w:num w:numId="27">
    <w:abstractNumId w:val="4"/>
  </w:num>
  <w:num w:numId="28">
    <w:abstractNumId w:val="25"/>
  </w:num>
  <w:num w:numId="29">
    <w:abstractNumId w:val="12"/>
  </w:num>
  <w:num w:numId="30">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ctiveWritingStyle w:appName="MSWord" w:lang="en-AU" w:vendorID="64" w:dllVersion="6" w:nlCheck="1" w:checkStyle="0"/>
  <w:activeWritingStyle w:appName="MSWord" w:lang="en-GB" w:vendorID="64" w:dllVersion="6" w:nlCheck="1" w:checkStyle="0"/>
  <w:activeWritingStyle w:appName="MSWord" w:lang="en-AU" w:vendorID="64" w:dllVersion="0" w:nlCheck="1" w:checkStyle="0"/>
  <w:proofState w:spelling="clean" w:grammar="clean"/>
  <w:documentProtection w:formatting="1" w:enforcement="0"/>
  <w:styleLockTheme/>
  <w:styleLockQFSet/>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CC"/>
    <w:rsid w:val="0000007A"/>
    <w:rsid w:val="00001BDB"/>
    <w:rsid w:val="00003D85"/>
    <w:rsid w:val="00004BA3"/>
    <w:rsid w:val="000063E9"/>
    <w:rsid w:val="00007F49"/>
    <w:rsid w:val="0001458A"/>
    <w:rsid w:val="00015041"/>
    <w:rsid w:val="00015112"/>
    <w:rsid w:val="00016B0D"/>
    <w:rsid w:val="00021610"/>
    <w:rsid w:val="00024BB3"/>
    <w:rsid w:val="00025461"/>
    <w:rsid w:val="00027A3B"/>
    <w:rsid w:val="0003225F"/>
    <w:rsid w:val="000331C8"/>
    <w:rsid w:val="0003385B"/>
    <w:rsid w:val="00034406"/>
    <w:rsid w:val="00040195"/>
    <w:rsid w:val="00040CFE"/>
    <w:rsid w:val="0005308C"/>
    <w:rsid w:val="00055E9C"/>
    <w:rsid w:val="000567F3"/>
    <w:rsid w:val="00063B81"/>
    <w:rsid w:val="000657B2"/>
    <w:rsid w:val="00067455"/>
    <w:rsid w:val="000700B1"/>
    <w:rsid w:val="000769B7"/>
    <w:rsid w:val="0008213C"/>
    <w:rsid w:val="000877DB"/>
    <w:rsid w:val="00090576"/>
    <w:rsid w:val="00091031"/>
    <w:rsid w:val="00091174"/>
    <w:rsid w:val="000922F6"/>
    <w:rsid w:val="000957C1"/>
    <w:rsid w:val="000A180E"/>
    <w:rsid w:val="000A2C50"/>
    <w:rsid w:val="000A3CE2"/>
    <w:rsid w:val="000A45A5"/>
    <w:rsid w:val="000A4D89"/>
    <w:rsid w:val="000A582A"/>
    <w:rsid w:val="000A66B7"/>
    <w:rsid w:val="000A6F08"/>
    <w:rsid w:val="000A714F"/>
    <w:rsid w:val="000B392E"/>
    <w:rsid w:val="000B3F65"/>
    <w:rsid w:val="000B559B"/>
    <w:rsid w:val="000C1D62"/>
    <w:rsid w:val="000C72AB"/>
    <w:rsid w:val="000D07FC"/>
    <w:rsid w:val="000D30F9"/>
    <w:rsid w:val="000D5531"/>
    <w:rsid w:val="000D6F9A"/>
    <w:rsid w:val="000E0171"/>
    <w:rsid w:val="000E0E5F"/>
    <w:rsid w:val="000E24DB"/>
    <w:rsid w:val="000E25B7"/>
    <w:rsid w:val="000E3B7D"/>
    <w:rsid w:val="000E4C4D"/>
    <w:rsid w:val="000F1952"/>
    <w:rsid w:val="000F3608"/>
    <w:rsid w:val="000F512B"/>
    <w:rsid w:val="0010385D"/>
    <w:rsid w:val="00107E90"/>
    <w:rsid w:val="00107F18"/>
    <w:rsid w:val="0011021A"/>
    <w:rsid w:val="00113C49"/>
    <w:rsid w:val="00120E9B"/>
    <w:rsid w:val="0012325F"/>
    <w:rsid w:val="00123926"/>
    <w:rsid w:val="0012469A"/>
    <w:rsid w:val="001268AE"/>
    <w:rsid w:val="00131C8E"/>
    <w:rsid w:val="00133964"/>
    <w:rsid w:val="00143F04"/>
    <w:rsid w:val="00145D43"/>
    <w:rsid w:val="00147680"/>
    <w:rsid w:val="0016162F"/>
    <w:rsid w:val="00163871"/>
    <w:rsid w:val="00172323"/>
    <w:rsid w:val="00174736"/>
    <w:rsid w:val="00175351"/>
    <w:rsid w:val="0018079D"/>
    <w:rsid w:val="00182225"/>
    <w:rsid w:val="001827C3"/>
    <w:rsid w:val="00182E03"/>
    <w:rsid w:val="00187DBD"/>
    <w:rsid w:val="00195596"/>
    <w:rsid w:val="00197494"/>
    <w:rsid w:val="001A0EDE"/>
    <w:rsid w:val="001A45F6"/>
    <w:rsid w:val="001B2C36"/>
    <w:rsid w:val="001B30CC"/>
    <w:rsid w:val="001B4E7A"/>
    <w:rsid w:val="001B6417"/>
    <w:rsid w:val="001B762F"/>
    <w:rsid w:val="001C633A"/>
    <w:rsid w:val="001C7189"/>
    <w:rsid w:val="001D06D7"/>
    <w:rsid w:val="001D5814"/>
    <w:rsid w:val="001D5FF3"/>
    <w:rsid w:val="001E0B79"/>
    <w:rsid w:val="001E2068"/>
    <w:rsid w:val="001E223B"/>
    <w:rsid w:val="001E4B45"/>
    <w:rsid w:val="001E4C16"/>
    <w:rsid w:val="001F2DA5"/>
    <w:rsid w:val="001F7DD9"/>
    <w:rsid w:val="00200D9C"/>
    <w:rsid w:val="00201BB6"/>
    <w:rsid w:val="00202237"/>
    <w:rsid w:val="002039F8"/>
    <w:rsid w:val="00206A9A"/>
    <w:rsid w:val="0020780B"/>
    <w:rsid w:val="00210BAD"/>
    <w:rsid w:val="0021338A"/>
    <w:rsid w:val="002135F6"/>
    <w:rsid w:val="00214841"/>
    <w:rsid w:val="0021785B"/>
    <w:rsid w:val="00217EE0"/>
    <w:rsid w:val="00223DFE"/>
    <w:rsid w:val="00230891"/>
    <w:rsid w:val="002318EC"/>
    <w:rsid w:val="00232D91"/>
    <w:rsid w:val="002343EC"/>
    <w:rsid w:val="00234542"/>
    <w:rsid w:val="0023608F"/>
    <w:rsid w:val="00242FCE"/>
    <w:rsid w:val="00243EAB"/>
    <w:rsid w:val="00244BDA"/>
    <w:rsid w:val="002470F4"/>
    <w:rsid w:val="00247242"/>
    <w:rsid w:val="00254EA3"/>
    <w:rsid w:val="00257E51"/>
    <w:rsid w:val="00261DF0"/>
    <w:rsid w:val="00262A1E"/>
    <w:rsid w:val="002636D6"/>
    <w:rsid w:val="0026555A"/>
    <w:rsid w:val="00265D99"/>
    <w:rsid w:val="00270B7B"/>
    <w:rsid w:val="00270DC2"/>
    <w:rsid w:val="002712FE"/>
    <w:rsid w:val="00273C5F"/>
    <w:rsid w:val="002743FD"/>
    <w:rsid w:val="00276202"/>
    <w:rsid w:val="0027746B"/>
    <w:rsid w:val="00277712"/>
    <w:rsid w:val="002843FB"/>
    <w:rsid w:val="00284ADF"/>
    <w:rsid w:val="00286BC9"/>
    <w:rsid w:val="00291DE9"/>
    <w:rsid w:val="00292EFA"/>
    <w:rsid w:val="002960E6"/>
    <w:rsid w:val="00297413"/>
    <w:rsid w:val="00297504"/>
    <w:rsid w:val="002A72C6"/>
    <w:rsid w:val="002B27C7"/>
    <w:rsid w:val="002B3CD9"/>
    <w:rsid w:val="002B47F0"/>
    <w:rsid w:val="002B5575"/>
    <w:rsid w:val="002B5932"/>
    <w:rsid w:val="002B6331"/>
    <w:rsid w:val="002C2E70"/>
    <w:rsid w:val="002C5965"/>
    <w:rsid w:val="002C65E8"/>
    <w:rsid w:val="002D111F"/>
    <w:rsid w:val="002D4889"/>
    <w:rsid w:val="002E09F8"/>
    <w:rsid w:val="002E4DA6"/>
    <w:rsid w:val="002E4E27"/>
    <w:rsid w:val="002E558A"/>
    <w:rsid w:val="002E6E6F"/>
    <w:rsid w:val="002E7054"/>
    <w:rsid w:val="002F02E9"/>
    <w:rsid w:val="002F4F4D"/>
    <w:rsid w:val="002F55D7"/>
    <w:rsid w:val="002F6294"/>
    <w:rsid w:val="002F62FA"/>
    <w:rsid w:val="002F6B0B"/>
    <w:rsid w:val="00301599"/>
    <w:rsid w:val="00303FC2"/>
    <w:rsid w:val="003041C5"/>
    <w:rsid w:val="00305CAB"/>
    <w:rsid w:val="00307FDC"/>
    <w:rsid w:val="00311CE9"/>
    <w:rsid w:val="003133F7"/>
    <w:rsid w:val="003135CC"/>
    <w:rsid w:val="00316344"/>
    <w:rsid w:val="003172F8"/>
    <w:rsid w:val="0032008A"/>
    <w:rsid w:val="003208FF"/>
    <w:rsid w:val="0032733F"/>
    <w:rsid w:val="0033108C"/>
    <w:rsid w:val="0033204B"/>
    <w:rsid w:val="003349C9"/>
    <w:rsid w:val="003349CA"/>
    <w:rsid w:val="00335B83"/>
    <w:rsid w:val="00336D1F"/>
    <w:rsid w:val="00340BFF"/>
    <w:rsid w:val="00342AB6"/>
    <w:rsid w:val="0035003F"/>
    <w:rsid w:val="00351BFC"/>
    <w:rsid w:val="00360D6A"/>
    <w:rsid w:val="00365A23"/>
    <w:rsid w:val="00371647"/>
    <w:rsid w:val="00372D0C"/>
    <w:rsid w:val="003759F3"/>
    <w:rsid w:val="0037646B"/>
    <w:rsid w:val="00380A7F"/>
    <w:rsid w:val="003865CF"/>
    <w:rsid w:val="003934E6"/>
    <w:rsid w:val="0039719E"/>
    <w:rsid w:val="003A0BC7"/>
    <w:rsid w:val="003A4037"/>
    <w:rsid w:val="003A45CE"/>
    <w:rsid w:val="003A7362"/>
    <w:rsid w:val="003C449C"/>
    <w:rsid w:val="003C5E02"/>
    <w:rsid w:val="003D0048"/>
    <w:rsid w:val="003D7F20"/>
    <w:rsid w:val="003E14D9"/>
    <w:rsid w:val="003E1C75"/>
    <w:rsid w:val="003E307B"/>
    <w:rsid w:val="003E4456"/>
    <w:rsid w:val="003E5106"/>
    <w:rsid w:val="003E7946"/>
    <w:rsid w:val="003F1107"/>
    <w:rsid w:val="003F2A30"/>
    <w:rsid w:val="003F2A41"/>
    <w:rsid w:val="003F4292"/>
    <w:rsid w:val="003F6D9C"/>
    <w:rsid w:val="00403057"/>
    <w:rsid w:val="0040502A"/>
    <w:rsid w:val="0041635D"/>
    <w:rsid w:val="00422F97"/>
    <w:rsid w:val="00425152"/>
    <w:rsid w:val="00430A9B"/>
    <w:rsid w:val="004335F1"/>
    <w:rsid w:val="00434E7A"/>
    <w:rsid w:val="0044386B"/>
    <w:rsid w:val="00444E19"/>
    <w:rsid w:val="00447D70"/>
    <w:rsid w:val="00450C8C"/>
    <w:rsid w:val="00450CC6"/>
    <w:rsid w:val="00452406"/>
    <w:rsid w:val="004714AF"/>
    <w:rsid w:val="00475694"/>
    <w:rsid w:val="0047664C"/>
    <w:rsid w:val="00477767"/>
    <w:rsid w:val="00477BCF"/>
    <w:rsid w:val="004854B5"/>
    <w:rsid w:val="00485CD2"/>
    <w:rsid w:val="0048648A"/>
    <w:rsid w:val="0048648F"/>
    <w:rsid w:val="004878C2"/>
    <w:rsid w:val="00495468"/>
    <w:rsid w:val="00497ACA"/>
    <w:rsid w:val="004A1DCD"/>
    <w:rsid w:val="004A2B0D"/>
    <w:rsid w:val="004A2EFC"/>
    <w:rsid w:val="004A4DF1"/>
    <w:rsid w:val="004A5437"/>
    <w:rsid w:val="004A7528"/>
    <w:rsid w:val="004B17F0"/>
    <w:rsid w:val="004C05DF"/>
    <w:rsid w:val="004C0846"/>
    <w:rsid w:val="004C14A2"/>
    <w:rsid w:val="004C2D9F"/>
    <w:rsid w:val="004C6C18"/>
    <w:rsid w:val="004D2C60"/>
    <w:rsid w:val="004D75F6"/>
    <w:rsid w:val="004D78E1"/>
    <w:rsid w:val="004E2236"/>
    <w:rsid w:val="004F0BA8"/>
    <w:rsid w:val="004F78AB"/>
    <w:rsid w:val="00501411"/>
    <w:rsid w:val="00506B17"/>
    <w:rsid w:val="0051026A"/>
    <w:rsid w:val="00512CE9"/>
    <w:rsid w:val="00522FB1"/>
    <w:rsid w:val="0052349E"/>
    <w:rsid w:val="00531C31"/>
    <w:rsid w:val="00531D0F"/>
    <w:rsid w:val="0053266D"/>
    <w:rsid w:val="00534E65"/>
    <w:rsid w:val="00536099"/>
    <w:rsid w:val="0054281E"/>
    <w:rsid w:val="00544760"/>
    <w:rsid w:val="0054512C"/>
    <w:rsid w:val="00546177"/>
    <w:rsid w:val="00546A3B"/>
    <w:rsid w:val="005471E1"/>
    <w:rsid w:val="00547320"/>
    <w:rsid w:val="005476CB"/>
    <w:rsid w:val="00547D41"/>
    <w:rsid w:val="00553C8A"/>
    <w:rsid w:val="00557EC9"/>
    <w:rsid w:val="00562A4A"/>
    <w:rsid w:val="00564B1F"/>
    <w:rsid w:val="00565AC0"/>
    <w:rsid w:val="005663FE"/>
    <w:rsid w:val="005668A8"/>
    <w:rsid w:val="00570BBA"/>
    <w:rsid w:val="005738C2"/>
    <w:rsid w:val="005748D1"/>
    <w:rsid w:val="0057768B"/>
    <w:rsid w:val="005804BF"/>
    <w:rsid w:val="0058085F"/>
    <w:rsid w:val="00587D89"/>
    <w:rsid w:val="005903FE"/>
    <w:rsid w:val="00591859"/>
    <w:rsid w:val="005933E7"/>
    <w:rsid w:val="005B31EB"/>
    <w:rsid w:val="005B5907"/>
    <w:rsid w:val="005C108F"/>
    <w:rsid w:val="005C2953"/>
    <w:rsid w:val="005C4220"/>
    <w:rsid w:val="005E106D"/>
    <w:rsid w:val="005E3370"/>
    <w:rsid w:val="005E4C9C"/>
    <w:rsid w:val="005E6879"/>
    <w:rsid w:val="005F0ED2"/>
    <w:rsid w:val="00600178"/>
    <w:rsid w:val="00602D74"/>
    <w:rsid w:val="006049F2"/>
    <w:rsid w:val="00606644"/>
    <w:rsid w:val="00607A2F"/>
    <w:rsid w:val="0061009E"/>
    <w:rsid w:val="00610BF7"/>
    <w:rsid w:val="00612967"/>
    <w:rsid w:val="00614D07"/>
    <w:rsid w:val="0062584C"/>
    <w:rsid w:val="00636CAB"/>
    <w:rsid w:val="00641B2F"/>
    <w:rsid w:val="006471AC"/>
    <w:rsid w:val="006527DB"/>
    <w:rsid w:val="00652B0C"/>
    <w:rsid w:val="00660FCE"/>
    <w:rsid w:val="006614CE"/>
    <w:rsid w:val="00661BD5"/>
    <w:rsid w:val="00664A3A"/>
    <w:rsid w:val="0066617D"/>
    <w:rsid w:val="0066796E"/>
    <w:rsid w:val="00667BBC"/>
    <w:rsid w:val="00671B30"/>
    <w:rsid w:val="00671F19"/>
    <w:rsid w:val="006751D0"/>
    <w:rsid w:val="00675220"/>
    <w:rsid w:val="0068163A"/>
    <w:rsid w:val="006901DC"/>
    <w:rsid w:val="00695B1E"/>
    <w:rsid w:val="00697C1D"/>
    <w:rsid w:val="006A4940"/>
    <w:rsid w:val="006A7D97"/>
    <w:rsid w:val="006B221F"/>
    <w:rsid w:val="006B2BBC"/>
    <w:rsid w:val="006B34D2"/>
    <w:rsid w:val="006B47AB"/>
    <w:rsid w:val="006B4E3A"/>
    <w:rsid w:val="006C0619"/>
    <w:rsid w:val="006C3124"/>
    <w:rsid w:val="006C3716"/>
    <w:rsid w:val="006C49F8"/>
    <w:rsid w:val="006C5536"/>
    <w:rsid w:val="006C5674"/>
    <w:rsid w:val="006D52A0"/>
    <w:rsid w:val="006D6181"/>
    <w:rsid w:val="006E1666"/>
    <w:rsid w:val="006E37FD"/>
    <w:rsid w:val="006E7673"/>
    <w:rsid w:val="006F0119"/>
    <w:rsid w:val="006F07A0"/>
    <w:rsid w:val="006F167F"/>
    <w:rsid w:val="006F300F"/>
    <w:rsid w:val="006F5DA4"/>
    <w:rsid w:val="006F611A"/>
    <w:rsid w:val="0070101E"/>
    <w:rsid w:val="00703205"/>
    <w:rsid w:val="00703AB7"/>
    <w:rsid w:val="0070447F"/>
    <w:rsid w:val="00704589"/>
    <w:rsid w:val="007054CD"/>
    <w:rsid w:val="007064AE"/>
    <w:rsid w:val="007074CC"/>
    <w:rsid w:val="00711760"/>
    <w:rsid w:val="00711E94"/>
    <w:rsid w:val="00716841"/>
    <w:rsid w:val="00716EF8"/>
    <w:rsid w:val="007217F0"/>
    <w:rsid w:val="00724ED6"/>
    <w:rsid w:val="00724FB4"/>
    <w:rsid w:val="0072758B"/>
    <w:rsid w:val="007300C7"/>
    <w:rsid w:val="007365E4"/>
    <w:rsid w:val="00736D47"/>
    <w:rsid w:val="007427C2"/>
    <w:rsid w:val="00742A63"/>
    <w:rsid w:val="00742F0A"/>
    <w:rsid w:val="00745E49"/>
    <w:rsid w:val="0074603F"/>
    <w:rsid w:val="00747C9E"/>
    <w:rsid w:val="007552B8"/>
    <w:rsid w:val="007565DF"/>
    <w:rsid w:val="007628A5"/>
    <w:rsid w:val="00763791"/>
    <w:rsid w:val="00770BD0"/>
    <w:rsid w:val="007766AF"/>
    <w:rsid w:val="0078074A"/>
    <w:rsid w:val="007811BD"/>
    <w:rsid w:val="00783D8C"/>
    <w:rsid w:val="0079028E"/>
    <w:rsid w:val="007938D2"/>
    <w:rsid w:val="0079542D"/>
    <w:rsid w:val="00795E55"/>
    <w:rsid w:val="0079692B"/>
    <w:rsid w:val="00797D39"/>
    <w:rsid w:val="007A1282"/>
    <w:rsid w:val="007A1ADD"/>
    <w:rsid w:val="007A7E92"/>
    <w:rsid w:val="007B0F92"/>
    <w:rsid w:val="007B394D"/>
    <w:rsid w:val="007C1527"/>
    <w:rsid w:val="007D0509"/>
    <w:rsid w:val="007D7BF8"/>
    <w:rsid w:val="007E04F6"/>
    <w:rsid w:val="007E0966"/>
    <w:rsid w:val="007E42DB"/>
    <w:rsid w:val="007E4F5A"/>
    <w:rsid w:val="007E5644"/>
    <w:rsid w:val="007F1FC2"/>
    <w:rsid w:val="007F24EC"/>
    <w:rsid w:val="007F4480"/>
    <w:rsid w:val="007F65B8"/>
    <w:rsid w:val="008008F3"/>
    <w:rsid w:val="008015CE"/>
    <w:rsid w:val="00801CDC"/>
    <w:rsid w:val="00802496"/>
    <w:rsid w:val="00806318"/>
    <w:rsid w:val="008079CF"/>
    <w:rsid w:val="00815343"/>
    <w:rsid w:val="00821762"/>
    <w:rsid w:val="0082257F"/>
    <w:rsid w:val="008246BD"/>
    <w:rsid w:val="008260FB"/>
    <w:rsid w:val="00832820"/>
    <w:rsid w:val="00834AED"/>
    <w:rsid w:val="00840976"/>
    <w:rsid w:val="008452BC"/>
    <w:rsid w:val="008453D6"/>
    <w:rsid w:val="008454E4"/>
    <w:rsid w:val="00846634"/>
    <w:rsid w:val="008526DE"/>
    <w:rsid w:val="0085432A"/>
    <w:rsid w:val="00854C53"/>
    <w:rsid w:val="00855885"/>
    <w:rsid w:val="008569C3"/>
    <w:rsid w:val="008615F3"/>
    <w:rsid w:val="008625AE"/>
    <w:rsid w:val="00862E75"/>
    <w:rsid w:val="00865E25"/>
    <w:rsid w:val="00866577"/>
    <w:rsid w:val="0087111D"/>
    <w:rsid w:val="00871C28"/>
    <w:rsid w:val="00876A97"/>
    <w:rsid w:val="00881E04"/>
    <w:rsid w:val="00885978"/>
    <w:rsid w:val="0088727C"/>
    <w:rsid w:val="00891004"/>
    <w:rsid w:val="008912D9"/>
    <w:rsid w:val="008945F0"/>
    <w:rsid w:val="008A205D"/>
    <w:rsid w:val="008A5ADD"/>
    <w:rsid w:val="008A7BA4"/>
    <w:rsid w:val="008B1CD6"/>
    <w:rsid w:val="008B3E16"/>
    <w:rsid w:val="008B4189"/>
    <w:rsid w:val="008B5AA0"/>
    <w:rsid w:val="008B6B04"/>
    <w:rsid w:val="008C0FC6"/>
    <w:rsid w:val="008C4E04"/>
    <w:rsid w:val="008C5C5C"/>
    <w:rsid w:val="008C63AC"/>
    <w:rsid w:val="008D3286"/>
    <w:rsid w:val="008D3CC1"/>
    <w:rsid w:val="008E19CB"/>
    <w:rsid w:val="008E575F"/>
    <w:rsid w:val="008F26BA"/>
    <w:rsid w:val="008F6B48"/>
    <w:rsid w:val="0090023E"/>
    <w:rsid w:val="009039AE"/>
    <w:rsid w:val="00914561"/>
    <w:rsid w:val="00917993"/>
    <w:rsid w:val="009179B0"/>
    <w:rsid w:val="009221C7"/>
    <w:rsid w:val="009278B4"/>
    <w:rsid w:val="00935C12"/>
    <w:rsid w:val="00943CBF"/>
    <w:rsid w:val="00951238"/>
    <w:rsid w:val="00963374"/>
    <w:rsid w:val="009718A4"/>
    <w:rsid w:val="009741ED"/>
    <w:rsid w:val="00981065"/>
    <w:rsid w:val="0098452F"/>
    <w:rsid w:val="009A1605"/>
    <w:rsid w:val="009A2513"/>
    <w:rsid w:val="009A2EF5"/>
    <w:rsid w:val="009A38FA"/>
    <w:rsid w:val="009A73EE"/>
    <w:rsid w:val="009B2405"/>
    <w:rsid w:val="009B5168"/>
    <w:rsid w:val="009B7568"/>
    <w:rsid w:val="009C5598"/>
    <w:rsid w:val="009D2B51"/>
    <w:rsid w:val="009D2FE9"/>
    <w:rsid w:val="009D7D45"/>
    <w:rsid w:val="009E3FAA"/>
    <w:rsid w:val="009E5028"/>
    <w:rsid w:val="009E6573"/>
    <w:rsid w:val="009F2B27"/>
    <w:rsid w:val="009F2E92"/>
    <w:rsid w:val="009F31DA"/>
    <w:rsid w:val="009F39A9"/>
    <w:rsid w:val="009F6227"/>
    <w:rsid w:val="00A00D55"/>
    <w:rsid w:val="00A02D61"/>
    <w:rsid w:val="00A03497"/>
    <w:rsid w:val="00A0441A"/>
    <w:rsid w:val="00A06238"/>
    <w:rsid w:val="00A065F7"/>
    <w:rsid w:val="00A071CF"/>
    <w:rsid w:val="00A101E4"/>
    <w:rsid w:val="00A11B2A"/>
    <w:rsid w:val="00A1250E"/>
    <w:rsid w:val="00A251E5"/>
    <w:rsid w:val="00A25C9A"/>
    <w:rsid w:val="00A264D5"/>
    <w:rsid w:val="00A30CBD"/>
    <w:rsid w:val="00A40B07"/>
    <w:rsid w:val="00A43E1C"/>
    <w:rsid w:val="00A4594A"/>
    <w:rsid w:val="00A50735"/>
    <w:rsid w:val="00A604CE"/>
    <w:rsid w:val="00A60EE6"/>
    <w:rsid w:val="00A61853"/>
    <w:rsid w:val="00A6605E"/>
    <w:rsid w:val="00A703FE"/>
    <w:rsid w:val="00A71034"/>
    <w:rsid w:val="00A7276F"/>
    <w:rsid w:val="00A72C81"/>
    <w:rsid w:val="00A72ECF"/>
    <w:rsid w:val="00A74E2A"/>
    <w:rsid w:val="00A80605"/>
    <w:rsid w:val="00A808BA"/>
    <w:rsid w:val="00A809EA"/>
    <w:rsid w:val="00A83365"/>
    <w:rsid w:val="00A84369"/>
    <w:rsid w:val="00AA162B"/>
    <w:rsid w:val="00AA1B2A"/>
    <w:rsid w:val="00AA384C"/>
    <w:rsid w:val="00AA5A23"/>
    <w:rsid w:val="00AA6B01"/>
    <w:rsid w:val="00AB178B"/>
    <w:rsid w:val="00AD1240"/>
    <w:rsid w:val="00AD208C"/>
    <w:rsid w:val="00AD493A"/>
    <w:rsid w:val="00AE03BA"/>
    <w:rsid w:val="00AE1EDC"/>
    <w:rsid w:val="00AE201D"/>
    <w:rsid w:val="00AE2C5A"/>
    <w:rsid w:val="00AE6DFB"/>
    <w:rsid w:val="00AE714C"/>
    <w:rsid w:val="00AF2EBF"/>
    <w:rsid w:val="00AF56E9"/>
    <w:rsid w:val="00AF67EB"/>
    <w:rsid w:val="00AF70CE"/>
    <w:rsid w:val="00B014EE"/>
    <w:rsid w:val="00B0297E"/>
    <w:rsid w:val="00B0556A"/>
    <w:rsid w:val="00B078B1"/>
    <w:rsid w:val="00B105D5"/>
    <w:rsid w:val="00B11BDC"/>
    <w:rsid w:val="00B16138"/>
    <w:rsid w:val="00B20AAA"/>
    <w:rsid w:val="00B251E6"/>
    <w:rsid w:val="00B254BE"/>
    <w:rsid w:val="00B3064D"/>
    <w:rsid w:val="00B30739"/>
    <w:rsid w:val="00B3129D"/>
    <w:rsid w:val="00B31B04"/>
    <w:rsid w:val="00B34725"/>
    <w:rsid w:val="00B356A5"/>
    <w:rsid w:val="00B44F27"/>
    <w:rsid w:val="00B47270"/>
    <w:rsid w:val="00B47CB4"/>
    <w:rsid w:val="00B47F6C"/>
    <w:rsid w:val="00B50751"/>
    <w:rsid w:val="00B53928"/>
    <w:rsid w:val="00B55A10"/>
    <w:rsid w:val="00B56B3D"/>
    <w:rsid w:val="00B578A8"/>
    <w:rsid w:val="00B70B88"/>
    <w:rsid w:val="00B71C85"/>
    <w:rsid w:val="00B71EE1"/>
    <w:rsid w:val="00B75122"/>
    <w:rsid w:val="00B75310"/>
    <w:rsid w:val="00B760FB"/>
    <w:rsid w:val="00B765CE"/>
    <w:rsid w:val="00B83102"/>
    <w:rsid w:val="00B9415A"/>
    <w:rsid w:val="00B948A4"/>
    <w:rsid w:val="00B94C63"/>
    <w:rsid w:val="00B971E5"/>
    <w:rsid w:val="00B978A4"/>
    <w:rsid w:val="00BA03F4"/>
    <w:rsid w:val="00BA49E8"/>
    <w:rsid w:val="00BA5E58"/>
    <w:rsid w:val="00BB22A9"/>
    <w:rsid w:val="00BB35A5"/>
    <w:rsid w:val="00BB5C01"/>
    <w:rsid w:val="00BC30B7"/>
    <w:rsid w:val="00BC6E72"/>
    <w:rsid w:val="00BC7F8C"/>
    <w:rsid w:val="00BD0871"/>
    <w:rsid w:val="00BD166B"/>
    <w:rsid w:val="00BE2C0A"/>
    <w:rsid w:val="00BE5CCF"/>
    <w:rsid w:val="00BE67D8"/>
    <w:rsid w:val="00BE7F45"/>
    <w:rsid w:val="00BF5989"/>
    <w:rsid w:val="00C0130F"/>
    <w:rsid w:val="00C01C14"/>
    <w:rsid w:val="00C0236A"/>
    <w:rsid w:val="00C02940"/>
    <w:rsid w:val="00C038B9"/>
    <w:rsid w:val="00C03A67"/>
    <w:rsid w:val="00C04C03"/>
    <w:rsid w:val="00C06EDF"/>
    <w:rsid w:val="00C17CF3"/>
    <w:rsid w:val="00C17DFD"/>
    <w:rsid w:val="00C2032F"/>
    <w:rsid w:val="00C23B9D"/>
    <w:rsid w:val="00C32466"/>
    <w:rsid w:val="00C32650"/>
    <w:rsid w:val="00C339D4"/>
    <w:rsid w:val="00C36A59"/>
    <w:rsid w:val="00C376D3"/>
    <w:rsid w:val="00C44566"/>
    <w:rsid w:val="00C5088E"/>
    <w:rsid w:val="00C545D7"/>
    <w:rsid w:val="00C56B08"/>
    <w:rsid w:val="00C60D28"/>
    <w:rsid w:val="00C61FE6"/>
    <w:rsid w:val="00C65A3B"/>
    <w:rsid w:val="00C67015"/>
    <w:rsid w:val="00C71062"/>
    <w:rsid w:val="00C7162A"/>
    <w:rsid w:val="00C7376A"/>
    <w:rsid w:val="00C73934"/>
    <w:rsid w:val="00C777F7"/>
    <w:rsid w:val="00C77EBF"/>
    <w:rsid w:val="00C846D8"/>
    <w:rsid w:val="00C9102E"/>
    <w:rsid w:val="00C93AF1"/>
    <w:rsid w:val="00C94F44"/>
    <w:rsid w:val="00CA1DD7"/>
    <w:rsid w:val="00CA2790"/>
    <w:rsid w:val="00CA2AA3"/>
    <w:rsid w:val="00CA7101"/>
    <w:rsid w:val="00CB2FE6"/>
    <w:rsid w:val="00CB4A86"/>
    <w:rsid w:val="00CB658C"/>
    <w:rsid w:val="00CB7C9E"/>
    <w:rsid w:val="00CC292C"/>
    <w:rsid w:val="00CD1896"/>
    <w:rsid w:val="00CD2D5E"/>
    <w:rsid w:val="00CD3869"/>
    <w:rsid w:val="00CE0495"/>
    <w:rsid w:val="00CF311B"/>
    <w:rsid w:val="00D005F1"/>
    <w:rsid w:val="00D05EB5"/>
    <w:rsid w:val="00D07889"/>
    <w:rsid w:val="00D14195"/>
    <w:rsid w:val="00D150CB"/>
    <w:rsid w:val="00D1530D"/>
    <w:rsid w:val="00D15630"/>
    <w:rsid w:val="00D15B42"/>
    <w:rsid w:val="00D16100"/>
    <w:rsid w:val="00D2150A"/>
    <w:rsid w:val="00D2212C"/>
    <w:rsid w:val="00D27EA3"/>
    <w:rsid w:val="00D33C05"/>
    <w:rsid w:val="00D34BB7"/>
    <w:rsid w:val="00D436F2"/>
    <w:rsid w:val="00D43EA4"/>
    <w:rsid w:val="00D445DF"/>
    <w:rsid w:val="00D46D51"/>
    <w:rsid w:val="00D5083D"/>
    <w:rsid w:val="00D5423D"/>
    <w:rsid w:val="00D546E3"/>
    <w:rsid w:val="00D55F21"/>
    <w:rsid w:val="00D5699A"/>
    <w:rsid w:val="00D57DB6"/>
    <w:rsid w:val="00D61876"/>
    <w:rsid w:val="00D61949"/>
    <w:rsid w:val="00D64C83"/>
    <w:rsid w:val="00D72DAB"/>
    <w:rsid w:val="00D763EE"/>
    <w:rsid w:val="00D806D2"/>
    <w:rsid w:val="00D8525B"/>
    <w:rsid w:val="00D8581C"/>
    <w:rsid w:val="00D91F54"/>
    <w:rsid w:val="00D936DA"/>
    <w:rsid w:val="00D9435B"/>
    <w:rsid w:val="00D964D1"/>
    <w:rsid w:val="00D964E5"/>
    <w:rsid w:val="00D96F5D"/>
    <w:rsid w:val="00D97C8D"/>
    <w:rsid w:val="00DA00BD"/>
    <w:rsid w:val="00DB37DF"/>
    <w:rsid w:val="00DC22A0"/>
    <w:rsid w:val="00DC2C53"/>
    <w:rsid w:val="00DC3942"/>
    <w:rsid w:val="00DC5BA8"/>
    <w:rsid w:val="00DD2506"/>
    <w:rsid w:val="00DD39F8"/>
    <w:rsid w:val="00DD5883"/>
    <w:rsid w:val="00DE19CA"/>
    <w:rsid w:val="00DE25D3"/>
    <w:rsid w:val="00DE6DB8"/>
    <w:rsid w:val="00DE741D"/>
    <w:rsid w:val="00DF3ACD"/>
    <w:rsid w:val="00E00334"/>
    <w:rsid w:val="00E0174A"/>
    <w:rsid w:val="00E01763"/>
    <w:rsid w:val="00E03214"/>
    <w:rsid w:val="00E04CDD"/>
    <w:rsid w:val="00E05A49"/>
    <w:rsid w:val="00E05FA2"/>
    <w:rsid w:val="00E07D64"/>
    <w:rsid w:val="00E11D99"/>
    <w:rsid w:val="00E12F87"/>
    <w:rsid w:val="00E1327C"/>
    <w:rsid w:val="00E133FC"/>
    <w:rsid w:val="00E13C92"/>
    <w:rsid w:val="00E20186"/>
    <w:rsid w:val="00E20C98"/>
    <w:rsid w:val="00E2208F"/>
    <w:rsid w:val="00E23D7E"/>
    <w:rsid w:val="00E24DF7"/>
    <w:rsid w:val="00E25275"/>
    <w:rsid w:val="00E3074A"/>
    <w:rsid w:val="00E30B71"/>
    <w:rsid w:val="00E32777"/>
    <w:rsid w:val="00E33420"/>
    <w:rsid w:val="00E349CE"/>
    <w:rsid w:val="00E34DC3"/>
    <w:rsid w:val="00E46E2E"/>
    <w:rsid w:val="00E5158E"/>
    <w:rsid w:val="00E530F4"/>
    <w:rsid w:val="00E533D0"/>
    <w:rsid w:val="00E60399"/>
    <w:rsid w:val="00E62450"/>
    <w:rsid w:val="00E62580"/>
    <w:rsid w:val="00E6653F"/>
    <w:rsid w:val="00E71892"/>
    <w:rsid w:val="00E727ED"/>
    <w:rsid w:val="00E81A3C"/>
    <w:rsid w:val="00E82B4A"/>
    <w:rsid w:val="00E854CF"/>
    <w:rsid w:val="00E87004"/>
    <w:rsid w:val="00E97251"/>
    <w:rsid w:val="00EA1CDB"/>
    <w:rsid w:val="00EA3676"/>
    <w:rsid w:val="00EA3DBC"/>
    <w:rsid w:val="00EB0419"/>
    <w:rsid w:val="00EB0A53"/>
    <w:rsid w:val="00EB0DDF"/>
    <w:rsid w:val="00EB0E40"/>
    <w:rsid w:val="00EB298D"/>
    <w:rsid w:val="00EB59B6"/>
    <w:rsid w:val="00EC04A6"/>
    <w:rsid w:val="00EC0AEA"/>
    <w:rsid w:val="00EC3839"/>
    <w:rsid w:val="00EC5260"/>
    <w:rsid w:val="00ED1D41"/>
    <w:rsid w:val="00ED299F"/>
    <w:rsid w:val="00ED38F8"/>
    <w:rsid w:val="00ED395F"/>
    <w:rsid w:val="00ED4F90"/>
    <w:rsid w:val="00ED59F2"/>
    <w:rsid w:val="00EE404B"/>
    <w:rsid w:val="00EF2058"/>
    <w:rsid w:val="00EF2816"/>
    <w:rsid w:val="00EF5BF6"/>
    <w:rsid w:val="00EF5DD0"/>
    <w:rsid w:val="00F0504B"/>
    <w:rsid w:val="00F0680F"/>
    <w:rsid w:val="00F100A6"/>
    <w:rsid w:val="00F12B4D"/>
    <w:rsid w:val="00F162E4"/>
    <w:rsid w:val="00F20076"/>
    <w:rsid w:val="00F21FAB"/>
    <w:rsid w:val="00F22BFA"/>
    <w:rsid w:val="00F24405"/>
    <w:rsid w:val="00F31477"/>
    <w:rsid w:val="00F319FC"/>
    <w:rsid w:val="00F33E03"/>
    <w:rsid w:val="00F362C6"/>
    <w:rsid w:val="00F36F3F"/>
    <w:rsid w:val="00F37C72"/>
    <w:rsid w:val="00F4479F"/>
    <w:rsid w:val="00F50D2F"/>
    <w:rsid w:val="00F523E8"/>
    <w:rsid w:val="00F52C54"/>
    <w:rsid w:val="00F56813"/>
    <w:rsid w:val="00F60778"/>
    <w:rsid w:val="00F60C13"/>
    <w:rsid w:val="00F632DD"/>
    <w:rsid w:val="00F655E9"/>
    <w:rsid w:val="00F70397"/>
    <w:rsid w:val="00F7046D"/>
    <w:rsid w:val="00F718B3"/>
    <w:rsid w:val="00F7501F"/>
    <w:rsid w:val="00F80654"/>
    <w:rsid w:val="00F81B68"/>
    <w:rsid w:val="00F85A6C"/>
    <w:rsid w:val="00F937A2"/>
    <w:rsid w:val="00F978A1"/>
    <w:rsid w:val="00FA052E"/>
    <w:rsid w:val="00FA22BD"/>
    <w:rsid w:val="00FA2841"/>
    <w:rsid w:val="00FA71FA"/>
    <w:rsid w:val="00FA7762"/>
    <w:rsid w:val="00FB4BFF"/>
    <w:rsid w:val="00FC21AF"/>
    <w:rsid w:val="00FD29A1"/>
    <w:rsid w:val="00FD4F14"/>
    <w:rsid w:val="00FD5604"/>
    <w:rsid w:val="00FD7132"/>
    <w:rsid w:val="00FD7BCE"/>
    <w:rsid w:val="00FE08D1"/>
    <w:rsid w:val="00FE5D45"/>
    <w:rsid w:val="00FF4EF5"/>
    <w:rsid w:val="00FF65F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0650DD8B"/>
  <w14:defaultImageDpi w14:val="330"/>
  <w15:chartTrackingRefBased/>
  <w15:docId w15:val="{F76EB3F0-951F-442B-BFF5-D0078602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text"/>
    <w:qFormat/>
    <w:rsid w:val="008B5AA0"/>
    <w:pPr>
      <w:spacing w:before="240"/>
    </w:pPr>
    <w:rPr>
      <w:rFonts w:ascii="Arial" w:hAnsi="Arial"/>
      <w:color w:val="000000" w:themeColor="text1"/>
    </w:rPr>
  </w:style>
  <w:style w:type="paragraph" w:styleId="Heading1">
    <w:name w:val="heading 1"/>
    <w:basedOn w:val="Normal"/>
    <w:next w:val="Normal"/>
    <w:link w:val="Heading1Char"/>
    <w:autoRedefine/>
    <w:uiPriority w:val="9"/>
    <w:qFormat/>
    <w:rsid w:val="00BC30B7"/>
    <w:pPr>
      <w:keepNext/>
      <w:keepLines/>
      <w:numPr>
        <w:numId w:val="18"/>
      </w:numPr>
      <w:spacing w:after="0" w:line="240" w:lineRule="auto"/>
      <w:outlineLvl w:val="0"/>
    </w:pPr>
    <w:rPr>
      <w:rFonts w:eastAsiaTheme="majorEastAsia" w:cstheme="majorBidi"/>
      <w:b/>
      <w:color w:val="1F497D"/>
      <w:sz w:val="28"/>
      <w:szCs w:val="40"/>
    </w:rPr>
  </w:style>
  <w:style w:type="paragraph" w:styleId="Heading2">
    <w:name w:val="heading 2"/>
    <w:basedOn w:val="Heading1"/>
    <w:next w:val="Normal"/>
    <w:link w:val="Heading2Char"/>
    <w:uiPriority w:val="9"/>
    <w:unhideWhenUsed/>
    <w:qFormat/>
    <w:rsid w:val="00307FDC"/>
    <w:pPr>
      <w:numPr>
        <w:ilvl w:val="1"/>
      </w:numPr>
      <w:outlineLvl w:val="1"/>
    </w:pPr>
    <w:rPr>
      <w:color w:val="042C47"/>
      <w:sz w:val="24"/>
      <w:szCs w:val="26"/>
    </w:rPr>
  </w:style>
  <w:style w:type="paragraph" w:styleId="Heading3">
    <w:name w:val="heading 3"/>
    <w:basedOn w:val="Normal"/>
    <w:next w:val="Normal"/>
    <w:link w:val="Heading3Char"/>
    <w:uiPriority w:val="9"/>
    <w:unhideWhenUsed/>
    <w:qFormat/>
    <w:rsid w:val="000A582A"/>
    <w:pPr>
      <w:keepNext/>
      <w:keepLines/>
      <w:numPr>
        <w:ilvl w:val="2"/>
        <w:numId w:val="18"/>
      </w:numPr>
      <w:spacing w:before="40" w:after="0"/>
      <w:outlineLvl w:val="2"/>
    </w:pPr>
    <w:rPr>
      <w:rFonts w:ascii="Arial Narrow" w:eastAsiaTheme="majorEastAsia" w:hAnsi="Arial Narrow" w:cstheme="majorBidi"/>
      <w:color w:val="1F497D"/>
      <w:sz w:val="24"/>
      <w:szCs w:val="24"/>
    </w:rPr>
  </w:style>
  <w:style w:type="paragraph" w:styleId="Heading4">
    <w:name w:val="heading 4"/>
    <w:basedOn w:val="Normal"/>
    <w:next w:val="Normal"/>
    <w:link w:val="Heading4Char"/>
    <w:uiPriority w:val="9"/>
    <w:semiHidden/>
    <w:unhideWhenUsed/>
    <w:qFormat/>
    <w:locked/>
    <w:rsid w:val="006B47AB"/>
    <w:pPr>
      <w:keepNext/>
      <w:keepLines/>
      <w:numPr>
        <w:ilvl w:val="3"/>
        <w:numId w:val="1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locked/>
    <w:rsid w:val="006B47AB"/>
    <w:pPr>
      <w:keepNext/>
      <w:keepLines/>
      <w:numPr>
        <w:ilvl w:val="4"/>
        <w:numId w:val="1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locked/>
    <w:rsid w:val="006B47AB"/>
    <w:pPr>
      <w:keepNext/>
      <w:keepLines/>
      <w:numPr>
        <w:ilvl w:val="5"/>
        <w:numId w:val="1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locked/>
    <w:rsid w:val="006B47AB"/>
    <w:pPr>
      <w:keepNext/>
      <w:keepLines/>
      <w:numPr>
        <w:ilvl w:val="6"/>
        <w:numId w:val="1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locked/>
    <w:rsid w:val="006B47AB"/>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6B47AB"/>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
    <w:basedOn w:val="Normal"/>
    <w:link w:val="ListParagraphChar"/>
    <w:uiPriority w:val="34"/>
    <w:qFormat/>
    <w:locked/>
    <w:rsid w:val="000A582A"/>
    <w:pPr>
      <w:overflowPunct w:val="0"/>
      <w:autoSpaceDE w:val="0"/>
      <w:autoSpaceDN w:val="0"/>
      <w:adjustRightInd w:val="0"/>
      <w:spacing w:after="0" w:line="240" w:lineRule="auto"/>
      <w:ind w:left="720"/>
      <w:contextualSpacing/>
      <w:textAlignment w:val="baseline"/>
    </w:pPr>
    <w:rPr>
      <w:sz w:val="20"/>
      <w:szCs w:val="20"/>
      <w:lang w:eastAsia="en-US"/>
    </w:rPr>
  </w:style>
  <w:style w:type="table" w:styleId="TableGrid">
    <w:name w:val="Table Grid"/>
    <w:basedOn w:val="TableNormal"/>
    <w:uiPriority w:val="39"/>
    <w:locked/>
    <w:rsid w:val="001B3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B11BDC"/>
    <w:rPr>
      <w:color w:val="808080"/>
    </w:rPr>
  </w:style>
  <w:style w:type="character" w:customStyle="1" w:styleId="Heading1Char">
    <w:name w:val="Heading 1 Char"/>
    <w:basedOn w:val="DefaultParagraphFont"/>
    <w:link w:val="Heading1"/>
    <w:uiPriority w:val="9"/>
    <w:rsid w:val="00BC30B7"/>
    <w:rPr>
      <w:rFonts w:ascii="Arial" w:eastAsiaTheme="majorEastAsia" w:hAnsi="Arial" w:cstheme="majorBidi"/>
      <w:b/>
      <w:color w:val="1F497D"/>
      <w:sz w:val="28"/>
      <w:szCs w:val="40"/>
    </w:rPr>
  </w:style>
  <w:style w:type="character" w:customStyle="1" w:styleId="Heading2Char">
    <w:name w:val="Heading 2 Char"/>
    <w:basedOn w:val="DefaultParagraphFont"/>
    <w:link w:val="Heading2"/>
    <w:uiPriority w:val="9"/>
    <w:rsid w:val="00C04C03"/>
    <w:rPr>
      <w:rFonts w:ascii="Arial" w:eastAsiaTheme="majorEastAsia" w:hAnsi="Arial" w:cstheme="majorBidi"/>
      <w:b/>
      <w:color w:val="042C47"/>
      <w:sz w:val="24"/>
      <w:szCs w:val="26"/>
    </w:rPr>
  </w:style>
  <w:style w:type="character" w:customStyle="1" w:styleId="Heading3Char">
    <w:name w:val="Heading 3 Char"/>
    <w:basedOn w:val="DefaultParagraphFont"/>
    <w:link w:val="Heading3"/>
    <w:uiPriority w:val="9"/>
    <w:rsid w:val="000A582A"/>
    <w:rPr>
      <w:rFonts w:ascii="Arial Narrow" w:eastAsiaTheme="majorEastAsia" w:hAnsi="Arial Narrow" w:cstheme="majorBidi"/>
      <w:color w:val="1F497D"/>
      <w:sz w:val="24"/>
      <w:szCs w:val="24"/>
    </w:rPr>
  </w:style>
  <w:style w:type="paragraph" w:styleId="Subtitle">
    <w:name w:val="Subtitle"/>
    <w:aliases w:val="caption text"/>
    <w:basedOn w:val="Normal"/>
    <w:next w:val="Normal"/>
    <w:link w:val="SubtitleChar"/>
    <w:uiPriority w:val="11"/>
    <w:qFormat/>
    <w:rsid w:val="00B70B88"/>
    <w:pPr>
      <w:numPr>
        <w:ilvl w:val="1"/>
      </w:numPr>
    </w:pPr>
    <w:rPr>
      <w:color w:val="262626" w:themeColor="text1" w:themeTint="D9"/>
      <w:spacing w:val="15"/>
      <w:sz w:val="18"/>
    </w:rPr>
  </w:style>
  <w:style w:type="character" w:customStyle="1" w:styleId="SubtitleChar">
    <w:name w:val="Subtitle Char"/>
    <w:aliases w:val="caption text Char"/>
    <w:basedOn w:val="DefaultParagraphFont"/>
    <w:link w:val="Subtitle"/>
    <w:uiPriority w:val="11"/>
    <w:rsid w:val="00B70B88"/>
    <w:rPr>
      <w:rFonts w:ascii="Arial" w:hAnsi="Arial"/>
      <w:color w:val="262626" w:themeColor="text1" w:themeTint="D9"/>
      <w:spacing w:val="15"/>
      <w:sz w:val="18"/>
    </w:rPr>
  </w:style>
  <w:style w:type="paragraph" w:styleId="Title">
    <w:name w:val="Title"/>
    <w:aliases w:val="title frontpage"/>
    <w:basedOn w:val="Normal"/>
    <w:next w:val="Normal"/>
    <w:link w:val="TitleChar"/>
    <w:uiPriority w:val="10"/>
    <w:qFormat/>
    <w:rsid w:val="00CD1896"/>
    <w:pPr>
      <w:spacing w:after="0" w:line="240" w:lineRule="auto"/>
      <w:contextualSpacing/>
    </w:pPr>
    <w:rPr>
      <w:rFonts w:eastAsiaTheme="majorEastAsia" w:cstheme="majorBidi"/>
      <w:color w:val="1F497D"/>
      <w:spacing w:val="22"/>
      <w:kern w:val="28"/>
      <w:sz w:val="72"/>
      <w:szCs w:val="56"/>
    </w:rPr>
  </w:style>
  <w:style w:type="character" w:customStyle="1" w:styleId="TitleChar">
    <w:name w:val="Title Char"/>
    <w:aliases w:val="title frontpage Char"/>
    <w:basedOn w:val="DefaultParagraphFont"/>
    <w:link w:val="Title"/>
    <w:uiPriority w:val="10"/>
    <w:rsid w:val="00CD1896"/>
    <w:rPr>
      <w:rFonts w:ascii="Arial" w:eastAsiaTheme="majorEastAsia" w:hAnsi="Arial" w:cstheme="majorBidi"/>
      <w:color w:val="1F497D"/>
      <w:spacing w:val="22"/>
      <w:kern w:val="28"/>
      <w:sz w:val="72"/>
      <w:szCs w:val="56"/>
    </w:rPr>
  </w:style>
  <w:style w:type="paragraph" w:styleId="Quote">
    <w:name w:val="Quote"/>
    <w:aliases w:val="case study box"/>
    <w:basedOn w:val="Normal"/>
    <w:next w:val="Normal"/>
    <w:link w:val="QuoteChar"/>
    <w:uiPriority w:val="29"/>
    <w:qFormat/>
    <w:rsid w:val="00AE714C"/>
    <w:pPr>
      <w:framePr w:wrap="around" w:vAnchor="text" w:hAnchor="text" w:y="1"/>
      <w:pBdr>
        <w:top w:val="single" w:sz="4" w:space="1" w:color="auto" w:shadow="1"/>
        <w:left w:val="single" w:sz="4" w:space="4" w:color="auto" w:shadow="1"/>
        <w:bottom w:val="single" w:sz="4" w:space="1" w:color="auto" w:shadow="1"/>
        <w:right w:val="single" w:sz="4" w:space="4" w:color="auto" w:shadow="1"/>
      </w:pBdr>
      <w:spacing w:before="200"/>
      <w:ind w:left="864" w:right="864"/>
    </w:pPr>
    <w:rPr>
      <w:iCs/>
      <w:color w:val="404040" w:themeColor="text1" w:themeTint="BF"/>
    </w:rPr>
  </w:style>
  <w:style w:type="character" w:customStyle="1" w:styleId="QuoteChar">
    <w:name w:val="Quote Char"/>
    <w:aliases w:val="case study box Char"/>
    <w:basedOn w:val="DefaultParagraphFont"/>
    <w:link w:val="Quote"/>
    <w:uiPriority w:val="29"/>
    <w:rsid w:val="00AE714C"/>
    <w:rPr>
      <w:rFonts w:ascii="Arial" w:hAnsi="Arial"/>
      <w:iCs/>
      <w:color w:val="404040" w:themeColor="text1" w:themeTint="BF"/>
      <w:spacing w:val="12"/>
    </w:rPr>
  </w:style>
  <w:style w:type="paragraph" w:styleId="IntenseQuote">
    <w:name w:val="Intense Quote"/>
    <w:basedOn w:val="Normal"/>
    <w:next w:val="Normal"/>
    <w:link w:val="IntenseQuoteChar"/>
    <w:uiPriority w:val="30"/>
    <w:qFormat/>
    <w:rsid w:val="00664A3A"/>
    <w:pPr>
      <w:pBdr>
        <w:top w:val="single" w:sz="4" w:space="10" w:color="5B9BD5" w:themeColor="accent1"/>
        <w:bottom w:val="single" w:sz="4" w:space="10" w:color="5B9BD5" w:themeColor="accent1"/>
      </w:pBdr>
      <w:spacing w:before="360" w:after="360"/>
      <w:ind w:left="864" w:right="864"/>
    </w:pPr>
    <w:rPr>
      <w:i/>
      <w:iCs/>
      <w:color w:val="1F497D"/>
    </w:rPr>
  </w:style>
  <w:style w:type="character" w:customStyle="1" w:styleId="IntenseQuoteChar">
    <w:name w:val="Intense Quote Char"/>
    <w:basedOn w:val="DefaultParagraphFont"/>
    <w:link w:val="IntenseQuote"/>
    <w:uiPriority w:val="30"/>
    <w:rsid w:val="00664A3A"/>
    <w:rPr>
      <w:rFonts w:ascii="Arial" w:hAnsi="Arial"/>
      <w:i/>
      <w:iCs/>
      <w:color w:val="1F497D"/>
    </w:rPr>
  </w:style>
  <w:style w:type="paragraph" w:styleId="NoSpacing">
    <w:name w:val="No Spacing"/>
    <w:link w:val="NoSpacingChar"/>
    <w:uiPriority w:val="1"/>
    <w:locked/>
    <w:rsid w:val="006B47AB"/>
    <w:pPr>
      <w:spacing w:after="0" w:line="240" w:lineRule="auto"/>
    </w:pPr>
    <w:rPr>
      <w:rFonts w:ascii="Arial" w:hAnsi="Arial"/>
    </w:rPr>
  </w:style>
  <w:style w:type="character" w:customStyle="1" w:styleId="NoSpacingChar">
    <w:name w:val="No Spacing Char"/>
    <w:basedOn w:val="DefaultParagraphFont"/>
    <w:link w:val="NoSpacing"/>
    <w:uiPriority w:val="1"/>
    <w:rsid w:val="00E5158E"/>
    <w:rPr>
      <w:rFonts w:ascii="Arial" w:hAnsi="Arial"/>
    </w:rPr>
  </w:style>
  <w:style w:type="paragraph" w:customStyle="1" w:styleId="disclaimertext">
    <w:name w:val="disclaimer text"/>
    <w:basedOn w:val="NoSpacing"/>
    <w:link w:val="disclaimertextChar"/>
    <w:locked/>
    <w:rsid w:val="00E5158E"/>
    <w:pPr>
      <w:spacing w:after="120" w:line="288" w:lineRule="auto"/>
    </w:pPr>
    <w:rPr>
      <w:rFonts w:cs="Arial"/>
      <w:sz w:val="16"/>
    </w:rPr>
  </w:style>
  <w:style w:type="paragraph" w:styleId="TOC3">
    <w:name w:val="toc 3"/>
    <w:basedOn w:val="Normal"/>
    <w:next w:val="Normal"/>
    <w:autoRedefine/>
    <w:uiPriority w:val="39"/>
    <w:unhideWhenUsed/>
    <w:locked/>
    <w:rsid w:val="00E3074A"/>
    <w:pPr>
      <w:spacing w:before="0" w:after="0"/>
      <w:ind w:left="440"/>
    </w:pPr>
    <w:rPr>
      <w:rFonts w:asciiTheme="minorHAnsi" w:hAnsiTheme="minorHAnsi" w:cstheme="minorHAnsi"/>
      <w:sz w:val="20"/>
      <w:szCs w:val="20"/>
    </w:rPr>
  </w:style>
  <w:style w:type="character" w:customStyle="1" w:styleId="disclaimertextChar">
    <w:name w:val="disclaimer text Char"/>
    <w:basedOn w:val="NoSpacingChar"/>
    <w:link w:val="disclaimertext"/>
    <w:rsid w:val="00E5158E"/>
    <w:rPr>
      <w:rFonts w:ascii="Arial" w:hAnsi="Arial" w:cs="Arial"/>
      <w:sz w:val="16"/>
    </w:rPr>
  </w:style>
  <w:style w:type="paragraph" w:styleId="TOC1">
    <w:name w:val="toc 1"/>
    <w:basedOn w:val="Normal"/>
    <w:next w:val="Normal"/>
    <w:autoRedefine/>
    <w:uiPriority w:val="39"/>
    <w:unhideWhenUsed/>
    <w:locked/>
    <w:rsid w:val="00242FCE"/>
    <w:pPr>
      <w:tabs>
        <w:tab w:val="left" w:pos="567"/>
        <w:tab w:val="right" w:pos="9016"/>
      </w:tabs>
      <w:spacing w:after="120"/>
    </w:pPr>
    <w:rPr>
      <w:rFonts w:cstheme="minorHAnsi"/>
      <w:b/>
      <w:bCs/>
      <w:szCs w:val="20"/>
    </w:rPr>
  </w:style>
  <w:style w:type="paragraph" w:styleId="TOC2">
    <w:name w:val="toc 2"/>
    <w:basedOn w:val="Normal"/>
    <w:next w:val="Normal"/>
    <w:autoRedefine/>
    <w:uiPriority w:val="39"/>
    <w:unhideWhenUsed/>
    <w:locked/>
    <w:rsid w:val="00242FCE"/>
    <w:pPr>
      <w:tabs>
        <w:tab w:val="left" w:pos="880"/>
        <w:tab w:val="right" w:pos="9016"/>
      </w:tabs>
      <w:spacing w:before="60" w:after="0"/>
      <w:ind w:left="879" w:hanging="658"/>
    </w:pPr>
    <w:rPr>
      <w:rFonts w:cstheme="minorHAnsi"/>
      <w:i/>
      <w:iCs/>
      <w:noProof/>
      <w:szCs w:val="20"/>
    </w:rPr>
  </w:style>
  <w:style w:type="character" w:styleId="Hyperlink">
    <w:name w:val="Hyperlink"/>
    <w:basedOn w:val="DefaultParagraphFont"/>
    <w:uiPriority w:val="99"/>
    <w:unhideWhenUsed/>
    <w:locked/>
    <w:rsid w:val="00E3074A"/>
    <w:rPr>
      <w:color w:val="0563C1" w:themeColor="hyperlink"/>
      <w:u w:val="single"/>
    </w:rPr>
  </w:style>
  <w:style w:type="paragraph" w:customStyle="1" w:styleId="disclaimerheading">
    <w:name w:val="disclaimer heading"/>
    <w:basedOn w:val="Caption"/>
    <w:link w:val="disclaimerheadingChar"/>
    <w:locked/>
    <w:rsid w:val="00E3074A"/>
    <w:rPr>
      <w:sz w:val="22"/>
    </w:rPr>
  </w:style>
  <w:style w:type="paragraph" w:styleId="TOC4">
    <w:name w:val="toc 4"/>
    <w:basedOn w:val="Normal"/>
    <w:next w:val="Normal"/>
    <w:autoRedefine/>
    <w:uiPriority w:val="39"/>
    <w:unhideWhenUsed/>
    <w:locked/>
    <w:rsid w:val="00E3074A"/>
    <w:pPr>
      <w:spacing w:before="0" w:after="0"/>
      <w:ind w:left="660"/>
    </w:pPr>
    <w:rPr>
      <w:rFonts w:asciiTheme="minorHAnsi" w:hAnsiTheme="minorHAnsi" w:cstheme="minorHAnsi"/>
      <w:sz w:val="20"/>
      <w:szCs w:val="20"/>
    </w:rPr>
  </w:style>
  <w:style w:type="paragraph" w:styleId="Caption">
    <w:name w:val="caption"/>
    <w:basedOn w:val="Normal"/>
    <w:next w:val="Normal"/>
    <w:link w:val="CaptionChar"/>
    <w:uiPriority w:val="35"/>
    <w:semiHidden/>
    <w:unhideWhenUsed/>
    <w:qFormat/>
    <w:rsid w:val="006B47AB"/>
    <w:pPr>
      <w:spacing w:after="200" w:line="240" w:lineRule="auto"/>
    </w:pPr>
    <w:rPr>
      <w:i/>
      <w:iCs/>
      <w:color w:val="44546A" w:themeColor="text2"/>
      <w:sz w:val="18"/>
      <w:szCs w:val="18"/>
    </w:rPr>
  </w:style>
  <w:style w:type="character" w:customStyle="1" w:styleId="CaptionChar">
    <w:name w:val="Caption Char"/>
    <w:basedOn w:val="DefaultParagraphFont"/>
    <w:link w:val="Caption"/>
    <w:uiPriority w:val="35"/>
    <w:semiHidden/>
    <w:rsid w:val="00E3074A"/>
    <w:rPr>
      <w:rFonts w:ascii="Arial" w:hAnsi="Arial"/>
      <w:i/>
      <w:iCs/>
      <w:color w:val="44546A" w:themeColor="text2"/>
      <w:sz w:val="18"/>
      <w:szCs w:val="18"/>
    </w:rPr>
  </w:style>
  <w:style w:type="character" w:customStyle="1" w:styleId="disclaimerheadingChar">
    <w:name w:val="disclaimer heading Char"/>
    <w:basedOn w:val="CaptionChar"/>
    <w:link w:val="disclaimerheading"/>
    <w:rsid w:val="00E3074A"/>
    <w:rPr>
      <w:rFonts w:ascii="Arial" w:hAnsi="Arial"/>
      <w:i/>
      <w:iCs/>
      <w:color w:val="44546A" w:themeColor="text2"/>
      <w:sz w:val="18"/>
      <w:szCs w:val="18"/>
    </w:rPr>
  </w:style>
  <w:style w:type="paragraph" w:styleId="TOC5">
    <w:name w:val="toc 5"/>
    <w:basedOn w:val="Normal"/>
    <w:next w:val="Normal"/>
    <w:autoRedefine/>
    <w:uiPriority w:val="39"/>
    <w:unhideWhenUsed/>
    <w:locked/>
    <w:rsid w:val="00E3074A"/>
    <w:pPr>
      <w:spacing w:before="0" w:after="0"/>
      <w:ind w:left="880"/>
    </w:pPr>
    <w:rPr>
      <w:rFonts w:asciiTheme="minorHAnsi" w:hAnsiTheme="minorHAnsi" w:cstheme="minorHAnsi"/>
      <w:sz w:val="20"/>
      <w:szCs w:val="20"/>
    </w:rPr>
  </w:style>
  <w:style w:type="paragraph" w:styleId="TOC6">
    <w:name w:val="toc 6"/>
    <w:basedOn w:val="Normal"/>
    <w:next w:val="Normal"/>
    <w:autoRedefine/>
    <w:uiPriority w:val="39"/>
    <w:unhideWhenUsed/>
    <w:locked/>
    <w:rsid w:val="00E3074A"/>
    <w:pPr>
      <w:spacing w:before="0" w:after="0"/>
      <w:ind w:left="1100"/>
    </w:pPr>
    <w:rPr>
      <w:rFonts w:asciiTheme="minorHAnsi" w:hAnsiTheme="minorHAnsi" w:cstheme="minorHAnsi"/>
      <w:sz w:val="20"/>
      <w:szCs w:val="20"/>
    </w:rPr>
  </w:style>
  <w:style w:type="paragraph" w:styleId="TOC7">
    <w:name w:val="toc 7"/>
    <w:basedOn w:val="Normal"/>
    <w:next w:val="Normal"/>
    <w:autoRedefine/>
    <w:uiPriority w:val="39"/>
    <w:unhideWhenUsed/>
    <w:locked/>
    <w:rsid w:val="00E3074A"/>
    <w:pPr>
      <w:spacing w:before="0" w:after="0"/>
      <w:ind w:left="1320"/>
    </w:pPr>
    <w:rPr>
      <w:rFonts w:asciiTheme="minorHAnsi" w:hAnsiTheme="minorHAnsi" w:cstheme="minorHAnsi"/>
      <w:sz w:val="20"/>
      <w:szCs w:val="20"/>
    </w:rPr>
  </w:style>
  <w:style w:type="paragraph" w:styleId="TOC8">
    <w:name w:val="toc 8"/>
    <w:basedOn w:val="Normal"/>
    <w:next w:val="Normal"/>
    <w:autoRedefine/>
    <w:uiPriority w:val="39"/>
    <w:unhideWhenUsed/>
    <w:locked/>
    <w:rsid w:val="00E3074A"/>
    <w:pPr>
      <w:spacing w:before="0" w:after="0"/>
      <w:ind w:left="1540"/>
    </w:pPr>
    <w:rPr>
      <w:rFonts w:asciiTheme="minorHAnsi" w:hAnsiTheme="minorHAnsi" w:cstheme="minorHAnsi"/>
      <w:sz w:val="20"/>
      <w:szCs w:val="20"/>
    </w:rPr>
  </w:style>
  <w:style w:type="paragraph" w:styleId="TOC9">
    <w:name w:val="toc 9"/>
    <w:basedOn w:val="Normal"/>
    <w:next w:val="Normal"/>
    <w:autoRedefine/>
    <w:uiPriority w:val="39"/>
    <w:unhideWhenUsed/>
    <w:locked/>
    <w:rsid w:val="00E3074A"/>
    <w:pPr>
      <w:spacing w:before="0" w:after="0"/>
      <w:ind w:left="1760"/>
    </w:pPr>
    <w:rPr>
      <w:rFonts w:asciiTheme="minorHAnsi" w:hAnsiTheme="minorHAnsi" w:cstheme="minorHAnsi"/>
      <w:sz w:val="20"/>
      <w:szCs w:val="20"/>
    </w:rPr>
  </w:style>
  <w:style w:type="paragraph" w:styleId="TOCHeading">
    <w:name w:val="TOC Heading"/>
    <w:basedOn w:val="Heading1"/>
    <w:next w:val="Normal"/>
    <w:uiPriority w:val="39"/>
    <w:unhideWhenUsed/>
    <w:qFormat/>
    <w:locked/>
    <w:rsid w:val="006B47AB"/>
    <w:pPr>
      <w:outlineLvl w:val="9"/>
    </w:pPr>
    <w:rPr>
      <w:rFonts w:asciiTheme="majorHAnsi" w:hAnsiTheme="majorHAnsi"/>
      <w:b w:val="0"/>
      <w:color w:val="2E74B5" w:themeColor="accent1" w:themeShade="BF"/>
      <w:sz w:val="32"/>
    </w:rPr>
  </w:style>
  <w:style w:type="paragraph" w:styleId="Header">
    <w:name w:val="header"/>
    <w:basedOn w:val="Normal"/>
    <w:link w:val="HeaderChar"/>
    <w:uiPriority w:val="99"/>
    <w:unhideWhenUsed/>
    <w:rsid w:val="006B4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47AB"/>
    <w:rPr>
      <w:rFonts w:ascii="Arial" w:hAnsi="Arial"/>
    </w:rPr>
  </w:style>
  <w:style w:type="paragraph" w:styleId="Footer">
    <w:name w:val="footer"/>
    <w:basedOn w:val="Normal"/>
    <w:link w:val="FooterChar"/>
    <w:uiPriority w:val="99"/>
    <w:unhideWhenUsed/>
    <w:locked/>
    <w:rsid w:val="006B4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47AB"/>
    <w:rPr>
      <w:rFonts w:ascii="Arial" w:hAnsi="Arial"/>
    </w:rPr>
  </w:style>
  <w:style w:type="character" w:customStyle="1" w:styleId="Heading4Char">
    <w:name w:val="Heading 4 Char"/>
    <w:basedOn w:val="DefaultParagraphFont"/>
    <w:link w:val="Heading4"/>
    <w:uiPriority w:val="9"/>
    <w:semiHidden/>
    <w:rsid w:val="006B47A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B47A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B47A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B47A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B47A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B47AB"/>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locked/>
    <w:rsid w:val="006B47AB"/>
    <w:rPr>
      <w:b/>
      <w:bCs/>
    </w:rPr>
  </w:style>
  <w:style w:type="character" w:styleId="Emphasis">
    <w:name w:val="Emphasis"/>
    <w:basedOn w:val="DefaultParagraphFont"/>
    <w:uiPriority w:val="20"/>
    <w:locked/>
    <w:rsid w:val="006B47AB"/>
    <w:rPr>
      <w:i/>
      <w:iCs/>
    </w:rPr>
  </w:style>
  <w:style w:type="character" w:styleId="SubtleEmphasis">
    <w:name w:val="Subtle Emphasis"/>
    <w:basedOn w:val="DefaultParagraphFont"/>
    <w:uiPriority w:val="19"/>
    <w:locked/>
    <w:rsid w:val="006B47AB"/>
    <w:rPr>
      <w:i/>
      <w:iCs/>
      <w:color w:val="404040" w:themeColor="text1" w:themeTint="BF"/>
    </w:rPr>
  </w:style>
  <w:style w:type="character" w:styleId="IntenseEmphasis">
    <w:name w:val="Intense Emphasis"/>
    <w:basedOn w:val="DefaultParagraphFont"/>
    <w:uiPriority w:val="21"/>
    <w:locked/>
    <w:rsid w:val="006B47AB"/>
    <w:rPr>
      <w:i/>
      <w:iCs/>
      <w:color w:val="5B9BD5" w:themeColor="accent1"/>
    </w:rPr>
  </w:style>
  <w:style w:type="character" w:styleId="SubtleReference">
    <w:name w:val="Subtle Reference"/>
    <w:basedOn w:val="DefaultParagraphFont"/>
    <w:uiPriority w:val="31"/>
    <w:locked/>
    <w:rsid w:val="006B47AB"/>
    <w:rPr>
      <w:smallCaps/>
      <w:color w:val="5A5A5A" w:themeColor="text1" w:themeTint="A5"/>
    </w:rPr>
  </w:style>
  <w:style w:type="character" w:styleId="IntenseReference">
    <w:name w:val="Intense Reference"/>
    <w:basedOn w:val="DefaultParagraphFont"/>
    <w:uiPriority w:val="32"/>
    <w:locked/>
    <w:rsid w:val="006B47AB"/>
    <w:rPr>
      <w:b/>
      <w:bCs/>
      <w:smallCaps/>
      <w:color w:val="5B9BD5" w:themeColor="accent1"/>
      <w:spacing w:val="5"/>
    </w:rPr>
  </w:style>
  <w:style w:type="character" w:styleId="BookTitle">
    <w:name w:val="Book Title"/>
    <w:basedOn w:val="DefaultParagraphFont"/>
    <w:uiPriority w:val="33"/>
    <w:locked/>
    <w:rsid w:val="006B47AB"/>
    <w:rPr>
      <w:b/>
      <w:bCs/>
      <w:i/>
      <w:iCs/>
      <w:spacing w:val="5"/>
    </w:rPr>
  </w:style>
  <w:style w:type="paragraph" w:customStyle="1" w:styleId="captionstyleheading">
    <w:name w:val="caption style heading"/>
    <w:basedOn w:val="disclaimerheading"/>
    <w:link w:val="captionstyleheadingChar"/>
    <w:locked/>
    <w:rsid w:val="00664A3A"/>
  </w:style>
  <w:style w:type="character" w:customStyle="1" w:styleId="captionstyleheadingChar">
    <w:name w:val="caption style heading Char"/>
    <w:basedOn w:val="disclaimerheadingChar"/>
    <w:link w:val="captionstyleheading"/>
    <w:rsid w:val="00664A3A"/>
    <w:rPr>
      <w:rFonts w:ascii="Arial" w:hAnsi="Arial"/>
      <w:i/>
      <w:iCs/>
      <w:color w:val="44546A" w:themeColor="text2"/>
      <w:sz w:val="18"/>
      <w:szCs w:val="18"/>
    </w:rPr>
  </w:style>
  <w:style w:type="paragraph" w:customStyle="1" w:styleId="titlesub">
    <w:name w:val="title sub"/>
    <w:basedOn w:val="Title"/>
    <w:link w:val="titlesubChar"/>
    <w:qFormat/>
    <w:rsid w:val="00CD1896"/>
    <w:rPr>
      <w:color w:val="E8AF10"/>
      <w:sz w:val="56"/>
    </w:rPr>
  </w:style>
  <w:style w:type="paragraph" w:customStyle="1" w:styleId="titletrainingtype">
    <w:name w:val="title training type"/>
    <w:basedOn w:val="titlesub"/>
    <w:link w:val="titletrainingtypeChar"/>
    <w:qFormat/>
    <w:rsid w:val="00CD1896"/>
    <w:rPr>
      <w:color w:val="767171" w:themeColor="background2" w:themeShade="80"/>
      <w:sz w:val="44"/>
    </w:rPr>
  </w:style>
  <w:style w:type="character" w:customStyle="1" w:styleId="titlesubChar">
    <w:name w:val="title sub Char"/>
    <w:basedOn w:val="TitleChar"/>
    <w:link w:val="titlesub"/>
    <w:rsid w:val="00CD1896"/>
    <w:rPr>
      <w:rFonts w:ascii="Arial" w:eastAsiaTheme="majorEastAsia" w:hAnsi="Arial" w:cstheme="majorBidi"/>
      <w:color w:val="E8AF10"/>
      <w:spacing w:val="22"/>
      <w:kern w:val="28"/>
      <w:sz w:val="56"/>
      <w:szCs w:val="56"/>
    </w:rPr>
  </w:style>
  <w:style w:type="character" w:customStyle="1" w:styleId="titletrainingtypeChar">
    <w:name w:val="title training type Char"/>
    <w:basedOn w:val="titlesubChar"/>
    <w:link w:val="titletrainingtype"/>
    <w:rsid w:val="00CD1896"/>
    <w:rPr>
      <w:rFonts w:ascii="Arial" w:eastAsiaTheme="majorEastAsia" w:hAnsi="Arial" w:cstheme="majorBidi"/>
      <w:color w:val="767171" w:themeColor="background2" w:themeShade="80"/>
      <w:spacing w:val="22"/>
      <w:kern w:val="28"/>
      <w:sz w:val="44"/>
      <w:szCs w:val="56"/>
    </w:rPr>
  </w:style>
  <w:style w:type="paragraph" w:customStyle="1" w:styleId="TitleItalic">
    <w:name w:val="Title Italic"/>
    <w:basedOn w:val="Title"/>
    <w:link w:val="TitleItalicChar"/>
    <w:qFormat/>
    <w:rsid w:val="00A264D5"/>
  </w:style>
  <w:style w:type="character" w:customStyle="1" w:styleId="TitleItalicChar">
    <w:name w:val="Title Italic Char"/>
    <w:basedOn w:val="TitleChar"/>
    <w:link w:val="TitleItalic"/>
    <w:rsid w:val="00A264D5"/>
    <w:rPr>
      <w:rFonts w:ascii="Arial" w:eastAsiaTheme="majorEastAsia" w:hAnsi="Arial" w:cstheme="majorBidi"/>
      <w:color w:val="1F497D"/>
      <w:spacing w:val="22"/>
      <w:kern w:val="28"/>
      <w:sz w:val="72"/>
      <w:szCs w:val="56"/>
    </w:rPr>
  </w:style>
  <w:style w:type="paragraph" w:styleId="BalloonText">
    <w:name w:val="Balloon Text"/>
    <w:basedOn w:val="Normal"/>
    <w:link w:val="BalloonTextChar"/>
    <w:uiPriority w:val="99"/>
    <w:semiHidden/>
    <w:unhideWhenUsed/>
    <w:locked/>
    <w:rsid w:val="000A3CE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CE2"/>
    <w:rPr>
      <w:rFonts w:ascii="Segoe UI" w:hAnsi="Segoe UI" w:cs="Segoe UI"/>
      <w:color w:val="3B3838" w:themeColor="background2" w:themeShade="40"/>
      <w:spacing w:val="12"/>
      <w:sz w:val="18"/>
      <w:szCs w:val="18"/>
    </w:rPr>
  </w:style>
  <w:style w:type="paragraph" w:customStyle="1" w:styleId="BodyItalics">
    <w:name w:val="Body Italics"/>
    <w:basedOn w:val="Normal"/>
    <w:link w:val="BodyItalicsChar"/>
    <w:rsid w:val="00B47F6C"/>
    <w:rPr>
      <w:i/>
    </w:rPr>
  </w:style>
  <w:style w:type="character" w:customStyle="1" w:styleId="BodyItalicsChar">
    <w:name w:val="Body Italics Char"/>
    <w:basedOn w:val="DefaultParagraphFont"/>
    <w:link w:val="BodyItalics"/>
    <w:rsid w:val="00B47F6C"/>
    <w:rPr>
      <w:rFonts w:ascii="Arial" w:hAnsi="Arial"/>
      <w:i/>
      <w:color w:val="3B3838" w:themeColor="background2" w:themeShade="40"/>
      <w:spacing w:val="12"/>
    </w:rPr>
  </w:style>
  <w:style w:type="paragraph" w:customStyle="1" w:styleId="Bulletbody">
    <w:name w:val="Bullet body"/>
    <w:basedOn w:val="ListParagraph"/>
    <w:link w:val="BulletbodyChar"/>
    <w:qFormat/>
    <w:rsid w:val="00BE2C0A"/>
    <w:pPr>
      <w:numPr>
        <w:numId w:val="1"/>
      </w:numPr>
    </w:pPr>
    <w:rPr>
      <w:sz w:val="22"/>
    </w:rPr>
  </w:style>
  <w:style w:type="character" w:customStyle="1" w:styleId="BulletbodyChar">
    <w:name w:val="Bullet body Char"/>
    <w:basedOn w:val="DefaultParagraphFont"/>
    <w:link w:val="Bulletbody"/>
    <w:rsid w:val="00BE2C0A"/>
    <w:rPr>
      <w:rFonts w:ascii="Arial" w:hAnsi="Arial"/>
      <w:color w:val="000000" w:themeColor="text1"/>
      <w:szCs w:val="20"/>
      <w:lang w:eastAsia="en-US"/>
    </w:rPr>
  </w:style>
  <w:style w:type="table" w:styleId="ListTable3-Accent1">
    <w:name w:val="List Table 3 Accent 1"/>
    <w:basedOn w:val="TableNormal"/>
    <w:uiPriority w:val="48"/>
    <w:locked/>
    <w:rsid w:val="00223DFE"/>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CommentReference">
    <w:name w:val="annotation reference"/>
    <w:basedOn w:val="DefaultParagraphFont"/>
    <w:uiPriority w:val="99"/>
    <w:unhideWhenUsed/>
    <w:locked/>
    <w:rsid w:val="00223DFE"/>
    <w:rPr>
      <w:sz w:val="16"/>
      <w:szCs w:val="16"/>
    </w:rPr>
  </w:style>
  <w:style w:type="table" w:customStyle="1" w:styleId="ListTable3-Accent11">
    <w:name w:val="List Table 3 - Accent 11"/>
    <w:basedOn w:val="TableNormal"/>
    <w:next w:val="ListTable3-Accent1"/>
    <w:uiPriority w:val="48"/>
    <w:locked/>
    <w:rsid w:val="00C36A5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FollowedHyperlink">
    <w:name w:val="FollowedHyperlink"/>
    <w:basedOn w:val="DefaultParagraphFont"/>
    <w:uiPriority w:val="99"/>
    <w:semiHidden/>
    <w:unhideWhenUsed/>
    <w:locked/>
    <w:rsid w:val="001A0EDE"/>
    <w:rPr>
      <w:color w:val="954F72" w:themeColor="followedHyperlink"/>
      <w:u w:val="single"/>
    </w:rPr>
  </w:style>
  <w:style w:type="paragraph" w:styleId="CommentText">
    <w:name w:val="annotation text"/>
    <w:basedOn w:val="Normal"/>
    <w:link w:val="CommentTextChar"/>
    <w:uiPriority w:val="99"/>
    <w:unhideWhenUsed/>
    <w:locked/>
    <w:rsid w:val="00147680"/>
    <w:pPr>
      <w:spacing w:line="240" w:lineRule="auto"/>
    </w:pPr>
    <w:rPr>
      <w:sz w:val="20"/>
      <w:szCs w:val="20"/>
    </w:rPr>
  </w:style>
  <w:style w:type="character" w:customStyle="1" w:styleId="CommentTextChar">
    <w:name w:val="Comment Text Char"/>
    <w:basedOn w:val="DefaultParagraphFont"/>
    <w:link w:val="CommentText"/>
    <w:uiPriority w:val="99"/>
    <w:rsid w:val="00147680"/>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locked/>
    <w:rsid w:val="00147680"/>
    <w:rPr>
      <w:b/>
      <w:bCs/>
    </w:rPr>
  </w:style>
  <w:style w:type="character" w:customStyle="1" w:styleId="CommentSubjectChar">
    <w:name w:val="Comment Subject Char"/>
    <w:basedOn w:val="CommentTextChar"/>
    <w:link w:val="CommentSubject"/>
    <w:uiPriority w:val="99"/>
    <w:semiHidden/>
    <w:rsid w:val="00147680"/>
    <w:rPr>
      <w:rFonts w:ascii="Arial" w:hAnsi="Arial"/>
      <w:b/>
      <w:bCs/>
      <w:color w:val="000000" w:themeColor="text1"/>
      <w:sz w:val="20"/>
      <w:szCs w:val="20"/>
    </w:rPr>
  </w:style>
  <w:style w:type="paragraph" w:customStyle="1" w:styleId="Heading01Yellow">
    <w:name w:val="Heading01 Yellow"/>
    <w:basedOn w:val="Normal"/>
    <w:link w:val="Heading01YellowChar"/>
    <w:qFormat/>
    <w:rsid w:val="00147680"/>
    <w:pPr>
      <w:spacing w:before="120" w:after="120" w:line="240" w:lineRule="auto"/>
    </w:pPr>
    <w:rPr>
      <w:rFonts w:eastAsiaTheme="minorHAnsi" w:cs="Arial"/>
      <w:noProof/>
      <w:color w:val="D8AE18"/>
      <w:sz w:val="50"/>
      <w:szCs w:val="50"/>
      <w:lang w:eastAsia="en-AU"/>
    </w:rPr>
  </w:style>
  <w:style w:type="character" w:customStyle="1" w:styleId="Heading01YellowChar">
    <w:name w:val="Heading01 Yellow Char"/>
    <w:basedOn w:val="DefaultParagraphFont"/>
    <w:link w:val="Heading01Yellow"/>
    <w:rsid w:val="00147680"/>
    <w:rPr>
      <w:rFonts w:ascii="Arial" w:eastAsiaTheme="minorHAnsi" w:hAnsi="Arial" w:cs="Arial"/>
      <w:noProof/>
      <w:color w:val="D8AE18"/>
      <w:sz w:val="50"/>
      <w:szCs w:val="50"/>
      <w:lang w:eastAsia="en-AU"/>
    </w:rPr>
  </w:style>
  <w:style w:type="character" w:customStyle="1" w:styleId="ListParagraphChar">
    <w:name w:val="List Paragraph Char"/>
    <w:aliases w:val="NFP GP Bulleted List Char,List Paragraph1 Char"/>
    <w:link w:val="ListParagraph"/>
    <w:uiPriority w:val="34"/>
    <w:locked/>
    <w:rsid w:val="00113C49"/>
    <w:rPr>
      <w:rFonts w:ascii="Arial" w:hAnsi="Arial"/>
      <w:color w:val="000000" w:themeColor="text1"/>
      <w:sz w:val="20"/>
      <w:szCs w:val="20"/>
      <w:lang w:eastAsia="en-US"/>
    </w:rPr>
  </w:style>
  <w:style w:type="paragraph" w:styleId="FootnoteText">
    <w:name w:val="footnote text"/>
    <w:basedOn w:val="Normal"/>
    <w:link w:val="FootnoteTextChar"/>
    <w:uiPriority w:val="99"/>
    <w:semiHidden/>
    <w:unhideWhenUsed/>
    <w:locked/>
    <w:rsid w:val="00BE7F4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BE7F45"/>
    <w:rPr>
      <w:rFonts w:ascii="Arial" w:hAnsi="Arial"/>
      <w:color w:val="000000" w:themeColor="text1"/>
      <w:sz w:val="20"/>
      <w:szCs w:val="20"/>
    </w:rPr>
  </w:style>
  <w:style w:type="character" w:styleId="FootnoteReference">
    <w:name w:val="footnote reference"/>
    <w:basedOn w:val="DefaultParagraphFont"/>
    <w:uiPriority w:val="99"/>
    <w:semiHidden/>
    <w:unhideWhenUsed/>
    <w:locked/>
    <w:rsid w:val="00BE7F45"/>
    <w:rPr>
      <w:vertAlign w:val="superscript"/>
    </w:rPr>
  </w:style>
  <w:style w:type="paragraph" w:styleId="NormalWeb">
    <w:name w:val="Normal (Web)"/>
    <w:basedOn w:val="Normal"/>
    <w:locked/>
    <w:rsid w:val="000F3608"/>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140178">
      <w:bodyDiv w:val="1"/>
      <w:marLeft w:val="0"/>
      <w:marRight w:val="0"/>
      <w:marTop w:val="0"/>
      <w:marBottom w:val="0"/>
      <w:divBdr>
        <w:top w:val="none" w:sz="0" w:space="0" w:color="auto"/>
        <w:left w:val="none" w:sz="0" w:space="0" w:color="auto"/>
        <w:bottom w:val="none" w:sz="0" w:space="0" w:color="auto"/>
        <w:right w:val="none" w:sz="0" w:space="0" w:color="auto"/>
      </w:divBdr>
    </w:div>
    <w:div w:id="1055349812">
      <w:bodyDiv w:val="1"/>
      <w:marLeft w:val="0"/>
      <w:marRight w:val="0"/>
      <w:marTop w:val="0"/>
      <w:marBottom w:val="0"/>
      <w:divBdr>
        <w:top w:val="none" w:sz="0" w:space="0" w:color="auto"/>
        <w:left w:val="none" w:sz="0" w:space="0" w:color="auto"/>
        <w:bottom w:val="none" w:sz="0" w:space="0" w:color="auto"/>
        <w:right w:val="none" w:sz="0" w:space="0" w:color="auto"/>
      </w:divBdr>
    </w:div>
    <w:div w:id="146423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lga.asn.au/Subscription-Services/Employee-Relations/Employee-Relations/ER/Resourc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wa.gov.au/legislation/statutes.nsf/law_s52479.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overnance@walga.asn.au" TargetMode="External"/><Relationship Id="rId4" Type="http://schemas.openxmlformats.org/officeDocument/2006/relationships/settings" Target="settings.xml"/><Relationship Id="rId9" Type="http://schemas.openxmlformats.org/officeDocument/2006/relationships/hyperlink" Target="mailto:employeerelations@walga.asn.a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94B1F-8A2F-4A63-B81D-9349D2B9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6377</Words>
  <Characters>36351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WALGA</Company>
  <LinksUpToDate>false</LinksUpToDate>
  <CharactersWithSpaces>42643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Law-Yat</dc:creator>
  <cp:keywords/>
  <dc:description/>
  <cp:lastModifiedBy>Felicity Morris</cp:lastModifiedBy>
  <cp:revision>6</cp:revision>
  <cp:lastPrinted>2021-06-04T04:28:00Z</cp:lastPrinted>
  <dcterms:created xsi:type="dcterms:W3CDTF">2021-06-04T04:28:00Z</dcterms:created>
  <dcterms:modified xsi:type="dcterms:W3CDTF">2021-11-05T03:28:00Z</dcterms:modified>
</cp:coreProperties>
</file>