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35E" w:rsidRDefault="005E235E" w:rsidP="005E235E">
      <w:pPr>
        <w:pStyle w:val="Heading01Yellow"/>
        <w:jc w:val="center"/>
        <w:rPr>
          <w:sz w:val="96"/>
        </w:rPr>
      </w:pPr>
    </w:p>
    <w:p w:rsidR="005E235E" w:rsidRDefault="005E235E" w:rsidP="005E235E">
      <w:pPr>
        <w:pStyle w:val="Heading01Yellow"/>
        <w:jc w:val="center"/>
        <w:rPr>
          <w:sz w:val="96"/>
        </w:rPr>
      </w:pPr>
    </w:p>
    <w:p w:rsidR="005E235E" w:rsidRDefault="005E235E" w:rsidP="005E235E">
      <w:pPr>
        <w:pStyle w:val="Heading01Yellow"/>
        <w:jc w:val="center"/>
        <w:rPr>
          <w:sz w:val="96"/>
        </w:rPr>
      </w:pPr>
    </w:p>
    <w:p w:rsidR="005E235E" w:rsidRPr="00045652" w:rsidRDefault="00B57A10" w:rsidP="005E235E">
      <w:pPr>
        <w:pStyle w:val="Heading01Yellow"/>
        <w:jc w:val="center"/>
        <w:rPr>
          <w:sz w:val="96"/>
        </w:rPr>
      </w:pPr>
      <w:r>
        <w:rPr>
          <w:sz w:val="96"/>
        </w:rPr>
        <w:t>WALGA’s Solar Panel Case Study</w:t>
      </w:r>
    </w:p>
    <w:p w:rsidR="005E235E" w:rsidRPr="000A0CA3" w:rsidRDefault="00B57A10" w:rsidP="005E235E">
      <w:pPr>
        <w:pStyle w:val="Heading01Blue"/>
        <w:jc w:val="center"/>
        <w:rPr>
          <w:sz w:val="72"/>
        </w:rPr>
      </w:pPr>
      <w:r>
        <w:rPr>
          <w:sz w:val="72"/>
        </w:rPr>
        <w:t>Interview with the Fifth Estate</w:t>
      </w:r>
      <w:r w:rsidR="009349C4">
        <w:rPr>
          <w:sz w:val="72"/>
        </w:rPr>
        <w:t xml:space="preserve"> in May 2016</w:t>
      </w:r>
    </w:p>
    <w:p w:rsidR="006E3BCA" w:rsidRPr="00A8510C" w:rsidRDefault="006E3BCA" w:rsidP="006E3BCA">
      <w:pPr>
        <w:rPr>
          <w:lang w:val="en-GB"/>
        </w:rPr>
      </w:pPr>
    </w:p>
    <w:p w:rsidR="005E235E" w:rsidRDefault="006E3BCA" w:rsidP="005E235E">
      <w:pPr>
        <w:spacing w:before="120" w:after="120"/>
      </w:pPr>
      <w:r>
        <w:br w:type="page"/>
      </w:r>
      <w:bookmarkStart w:id="0" w:name="_GoBack"/>
      <w:bookmarkEnd w:id="0"/>
    </w:p>
    <w:p w:rsidR="00B57A10" w:rsidRPr="00A422EC" w:rsidRDefault="00B57A10" w:rsidP="00B57A10">
      <w:pPr>
        <w:jc w:val="center"/>
        <w:rPr>
          <w:rFonts w:eastAsia="Times New Roman"/>
          <w:b/>
          <w:bCs/>
          <w:i/>
          <w:sz w:val="28"/>
          <w:szCs w:val="28"/>
          <w:u w:val="single"/>
        </w:rPr>
      </w:pPr>
      <w:r w:rsidRPr="00A422EC">
        <w:rPr>
          <w:rFonts w:eastAsia="Times New Roman"/>
          <w:b/>
          <w:bCs/>
          <w:i/>
          <w:sz w:val="28"/>
          <w:szCs w:val="28"/>
          <w:u w:val="single"/>
        </w:rPr>
        <w:lastRenderedPageBreak/>
        <w:t xml:space="preserve">Solar Panel Case Study for </w:t>
      </w:r>
      <w:r>
        <w:rPr>
          <w:rFonts w:eastAsia="Times New Roman"/>
          <w:b/>
          <w:bCs/>
          <w:i/>
          <w:sz w:val="28"/>
          <w:szCs w:val="28"/>
          <w:u w:val="single"/>
        </w:rPr>
        <w:t xml:space="preserve">the Fifth Estate </w:t>
      </w:r>
    </w:p>
    <w:p w:rsidR="00B57A10" w:rsidRDefault="000B7529" w:rsidP="00B57A10">
      <w:pPr>
        <w:rPr>
          <w:i/>
        </w:rPr>
      </w:pPr>
      <w:hyperlink r:id="rId7" w:history="1">
        <w:r w:rsidR="00B57A10" w:rsidRPr="001E4B04">
          <w:rPr>
            <w:rStyle w:val="Hyperlink"/>
            <w:i/>
          </w:rPr>
          <w:t>The Fifth Estate</w:t>
        </w:r>
      </w:hyperlink>
      <w:r w:rsidR="00B57A10" w:rsidRPr="00B57A10">
        <w:rPr>
          <w:i/>
        </w:rPr>
        <w:t xml:space="preserve"> is an e-news platform that focuses on innovative and environmentally s</w:t>
      </w:r>
      <w:r w:rsidR="001E4B04">
        <w:rPr>
          <w:i/>
        </w:rPr>
        <w:t xml:space="preserve">ustainable ideas and </w:t>
      </w:r>
      <w:r w:rsidR="00B57A10" w:rsidRPr="00B57A10">
        <w:rPr>
          <w:i/>
        </w:rPr>
        <w:t>technologies.</w:t>
      </w:r>
      <w:r w:rsidR="001E4B04">
        <w:rPr>
          <w:i/>
        </w:rPr>
        <w:t xml:space="preserve"> </w:t>
      </w:r>
      <w:r w:rsidR="00B57A10" w:rsidRPr="00B57A10">
        <w:rPr>
          <w:i/>
        </w:rPr>
        <w:t xml:space="preserve">WALGA was approached by the Fifth Estate due to their interest in Green Star Buildings. The Fifth Estate </w:t>
      </w:r>
      <w:r w:rsidR="00B57A10">
        <w:rPr>
          <w:i/>
        </w:rPr>
        <w:t>discovered the</w:t>
      </w:r>
      <w:r w:rsidR="00B57A10" w:rsidRPr="00B57A10">
        <w:rPr>
          <w:i/>
        </w:rPr>
        <w:t xml:space="preserve"> ONE70 </w:t>
      </w:r>
      <w:r w:rsidR="00B57A10">
        <w:rPr>
          <w:i/>
        </w:rPr>
        <w:t xml:space="preserve">Green Star Building </w:t>
      </w:r>
      <w:r w:rsidR="00B57A10" w:rsidRPr="00B57A10">
        <w:rPr>
          <w:i/>
        </w:rPr>
        <w:t xml:space="preserve">via </w:t>
      </w:r>
      <w:r w:rsidR="001E4B04">
        <w:rPr>
          <w:i/>
        </w:rPr>
        <w:t xml:space="preserve">the </w:t>
      </w:r>
      <w:hyperlink r:id="rId8" w:history="1">
        <w:r w:rsidR="00B57A10" w:rsidRPr="001E4B04">
          <w:rPr>
            <w:rStyle w:val="Hyperlink"/>
            <w:i/>
          </w:rPr>
          <w:t>CitySwitch</w:t>
        </w:r>
      </w:hyperlink>
      <w:r w:rsidR="001E4B04">
        <w:rPr>
          <w:i/>
        </w:rPr>
        <w:t xml:space="preserve"> program</w:t>
      </w:r>
      <w:r w:rsidR="00B57A10">
        <w:rPr>
          <w:i/>
        </w:rPr>
        <w:t>,</w:t>
      </w:r>
      <w:r w:rsidR="00B57A10" w:rsidRPr="00B57A10">
        <w:rPr>
          <w:i/>
        </w:rPr>
        <w:t xml:space="preserve"> which WALGA is a part of</w:t>
      </w:r>
      <w:r w:rsidR="001E4B04">
        <w:rPr>
          <w:i/>
        </w:rPr>
        <w:t>, and conducted the interview</w:t>
      </w:r>
      <w:r w:rsidR="00B57A10" w:rsidRPr="00B57A10">
        <w:rPr>
          <w:i/>
        </w:rPr>
        <w:t xml:space="preserve"> provided below.  </w:t>
      </w:r>
    </w:p>
    <w:p w:rsidR="00B57A10" w:rsidRPr="00B57A10" w:rsidRDefault="00B57A10" w:rsidP="00B57A10">
      <w:pPr>
        <w:rPr>
          <w:i/>
        </w:rPr>
      </w:pPr>
    </w:p>
    <w:p w:rsidR="00B57A10" w:rsidRDefault="00B57A10" w:rsidP="00B57A10">
      <w:r w:rsidRPr="00A260B0">
        <w:rPr>
          <w:rFonts w:eastAsia="Times New Roman"/>
          <w:b/>
          <w:bCs/>
        </w:rPr>
        <w:t>Talk me through how WALGA came to the decision to install solar on its ONE70 office site. Why was it pursued (financial, environment, reputational, or all three) and how was the business case put to the decision makers?</w:t>
      </w:r>
      <w:r w:rsidRPr="00A260B0">
        <w:rPr>
          <w:rFonts w:eastAsia="Times New Roman"/>
          <w:b/>
          <w:bCs/>
        </w:rPr>
        <w:br/>
      </w:r>
    </w:p>
    <w:p w:rsidR="00B57A10" w:rsidRPr="00E57C11" w:rsidRDefault="00B57A10" w:rsidP="00B57A10">
      <w:r w:rsidRPr="00E57C11">
        <w:t xml:space="preserve">The Local Government House Trust (The Trust) was set up to provide accommodation for the Local Government Association of Western Australia (WALGA). </w:t>
      </w:r>
    </w:p>
    <w:p w:rsidR="00B57A10" w:rsidRPr="00E57C11" w:rsidRDefault="00B57A10" w:rsidP="00B57A10"/>
    <w:p w:rsidR="00B57A10" w:rsidRPr="00E57C11" w:rsidRDefault="00B57A10" w:rsidP="00B57A10">
      <w:pPr>
        <w:ind w:right="-9"/>
      </w:pPr>
      <w:r w:rsidRPr="00E57C11">
        <w:t xml:space="preserve">Continuing development of WALGA as the peak representative and service delivery body for Local Government in Western Australia, has seen the Association expand and diversify its scope of operations in recent times.  </w:t>
      </w:r>
    </w:p>
    <w:p w:rsidR="00B57A10" w:rsidRPr="00E57C11" w:rsidRDefault="00B57A10" w:rsidP="00B57A10">
      <w:pPr>
        <w:ind w:right="-9"/>
      </w:pPr>
    </w:p>
    <w:p w:rsidR="00B57A10" w:rsidRPr="00E57C11" w:rsidRDefault="00B57A10" w:rsidP="00B57A10">
      <w:pPr>
        <w:ind w:right="-9"/>
      </w:pPr>
      <w:r w:rsidRPr="00E57C11">
        <w:t xml:space="preserve">The previous accommodation was no longer suitable, with ageing infrastructure and outdated technology. A Business Case was put forward to The Trust by WALGA to construct a new commercial office building that would meet the long term business, operational and sustainability requirements of the Association. </w:t>
      </w:r>
    </w:p>
    <w:p w:rsidR="00B57A10" w:rsidRPr="00E57C11" w:rsidRDefault="00B57A10" w:rsidP="00B57A10">
      <w:pPr>
        <w:ind w:right="-9"/>
      </w:pPr>
    </w:p>
    <w:p w:rsidR="00B57A10" w:rsidRPr="00E57C11" w:rsidRDefault="00B57A10" w:rsidP="00B57A10">
      <w:r w:rsidRPr="00E57C11">
        <w:t xml:space="preserve">Project costing and financial analysis undertaken by WALGA was independently vetted by property specialists. </w:t>
      </w:r>
      <w:r w:rsidRPr="00E57C11">
        <w:rPr>
          <w:spacing w:val="-1"/>
        </w:rPr>
        <w:t>Emphasis</w:t>
      </w:r>
      <w:r w:rsidRPr="00E57C11">
        <w:rPr>
          <w:spacing w:val="-8"/>
        </w:rPr>
        <w:t xml:space="preserve"> </w:t>
      </w:r>
      <w:r w:rsidRPr="00E57C11">
        <w:rPr>
          <w:spacing w:val="-4"/>
        </w:rPr>
        <w:t>w</w:t>
      </w:r>
      <w:r w:rsidRPr="00E57C11">
        <w:rPr>
          <w:spacing w:val="-1"/>
        </w:rPr>
        <w:t>a</w:t>
      </w:r>
      <w:r w:rsidRPr="00E57C11">
        <w:t>s</w:t>
      </w:r>
      <w:r w:rsidRPr="00E57C11">
        <w:rPr>
          <w:spacing w:val="-8"/>
        </w:rPr>
        <w:t xml:space="preserve"> </w:t>
      </w:r>
      <w:r w:rsidRPr="00E57C11">
        <w:t>p</w:t>
      </w:r>
      <w:r w:rsidRPr="00E57C11">
        <w:rPr>
          <w:spacing w:val="-2"/>
        </w:rPr>
        <w:t>la</w:t>
      </w:r>
      <w:r w:rsidRPr="00E57C11">
        <w:t>c</w:t>
      </w:r>
      <w:r w:rsidRPr="00E57C11">
        <w:rPr>
          <w:spacing w:val="-1"/>
        </w:rPr>
        <w:t>e</w:t>
      </w:r>
      <w:r w:rsidRPr="00E57C11">
        <w:t>d</w:t>
      </w:r>
      <w:r w:rsidRPr="00E57C11">
        <w:rPr>
          <w:spacing w:val="-8"/>
        </w:rPr>
        <w:t xml:space="preserve"> </w:t>
      </w:r>
      <w:r w:rsidRPr="00E57C11">
        <w:rPr>
          <w:spacing w:val="-1"/>
        </w:rPr>
        <w:t>o</w:t>
      </w:r>
      <w:r w:rsidRPr="00E57C11">
        <w:t>n</w:t>
      </w:r>
      <w:r w:rsidRPr="00E57C11">
        <w:rPr>
          <w:spacing w:val="-9"/>
        </w:rPr>
        <w:t xml:space="preserve"> </w:t>
      </w:r>
      <w:r w:rsidRPr="00E57C11">
        <w:t>d</w:t>
      </w:r>
      <w:r w:rsidRPr="00E57C11">
        <w:rPr>
          <w:spacing w:val="-5"/>
        </w:rPr>
        <w:t>e</w:t>
      </w:r>
      <w:r w:rsidRPr="00E57C11">
        <w:rPr>
          <w:spacing w:val="-6"/>
        </w:rPr>
        <w:t>v</w:t>
      </w:r>
      <w:r w:rsidRPr="00E57C11">
        <w:rPr>
          <w:spacing w:val="-1"/>
        </w:rPr>
        <w:t>e</w:t>
      </w:r>
      <w:r w:rsidRPr="00E57C11">
        <w:rPr>
          <w:spacing w:val="-3"/>
        </w:rPr>
        <w:t>l</w:t>
      </w:r>
      <w:r w:rsidRPr="00E57C11">
        <w:rPr>
          <w:spacing w:val="-1"/>
        </w:rPr>
        <w:t>o</w:t>
      </w:r>
      <w:r w:rsidRPr="00E57C11">
        <w:t>p</w:t>
      </w:r>
      <w:r w:rsidRPr="00E57C11">
        <w:rPr>
          <w:spacing w:val="-2"/>
        </w:rPr>
        <w:t>i</w:t>
      </w:r>
      <w:r w:rsidRPr="00E57C11">
        <w:rPr>
          <w:spacing w:val="-3"/>
        </w:rPr>
        <w:t>n</w:t>
      </w:r>
      <w:r w:rsidRPr="00E57C11">
        <w:t>g</w:t>
      </w:r>
      <w:r w:rsidRPr="00E57C11">
        <w:rPr>
          <w:spacing w:val="-8"/>
        </w:rPr>
        <w:t xml:space="preserve"> </w:t>
      </w:r>
      <w:r w:rsidRPr="00E57C11">
        <w:t>an</w:t>
      </w:r>
      <w:r w:rsidRPr="00E57C11">
        <w:rPr>
          <w:spacing w:val="-8"/>
        </w:rPr>
        <w:t xml:space="preserve"> </w:t>
      </w:r>
      <w:r w:rsidRPr="00E57C11">
        <w:rPr>
          <w:spacing w:val="-1"/>
        </w:rPr>
        <w:t>e</w:t>
      </w:r>
      <w:r w:rsidRPr="00E57C11">
        <w:rPr>
          <w:spacing w:val="-2"/>
        </w:rPr>
        <w:t>n</w:t>
      </w:r>
      <w:r w:rsidRPr="00E57C11">
        <w:rPr>
          <w:spacing w:val="-1"/>
        </w:rPr>
        <w:t>e</w:t>
      </w:r>
      <w:r w:rsidRPr="00E57C11">
        <w:t>rgy</w:t>
      </w:r>
      <w:r w:rsidRPr="00E57C11">
        <w:rPr>
          <w:spacing w:val="-8"/>
        </w:rPr>
        <w:t xml:space="preserve"> </w:t>
      </w:r>
      <w:r w:rsidRPr="00E57C11">
        <w:rPr>
          <w:spacing w:val="-1"/>
        </w:rPr>
        <w:t>e</w:t>
      </w:r>
      <w:r w:rsidRPr="00E57C11">
        <w:rPr>
          <w:spacing w:val="5"/>
        </w:rPr>
        <w:t>f</w:t>
      </w:r>
      <w:r w:rsidRPr="00E57C11">
        <w:t>f</w:t>
      </w:r>
      <w:r w:rsidRPr="00E57C11">
        <w:rPr>
          <w:spacing w:val="-2"/>
        </w:rPr>
        <w:t>i</w:t>
      </w:r>
      <w:r w:rsidRPr="00E57C11">
        <w:rPr>
          <w:spacing w:val="-1"/>
        </w:rPr>
        <w:t>c</w:t>
      </w:r>
      <w:r w:rsidRPr="00E57C11">
        <w:rPr>
          <w:spacing w:val="-2"/>
        </w:rPr>
        <w:t>i</w:t>
      </w:r>
      <w:r w:rsidRPr="00E57C11">
        <w:rPr>
          <w:spacing w:val="-1"/>
        </w:rPr>
        <w:t>e</w:t>
      </w:r>
      <w:r w:rsidRPr="00E57C11">
        <w:rPr>
          <w:spacing w:val="-3"/>
        </w:rPr>
        <w:t>n</w:t>
      </w:r>
      <w:r w:rsidRPr="00E57C11">
        <w:t>t</w:t>
      </w:r>
      <w:r w:rsidRPr="00E57C11">
        <w:rPr>
          <w:spacing w:val="-8"/>
        </w:rPr>
        <w:t xml:space="preserve"> </w:t>
      </w:r>
      <w:r w:rsidRPr="00E57C11">
        <w:rPr>
          <w:spacing w:val="-1"/>
        </w:rPr>
        <w:t>b</w:t>
      </w:r>
      <w:r w:rsidRPr="00E57C11">
        <w:rPr>
          <w:spacing w:val="-2"/>
        </w:rPr>
        <w:t>uil</w:t>
      </w:r>
      <w:r w:rsidRPr="00E57C11">
        <w:t>d</w:t>
      </w:r>
      <w:r w:rsidRPr="00E57C11">
        <w:rPr>
          <w:spacing w:val="-2"/>
        </w:rPr>
        <w:t>i</w:t>
      </w:r>
      <w:r w:rsidRPr="00E57C11">
        <w:rPr>
          <w:spacing w:val="-3"/>
        </w:rPr>
        <w:t>n</w:t>
      </w:r>
      <w:r w:rsidRPr="00E57C11">
        <w:t>g</w:t>
      </w:r>
      <w:r w:rsidRPr="00E57C11">
        <w:rPr>
          <w:spacing w:val="-8"/>
        </w:rPr>
        <w:t xml:space="preserve">. A key component of this concept was </w:t>
      </w:r>
      <w:r w:rsidRPr="00E57C11">
        <w:rPr>
          <w:spacing w:val="-2"/>
        </w:rPr>
        <w:t>s</w:t>
      </w:r>
      <w:r w:rsidRPr="00E57C11">
        <w:rPr>
          <w:spacing w:val="-3"/>
        </w:rPr>
        <w:t>ola</w:t>
      </w:r>
      <w:r w:rsidRPr="00E57C11">
        <w:t xml:space="preserve">r </w:t>
      </w:r>
      <w:r w:rsidRPr="00E57C11">
        <w:rPr>
          <w:spacing w:val="-2"/>
        </w:rPr>
        <w:t>p</w:t>
      </w:r>
      <w:r w:rsidRPr="00E57C11">
        <w:rPr>
          <w:spacing w:val="-7"/>
        </w:rPr>
        <w:t>ow</w:t>
      </w:r>
      <w:r w:rsidRPr="00E57C11">
        <w:rPr>
          <w:spacing w:val="-2"/>
        </w:rPr>
        <w:t>e</w:t>
      </w:r>
      <w:r w:rsidRPr="00E57C11">
        <w:t>r</w:t>
      </w:r>
      <w:r w:rsidRPr="00E57C11">
        <w:rPr>
          <w:spacing w:val="1"/>
        </w:rPr>
        <w:t xml:space="preserve"> </w:t>
      </w:r>
      <w:r w:rsidRPr="00E57C11">
        <w:rPr>
          <w:spacing w:val="-3"/>
        </w:rPr>
        <w:t>gen</w:t>
      </w:r>
      <w:r w:rsidRPr="00E57C11">
        <w:rPr>
          <w:spacing w:val="-2"/>
        </w:rPr>
        <w:t>er</w:t>
      </w:r>
      <w:r w:rsidRPr="00E57C11">
        <w:rPr>
          <w:spacing w:val="-4"/>
        </w:rPr>
        <w:t>a</w:t>
      </w:r>
      <w:r w:rsidRPr="00E57C11">
        <w:rPr>
          <w:spacing w:val="-5"/>
        </w:rPr>
        <w:t>t</w:t>
      </w:r>
      <w:r w:rsidRPr="00E57C11">
        <w:rPr>
          <w:spacing w:val="-3"/>
        </w:rPr>
        <w:t>io</w:t>
      </w:r>
      <w:r w:rsidRPr="00E57C11">
        <w:rPr>
          <w:spacing w:val="-5"/>
        </w:rPr>
        <w:t>n</w:t>
      </w:r>
      <w:r w:rsidRPr="00E57C11">
        <w:t xml:space="preserve">, </w:t>
      </w:r>
      <w:r w:rsidRPr="00E57C11">
        <w:rPr>
          <w:spacing w:val="-4"/>
        </w:rPr>
        <w:t>t</w:t>
      </w:r>
      <w:r w:rsidRPr="00E57C11">
        <w:rPr>
          <w:spacing w:val="-3"/>
        </w:rPr>
        <w:t>h</w:t>
      </w:r>
      <w:r w:rsidRPr="00E57C11">
        <w:rPr>
          <w:spacing w:val="-4"/>
        </w:rPr>
        <w:t>r</w:t>
      </w:r>
      <w:r w:rsidRPr="00E57C11">
        <w:rPr>
          <w:spacing w:val="-3"/>
        </w:rPr>
        <w:t>oug</w:t>
      </w:r>
      <w:r w:rsidRPr="00E57C11">
        <w:t xml:space="preserve">h </w:t>
      </w:r>
      <w:r w:rsidRPr="00E57C11">
        <w:rPr>
          <w:spacing w:val="-4"/>
        </w:rPr>
        <w:t>r</w:t>
      </w:r>
      <w:r w:rsidRPr="00E57C11">
        <w:rPr>
          <w:spacing w:val="-2"/>
        </w:rPr>
        <w:t>o</w:t>
      </w:r>
      <w:r w:rsidRPr="00E57C11">
        <w:rPr>
          <w:spacing w:val="-5"/>
        </w:rPr>
        <w:t>o</w:t>
      </w:r>
      <w:r w:rsidRPr="00E57C11">
        <w:rPr>
          <w:spacing w:val="2"/>
        </w:rPr>
        <w:t>f</w:t>
      </w:r>
      <w:r w:rsidRPr="00E57C11">
        <w:rPr>
          <w:spacing w:val="-7"/>
        </w:rPr>
        <w:t>t</w:t>
      </w:r>
      <w:r w:rsidRPr="00E57C11">
        <w:rPr>
          <w:spacing w:val="-3"/>
        </w:rPr>
        <w:t>o</w:t>
      </w:r>
      <w:r w:rsidRPr="00E57C11">
        <w:t>p</w:t>
      </w:r>
      <w:r w:rsidRPr="00E57C11">
        <w:rPr>
          <w:spacing w:val="1"/>
        </w:rPr>
        <w:t xml:space="preserve"> </w:t>
      </w:r>
      <w:r w:rsidRPr="00E57C11">
        <w:rPr>
          <w:spacing w:val="-5"/>
        </w:rPr>
        <w:t>P</w:t>
      </w:r>
      <w:r w:rsidRPr="00E57C11">
        <w:t xml:space="preserve">V </w:t>
      </w:r>
      <w:r w:rsidRPr="00E57C11">
        <w:rPr>
          <w:spacing w:val="-3"/>
        </w:rPr>
        <w:t>panel</w:t>
      </w:r>
      <w:r w:rsidRPr="00E57C11">
        <w:t xml:space="preserve">s. </w:t>
      </w:r>
    </w:p>
    <w:p w:rsidR="00B57A10" w:rsidRDefault="00B57A10" w:rsidP="00B57A10">
      <w:r w:rsidRPr="00300AED">
        <w:rPr>
          <w:rFonts w:eastAsia="Times New Roman"/>
        </w:rPr>
        <w:br/>
      </w:r>
      <w:r w:rsidRPr="0018176D">
        <w:rPr>
          <w:rFonts w:eastAsia="Times New Roman"/>
          <w:b/>
          <w:bCs/>
        </w:rPr>
        <w:t>Are you the owner of the building or a tenant? If you’re a tenant could you please explain how this was discussed with the building owner?</w:t>
      </w:r>
      <w:r w:rsidRPr="0018176D">
        <w:rPr>
          <w:rFonts w:eastAsia="Times New Roman"/>
          <w:b/>
          <w:bCs/>
        </w:rPr>
        <w:br/>
      </w:r>
      <w:r w:rsidRPr="0018176D">
        <w:rPr>
          <w:rFonts w:eastAsia="Times New Roman"/>
        </w:rPr>
        <w:br/>
      </w:r>
      <w:r w:rsidRPr="0018176D">
        <w:t xml:space="preserve">The Association is one of six organisations who are tenants at ONE70. As part of the Long Term Accommodation Strategy, </w:t>
      </w:r>
      <w:r w:rsidRPr="0018176D">
        <w:rPr>
          <w:rFonts w:eastAsia="Times New Roman"/>
        </w:rPr>
        <w:t xml:space="preserve">the </w:t>
      </w:r>
      <w:r w:rsidRPr="0018176D">
        <w:t>Local Government House Trust decided to fund the installation of the PV System</w:t>
      </w:r>
    </w:p>
    <w:p w:rsidR="00B57A10" w:rsidRPr="00BB3D1F" w:rsidRDefault="00B57A10" w:rsidP="00B57A10">
      <w:pPr>
        <w:rPr>
          <w:sz w:val="20"/>
          <w:szCs w:val="20"/>
        </w:rPr>
      </w:pPr>
      <w:r w:rsidRPr="0018176D">
        <w:t xml:space="preserve">.  </w:t>
      </w:r>
      <w:r w:rsidRPr="0018176D">
        <w:rPr>
          <w:rFonts w:eastAsia="Times New Roman"/>
        </w:rPr>
        <w:br/>
      </w:r>
      <w:r w:rsidRPr="0018176D">
        <w:rPr>
          <w:rFonts w:eastAsia="Times New Roman"/>
        </w:rPr>
        <w:br/>
      </w:r>
      <w:r w:rsidRPr="0018176D">
        <w:rPr>
          <w:rFonts w:eastAsia="Times New Roman"/>
          <w:b/>
          <w:bCs/>
        </w:rPr>
        <w:t xml:space="preserve">What is the size of the system? What percentage of energy use is being offset? What </w:t>
      </w:r>
      <w:r w:rsidRPr="0018176D">
        <w:rPr>
          <w:rFonts w:eastAsia="Times New Roman"/>
          <w:b/>
          <w:bCs/>
        </w:rPr>
        <w:lastRenderedPageBreak/>
        <w:t>bill savings are being realised?</w:t>
      </w:r>
      <w:r w:rsidRPr="0018176D">
        <w:rPr>
          <w:rFonts w:eastAsia="Times New Roman"/>
          <w:b/>
          <w:bCs/>
        </w:rPr>
        <w:br/>
      </w:r>
      <w:r w:rsidRPr="00BB3D1F">
        <w:rPr>
          <w:rFonts w:eastAsia="Times New Roman"/>
        </w:rPr>
        <w:br/>
      </w:r>
      <w:r w:rsidRPr="00BB3D1F">
        <w:t xml:space="preserve">A </w:t>
      </w:r>
      <w:r>
        <w:t>139KW</w:t>
      </w:r>
      <w:r w:rsidRPr="00BB3D1F">
        <w:t xml:space="preserve"> system w</w:t>
      </w:r>
      <w:r>
        <w:t xml:space="preserve">as installed on the roof of ONE70 and </w:t>
      </w:r>
      <w:r w:rsidRPr="00BB3D1F">
        <w:t>provides 30% of the peak demand</w:t>
      </w:r>
      <w:r w:rsidR="009349C4">
        <w:t xml:space="preserve"> for the entire building. From </w:t>
      </w:r>
      <w:r w:rsidRPr="00BB3D1F">
        <w:t xml:space="preserve">February 2014 </w:t>
      </w:r>
      <w:r w:rsidR="009349C4">
        <w:t xml:space="preserve">to May 2016 </w:t>
      </w:r>
      <w:r w:rsidRPr="00BB3D1F">
        <w:t>the solar panels</w:t>
      </w:r>
      <w:r>
        <w:t xml:space="preserve"> have generated over 540,000 kW</w:t>
      </w:r>
      <w:r w:rsidRPr="00BB3D1F">
        <w:t xml:space="preserve"> of electricity and saved 380 tonnes of Co2. The solar panels have reduced electricity costs by $162,440 to date. </w:t>
      </w:r>
    </w:p>
    <w:p w:rsidR="001E4B04" w:rsidRDefault="00B57A10" w:rsidP="00B57A10">
      <w:pPr>
        <w:rPr>
          <w:iCs/>
        </w:rPr>
      </w:pPr>
      <w:r>
        <w:rPr>
          <w:rFonts w:eastAsia="Times New Roman"/>
          <w:b/>
          <w:bCs/>
        </w:rPr>
        <w:br/>
      </w:r>
      <w:r w:rsidRPr="001C1E6D">
        <w:rPr>
          <w:rFonts w:eastAsia="Times New Roman"/>
          <w:b/>
          <w:bCs/>
        </w:rPr>
        <w:t>What was the cost of the system and did you utilise a financing mechanism or buy the system outright? Why? </w:t>
      </w:r>
      <w:r w:rsidRPr="001C1E6D">
        <w:rPr>
          <w:rFonts w:eastAsia="Times New Roman"/>
          <w:b/>
          <w:bCs/>
        </w:rPr>
        <w:br/>
      </w:r>
      <w:r>
        <w:rPr>
          <w:rFonts w:eastAsia="Times New Roman"/>
        </w:rPr>
        <w:br/>
      </w:r>
      <w:r w:rsidRPr="00591779">
        <w:rPr>
          <w:rFonts w:eastAsia="Times New Roman"/>
        </w:rPr>
        <w:t>The decision was made to lease the equipment over a</w:t>
      </w:r>
      <w:r>
        <w:rPr>
          <w:rFonts w:eastAsia="Times New Roman"/>
        </w:rPr>
        <w:t xml:space="preserve"> </w:t>
      </w:r>
      <w:r w:rsidRPr="00591779">
        <w:rPr>
          <w:rFonts w:eastAsia="Times New Roman"/>
        </w:rPr>
        <w:t>90 month term</w:t>
      </w:r>
      <w:r>
        <w:rPr>
          <w:rFonts w:eastAsia="Times New Roman"/>
        </w:rPr>
        <w:t xml:space="preserve">, with </w:t>
      </w:r>
      <w:r>
        <w:rPr>
          <w:iCs/>
        </w:rPr>
        <w:t>q</w:t>
      </w:r>
      <w:r w:rsidRPr="00591779">
        <w:rPr>
          <w:iCs/>
        </w:rPr>
        <w:t>uarterly rental payments</w:t>
      </w:r>
      <w:r>
        <w:rPr>
          <w:iCs/>
        </w:rPr>
        <w:t xml:space="preserve">. The total cost at the end of the lease agreement will be circa $1.25m. Being able to spread out the cost of the system meant that a loan did not have to be obtained, or have to divert funds from other capital projects. </w:t>
      </w:r>
    </w:p>
    <w:p w:rsidR="001E4B04" w:rsidRPr="001E4B04" w:rsidRDefault="001E4B04" w:rsidP="00B57A10">
      <w:pPr>
        <w:rPr>
          <w:iCs/>
        </w:rPr>
      </w:pPr>
    </w:p>
    <w:p w:rsidR="00B57A10" w:rsidRDefault="00B57A10" w:rsidP="00B57A10">
      <w:pPr>
        <w:rPr>
          <w:rFonts w:eastAsia="Times New Roman"/>
          <w:bCs/>
        </w:rPr>
      </w:pPr>
      <w:r w:rsidRPr="001C1E6D">
        <w:rPr>
          <w:rFonts w:eastAsia="Times New Roman"/>
          <w:b/>
          <w:bCs/>
        </w:rPr>
        <w:t>Please tell us about the design considerations. You mentioned that it was an unusual design.</w:t>
      </w:r>
      <w:r>
        <w:rPr>
          <w:rFonts w:eastAsia="Times New Roman"/>
          <w:b/>
          <w:bCs/>
        </w:rPr>
        <w:br/>
      </w:r>
    </w:p>
    <w:p w:rsidR="00B57A10" w:rsidRDefault="00B57A10" w:rsidP="00B57A10">
      <w:pPr>
        <w:rPr>
          <w:rFonts w:eastAsia="Times New Roman"/>
          <w:highlight w:val="yellow"/>
        </w:rPr>
      </w:pPr>
      <w:r w:rsidRPr="001B03D4">
        <w:t xml:space="preserve">Next Power </w:t>
      </w:r>
      <w:r>
        <w:t>was</w:t>
      </w:r>
      <w:r w:rsidRPr="001B03D4">
        <w:t xml:space="preserve"> award</w:t>
      </w:r>
      <w:r>
        <w:t>ed the contract to install the PV System</w:t>
      </w:r>
      <w:r w:rsidRPr="001B03D4">
        <w:t>.</w:t>
      </w:r>
      <w:r w:rsidRPr="001B03D4">
        <w:rPr>
          <w:rFonts w:eastAsia="Times New Roman"/>
          <w:bCs/>
        </w:rPr>
        <w:t xml:space="preserve"> </w:t>
      </w:r>
      <w:r>
        <w:rPr>
          <w:rFonts w:eastAsia="Times New Roman"/>
          <w:bCs/>
        </w:rPr>
        <w:t xml:space="preserve">They undertook shading analysis during the design phase of the PV System. PV Syst software was used to show the shading affects by time of day across the year. Various configurations of solar panels were tested until the optimum design was achieved. </w:t>
      </w:r>
      <w:r w:rsidRPr="001B03D4">
        <w:rPr>
          <w:rFonts w:eastAsia="Times New Roman"/>
          <w:bCs/>
        </w:rPr>
        <w:br/>
      </w:r>
    </w:p>
    <w:p w:rsidR="00B57A10" w:rsidRDefault="00B57A10" w:rsidP="00B57A10">
      <w:r>
        <w:rPr>
          <w:rFonts w:eastAsia="Times New Roman"/>
        </w:rPr>
        <w:t>The PV S</w:t>
      </w:r>
      <w:r w:rsidRPr="00D57D91">
        <w:rPr>
          <w:rFonts w:eastAsia="Times New Roman"/>
        </w:rPr>
        <w:t>ystem has</w:t>
      </w:r>
      <w:r w:rsidRPr="00D57D91">
        <w:t xml:space="preserve"> 80 panels and 13 inverters, with two different types of panels (Suntech &amp; Sunpower) to maximise the output capability of the system.</w:t>
      </w:r>
      <w:r>
        <w:t xml:space="preserve"> Sunpower panels have a minimum peak power production of 95% for the first 5 years. Less than 0.4% annual degradation for the following 20 years. While the Suntech panels were used for the more steeply angled frames, as they are designed to handle more extreme weather conditions (e.g. wind, rain and hail). </w:t>
      </w:r>
    </w:p>
    <w:p w:rsidR="00B57A10" w:rsidRDefault="00B57A10" w:rsidP="00B57A10"/>
    <w:p w:rsidR="00B57A10" w:rsidRDefault="00B57A10" w:rsidP="00B57A10">
      <w:r>
        <w:t xml:space="preserve">Next Power won </w:t>
      </w:r>
      <w:r w:rsidRPr="001C1E6D">
        <w:rPr>
          <w:color w:val="231F20"/>
          <w:spacing w:val="-4"/>
        </w:rPr>
        <w:t>the</w:t>
      </w:r>
      <w:r w:rsidRPr="001C1E6D">
        <w:rPr>
          <w:color w:val="231F20"/>
          <w:spacing w:val="-2"/>
        </w:rPr>
        <w:t xml:space="preserve"> </w:t>
      </w:r>
      <w:r w:rsidRPr="001C1E6D">
        <w:rPr>
          <w:color w:val="231F20"/>
          <w:spacing w:val="-4"/>
        </w:rPr>
        <w:t>‘</w:t>
      </w:r>
      <w:r w:rsidRPr="001C1E6D">
        <w:rPr>
          <w:color w:val="231F20"/>
          <w:spacing w:val="-3"/>
        </w:rPr>
        <w:t>D</w:t>
      </w:r>
      <w:r w:rsidRPr="001C1E6D">
        <w:rPr>
          <w:color w:val="231F20"/>
          <w:spacing w:val="-2"/>
        </w:rPr>
        <w:t>e</w:t>
      </w:r>
      <w:r w:rsidRPr="001C1E6D">
        <w:rPr>
          <w:color w:val="231F20"/>
          <w:spacing w:val="-3"/>
        </w:rPr>
        <w:t>sig</w:t>
      </w:r>
      <w:r w:rsidRPr="001C1E6D">
        <w:rPr>
          <w:color w:val="231F20"/>
        </w:rPr>
        <w:t>n</w:t>
      </w:r>
      <w:r w:rsidRPr="001C1E6D">
        <w:rPr>
          <w:color w:val="231F20"/>
          <w:spacing w:val="-1"/>
        </w:rPr>
        <w:t xml:space="preserve"> </w:t>
      </w:r>
      <w:r w:rsidRPr="001C1E6D">
        <w:rPr>
          <w:color w:val="231F20"/>
        </w:rPr>
        <w:t>&amp;</w:t>
      </w:r>
      <w:r w:rsidRPr="001C1E6D">
        <w:rPr>
          <w:color w:val="231F20"/>
          <w:spacing w:val="-2"/>
        </w:rPr>
        <w:t xml:space="preserve"> </w:t>
      </w:r>
      <w:r w:rsidRPr="00D57D91">
        <w:rPr>
          <w:spacing w:val="-5"/>
        </w:rPr>
        <w:t>I</w:t>
      </w:r>
      <w:r w:rsidRPr="00D57D91">
        <w:rPr>
          <w:spacing w:val="-3"/>
        </w:rPr>
        <w:t>ns</w:t>
      </w:r>
      <w:r w:rsidRPr="00D57D91">
        <w:rPr>
          <w:spacing w:val="-2"/>
        </w:rPr>
        <w:t>t</w:t>
      </w:r>
      <w:r w:rsidRPr="00D57D91">
        <w:rPr>
          <w:spacing w:val="-3"/>
        </w:rPr>
        <w:t>a</w:t>
      </w:r>
      <w:r w:rsidRPr="00D57D91">
        <w:rPr>
          <w:spacing w:val="-4"/>
        </w:rPr>
        <w:t>l</w:t>
      </w:r>
      <w:r w:rsidRPr="00D57D91">
        <w:rPr>
          <w:spacing w:val="-3"/>
        </w:rPr>
        <w:t>l</w:t>
      </w:r>
      <w:r w:rsidRPr="00D57D91">
        <w:rPr>
          <w:spacing w:val="-4"/>
        </w:rPr>
        <w:t>a</w:t>
      </w:r>
      <w:r w:rsidRPr="00D57D91">
        <w:rPr>
          <w:spacing w:val="-5"/>
        </w:rPr>
        <w:t>t</w:t>
      </w:r>
      <w:r w:rsidRPr="00D57D91">
        <w:rPr>
          <w:spacing w:val="-3"/>
        </w:rPr>
        <w:t>io</w:t>
      </w:r>
      <w:r w:rsidRPr="00D57D91">
        <w:t>n</w:t>
      </w:r>
      <w:r w:rsidRPr="00D57D91">
        <w:rPr>
          <w:spacing w:val="-1"/>
        </w:rPr>
        <w:t xml:space="preserve"> </w:t>
      </w:r>
      <w:r w:rsidRPr="00D57D91">
        <w:rPr>
          <w:spacing w:val="-7"/>
        </w:rPr>
        <w:t>ov</w:t>
      </w:r>
      <w:r w:rsidRPr="00D57D91">
        <w:rPr>
          <w:spacing w:val="-2"/>
        </w:rPr>
        <w:t>e</w:t>
      </w:r>
      <w:r w:rsidRPr="00D57D91">
        <w:t>r</w:t>
      </w:r>
      <w:r w:rsidRPr="00D57D91">
        <w:rPr>
          <w:spacing w:val="-2"/>
        </w:rPr>
        <w:t xml:space="preserve"> </w:t>
      </w:r>
      <w:r w:rsidRPr="00D57D91">
        <w:rPr>
          <w:spacing w:val="-15"/>
        </w:rPr>
        <w:t>1</w:t>
      </w:r>
      <w:r w:rsidRPr="00D57D91">
        <w:rPr>
          <w:spacing w:val="1"/>
        </w:rPr>
        <w:t>0</w:t>
      </w:r>
      <w:r w:rsidRPr="00D57D91">
        <w:rPr>
          <w:spacing w:val="-1"/>
        </w:rPr>
        <w:t>0</w:t>
      </w:r>
      <w:r>
        <w:rPr>
          <w:spacing w:val="-2"/>
        </w:rPr>
        <w:t>K</w:t>
      </w:r>
      <w:r w:rsidRPr="00D57D91">
        <w:rPr>
          <w:spacing w:val="-1"/>
        </w:rPr>
        <w:t>W</w:t>
      </w:r>
      <w:r w:rsidRPr="00D57D91">
        <w:t>’</w:t>
      </w:r>
      <w:r w:rsidRPr="00D57D91">
        <w:rPr>
          <w:spacing w:val="-1"/>
        </w:rPr>
        <w:t xml:space="preserve"> </w:t>
      </w:r>
      <w:r w:rsidRPr="00D57D91">
        <w:rPr>
          <w:spacing w:val="-8"/>
        </w:rPr>
        <w:t>a</w:t>
      </w:r>
      <w:r w:rsidRPr="00D57D91">
        <w:rPr>
          <w:spacing w:val="-6"/>
        </w:rPr>
        <w:t>w</w:t>
      </w:r>
      <w:r w:rsidRPr="00D57D91">
        <w:rPr>
          <w:spacing w:val="-3"/>
        </w:rPr>
        <w:t>ar</w:t>
      </w:r>
      <w:r w:rsidRPr="00D57D91">
        <w:t>d</w:t>
      </w:r>
      <w:r w:rsidRPr="00D57D91">
        <w:rPr>
          <w:spacing w:val="-2"/>
        </w:rPr>
        <w:t xml:space="preserve"> in 2014 </w:t>
      </w:r>
      <w:r w:rsidRPr="00D57D91">
        <w:rPr>
          <w:spacing w:val="-3"/>
        </w:rPr>
        <w:t>f</w:t>
      </w:r>
      <w:r w:rsidRPr="00D57D91">
        <w:rPr>
          <w:spacing w:val="-4"/>
        </w:rPr>
        <w:t>r</w:t>
      </w:r>
      <w:r w:rsidRPr="00D57D91">
        <w:rPr>
          <w:spacing w:val="-3"/>
        </w:rPr>
        <w:t>o</w:t>
      </w:r>
      <w:r w:rsidRPr="00D57D91">
        <w:t>m</w:t>
      </w:r>
      <w:r w:rsidRPr="00D57D91">
        <w:rPr>
          <w:spacing w:val="-1"/>
        </w:rPr>
        <w:t xml:space="preserve"> </w:t>
      </w:r>
      <w:r w:rsidRPr="00D57D91">
        <w:rPr>
          <w:spacing w:val="-4"/>
        </w:rPr>
        <w:t>t</w:t>
      </w:r>
      <w:r w:rsidRPr="00D57D91">
        <w:rPr>
          <w:spacing w:val="-3"/>
        </w:rPr>
        <w:t>h</w:t>
      </w:r>
      <w:r w:rsidRPr="00D57D91">
        <w:t>e</w:t>
      </w:r>
      <w:r w:rsidRPr="00D57D91">
        <w:rPr>
          <w:spacing w:val="-2"/>
        </w:rPr>
        <w:t xml:space="preserve"> </w:t>
      </w:r>
      <w:r w:rsidRPr="00D57D91">
        <w:rPr>
          <w:spacing w:val="-5"/>
        </w:rPr>
        <w:t>A</w:t>
      </w:r>
      <w:r w:rsidRPr="00D57D91">
        <w:rPr>
          <w:spacing w:val="-2"/>
        </w:rPr>
        <w:t>u</w:t>
      </w:r>
      <w:r w:rsidRPr="00D57D91">
        <w:rPr>
          <w:spacing w:val="-3"/>
        </w:rPr>
        <w:t>s</w:t>
      </w:r>
      <w:r w:rsidRPr="00D57D91">
        <w:rPr>
          <w:spacing w:val="-4"/>
        </w:rPr>
        <w:t>t</w:t>
      </w:r>
      <w:r w:rsidRPr="00D57D91">
        <w:rPr>
          <w:spacing w:val="-2"/>
        </w:rPr>
        <w:t>r</w:t>
      </w:r>
      <w:r w:rsidRPr="00D57D91">
        <w:rPr>
          <w:spacing w:val="-3"/>
        </w:rPr>
        <w:t>a</w:t>
      </w:r>
      <w:r w:rsidRPr="00D57D91">
        <w:rPr>
          <w:spacing w:val="-5"/>
        </w:rPr>
        <w:t>l</w:t>
      </w:r>
      <w:r w:rsidRPr="00D57D91">
        <w:rPr>
          <w:spacing w:val="-3"/>
        </w:rPr>
        <w:t>ia</w:t>
      </w:r>
      <w:r w:rsidRPr="00D57D91">
        <w:t>n</w:t>
      </w:r>
      <w:r w:rsidRPr="00D57D91">
        <w:rPr>
          <w:spacing w:val="-1"/>
        </w:rPr>
        <w:t xml:space="preserve"> </w:t>
      </w:r>
      <w:r w:rsidRPr="00D57D91">
        <w:rPr>
          <w:spacing w:val="-3"/>
        </w:rPr>
        <w:t>Sola</w:t>
      </w:r>
      <w:r w:rsidRPr="00D57D91">
        <w:t>r</w:t>
      </w:r>
      <w:r w:rsidRPr="00D57D91">
        <w:rPr>
          <w:spacing w:val="-2"/>
        </w:rPr>
        <w:t xml:space="preserve"> </w:t>
      </w:r>
      <w:r w:rsidRPr="00D57D91">
        <w:rPr>
          <w:spacing w:val="-3"/>
        </w:rPr>
        <w:t>D</w:t>
      </w:r>
      <w:r w:rsidRPr="00D57D91">
        <w:rPr>
          <w:spacing w:val="-2"/>
        </w:rPr>
        <w:t>e</w:t>
      </w:r>
      <w:r w:rsidRPr="00D57D91">
        <w:rPr>
          <w:spacing w:val="-3"/>
        </w:rPr>
        <w:t>sig</w:t>
      </w:r>
      <w:r w:rsidRPr="00D57D91">
        <w:t>n</w:t>
      </w:r>
      <w:r w:rsidRPr="00D57D91">
        <w:rPr>
          <w:spacing w:val="-1"/>
        </w:rPr>
        <w:t xml:space="preserve"> </w:t>
      </w:r>
      <w:r w:rsidRPr="00D57D91">
        <w:rPr>
          <w:spacing w:val="-3"/>
        </w:rPr>
        <w:t xml:space="preserve">&amp; </w:t>
      </w:r>
      <w:r w:rsidRPr="00D57D91">
        <w:rPr>
          <w:spacing w:val="-5"/>
        </w:rPr>
        <w:t>I</w:t>
      </w:r>
      <w:r w:rsidRPr="00D57D91">
        <w:rPr>
          <w:spacing w:val="-3"/>
        </w:rPr>
        <w:t>ns</w:t>
      </w:r>
      <w:r w:rsidRPr="00D57D91">
        <w:rPr>
          <w:spacing w:val="-2"/>
        </w:rPr>
        <w:t>t</w:t>
      </w:r>
      <w:r w:rsidRPr="00D57D91">
        <w:rPr>
          <w:spacing w:val="-3"/>
        </w:rPr>
        <w:t>a</w:t>
      </w:r>
      <w:r w:rsidRPr="00D57D91">
        <w:rPr>
          <w:spacing w:val="-4"/>
        </w:rPr>
        <w:t>l</w:t>
      </w:r>
      <w:r w:rsidRPr="00D57D91">
        <w:rPr>
          <w:spacing w:val="-3"/>
        </w:rPr>
        <w:t>l</w:t>
      </w:r>
      <w:r w:rsidRPr="00D57D91">
        <w:rPr>
          <w:spacing w:val="-4"/>
        </w:rPr>
        <w:t>a</w:t>
      </w:r>
      <w:r w:rsidRPr="00D57D91">
        <w:rPr>
          <w:spacing w:val="-5"/>
        </w:rPr>
        <w:t>t</w:t>
      </w:r>
      <w:r w:rsidRPr="00D57D91">
        <w:rPr>
          <w:spacing w:val="-3"/>
        </w:rPr>
        <w:t>io</w:t>
      </w:r>
      <w:r w:rsidRPr="00D57D91">
        <w:t>n</w:t>
      </w:r>
      <w:r w:rsidRPr="00D57D91">
        <w:rPr>
          <w:spacing w:val="-1"/>
        </w:rPr>
        <w:t xml:space="preserve"> </w:t>
      </w:r>
      <w:r w:rsidRPr="00D57D91">
        <w:rPr>
          <w:spacing w:val="-9"/>
        </w:rPr>
        <w:t>A</w:t>
      </w:r>
      <w:r w:rsidRPr="00D57D91">
        <w:rPr>
          <w:spacing w:val="-6"/>
        </w:rPr>
        <w:t>w</w:t>
      </w:r>
      <w:r w:rsidRPr="00D57D91">
        <w:rPr>
          <w:spacing w:val="-3"/>
        </w:rPr>
        <w:t>ard</w:t>
      </w:r>
      <w:r w:rsidRPr="00D57D91">
        <w:rPr>
          <w:spacing w:val="-7"/>
        </w:rPr>
        <w:t>s</w:t>
      </w:r>
      <w:r w:rsidRPr="00D57D91">
        <w:t xml:space="preserve"> for the ONE70 project. </w:t>
      </w:r>
    </w:p>
    <w:p w:rsidR="00B57A10" w:rsidRDefault="00B57A10" w:rsidP="00B57A10">
      <w:pPr>
        <w:pStyle w:val="BodyText"/>
        <w:spacing w:line="260" w:lineRule="exact"/>
        <w:ind w:left="0" w:right="512" w:firstLine="0"/>
        <w:rPr>
          <w:rFonts w:eastAsia="Times New Roman" w:cs="Arial"/>
          <w:b/>
          <w:bCs/>
          <w:sz w:val="22"/>
          <w:szCs w:val="22"/>
        </w:rPr>
      </w:pPr>
      <w:r w:rsidRPr="001C1E6D">
        <w:rPr>
          <w:rFonts w:eastAsia="Times New Roman" w:cs="Arial"/>
          <w:sz w:val="22"/>
          <w:szCs w:val="22"/>
        </w:rPr>
        <w:br/>
      </w:r>
      <w:r w:rsidRPr="001C1E6D">
        <w:rPr>
          <w:rFonts w:eastAsia="Times New Roman" w:cs="Arial"/>
          <w:b/>
          <w:bCs/>
          <w:sz w:val="22"/>
          <w:szCs w:val="22"/>
        </w:rPr>
        <w:t>Are there learnings from the project you could share that would help other businesses/councils in their own solar projects?</w:t>
      </w:r>
    </w:p>
    <w:p w:rsidR="00B57A10" w:rsidRDefault="00B57A10" w:rsidP="00B57A10">
      <w:pPr>
        <w:pStyle w:val="BodyText"/>
        <w:spacing w:line="260" w:lineRule="exact"/>
        <w:ind w:left="0" w:right="512" w:firstLine="0"/>
        <w:rPr>
          <w:rFonts w:eastAsia="Times New Roman" w:cs="Arial"/>
          <w:b/>
          <w:bCs/>
          <w:sz w:val="22"/>
          <w:szCs w:val="22"/>
        </w:rPr>
      </w:pPr>
    </w:p>
    <w:p w:rsidR="00B57A10" w:rsidRDefault="00B57A10" w:rsidP="00B57A10">
      <w:pPr>
        <w:pStyle w:val="BodyText"/>
        <w:spacing w:line="260" w:lineRule="exact"/>
        <w:ind w:left="0" w:right="512" w:firstLine="0"/>
        <w:rPr>
          <w:rFonts w:cs="Arial"/>
          <w:sz w:val="22"/>
          <w:szCs w:val="22"/>
        </w:rPr>
      </w:pPr>
      <w:r>
        <w:rPr>
          <w:rFonts w:cs="Arial"/>
          <w:sz w:val="22"/>
          <w:szCs w:val="22"/>
        </w:rPr>
        <w:t>Key learnings from the project:</w:t>
      </w:r>
    </w:p>
    <w:p w:rsidR="00B57A10" w:rsidRDefault="00B57A10" w:rsidP="00B57A10">
      <w:pPr>
        <w:pStyle w:val="BodyText"/>
        <w:spacing w:line="260" w:lineRule="exact"/>
        <w:ind w:left="0" w:right="512" w:firstLine="0"/>
        <w:rPr>
          <w:rFonts w:cs="Arial"/>
          <w:sz w:val="22"/>
          <w:szCs w:val="22"/>
        </w:rPr>
      </w:pPr>
    </w:p>
    <w:p w:rsidR="00B57A10" w:rsidRPr="00240019" w:rsidRDefault="00B57A10" w:rsidP="00B57A10">
      <w:pPr>
        <w:pStyle w:val="BodyText"/>
        <w:numPr>
          <w:ilvl w:val="0"/>
          <w:numId w:val="14"/>
        </w:numPr>
        <w:spacing w:line="260" w:lineRule="exact"/>
        <w:ind w:right="512" w:hanging="720"/>
        <w:rPr>
          <w:rFonts w:cs="Arial"/>
          <w:sz w:val="22"/>
          <w:szCs w:val="22"/>
        </w:rPr>
      </w:pPr>
      <w:r>
        <w:rPr>
          <w:rFonts w:eastAsia="Times New Roman" w:cs="Arial"/>
          <w:bCs/>
          <w:sz w:val="22"/>
          <w:szCs w:val="22"/>
        </w:rPr>
        <w:t>Take the time to consider w</w:t>
      </w:r>
      <w:r w:rsidRPr="00240019">
        <w:rPr>
          <w:rFonts w:eastAsia="Times New Roman" w:cs="Arial"/>
          <w:bCs/>
          <w:sz w:val="22"/>
          <w:szCs w:val="22"/>
        </w:rPr>
        <w:t xml:space="preserve">hy your organisation </w:t>
      </w:r>
      <w:r>
        <w:rPr>
          <w:rFonts w:eastAsia="Times New Roman" w:cs="Arial"/>
          <w:bCs/>
          <w:sz w:val="22"/>
          <w:szCs w:val="22"/>
        </w:rPr>
        <w:t>would have</w:t>
      </w:r>
      <w:r w:rsidRPr="00240019">
        <w:rPr>
          <w:rFonts w:eastAsia="Times New Roman" w:cs="Arial"/>
          <w:bCs/>
          <w:sz w:val="22"/>
          <w:szCs w:val="22"/>
        </w:rPr>
        <w:t xml:space="preserve"> </w:t>
      </w:r>
      <w:r>
        <w:rPr>
          <w:rFonts w:eastAsia="Times New Roman" w:cs="Arial"/>
          <w:bCs/>
          <w:sz w:val="22"/>
          <w:szCs w:val="22"/>
        </w:rPr>
        <w:t>solar panels</w:t>
      </w:r>
      <w:r w:rsidRPr="00240019">
        <w:rPr>
          <w:rFonts w:eastAsia="Times New Roman" w:cs="Arial"/>
          <w:bCs/>
          <w:sz w:val="22"/>
          <w:szCs w:val="22"/>
        </w:rPr>
        <w:t xml:space="preserve"> </w:t>
      </w:r>
      <w:r>
        <w:rPr>
          <w:rFonts w:eastAsia="Times New Roman" w:cs="Arial"/>
          <w:bCs/>
          <w:sz w:val="22"/>
          <w:szCs w:val="22"/>
        </w:rPr>
        <w:t xml:space="preserve">installed. Is it for </w:t>
      </w:r>
      <w:r w:rsidRPr="00240019">
        <w:rPr>
          <w:rFonts w:eastAsia="Times New Roman" w:cs="Arial"/>
          <w:bCs/>
          <w:sz w:val="22"/>
          <w:szCs w:val="22"/>
        </w:rPr>
        <w:t>financial</w:t>
      </w:r>
      <w:r>
        <w:rPr>
          <w:rFonts w:eastAsia="Times New Roman" w:cs="Arial"/>
          <w:bCs/>
          <w:sz w:val="22"/>
          <w:szCs w:val="22"/>
        </w:rPr>
        <w:t xml:space="preserve">, environment, reputation, or all three? Consider what </w:t>
      </w:r>
      <w:r>
        <w:rPr>
          <w:rFonts w:eastAsia="Times New Roman" w:cs="Arial"/>
          <w:bCs/>
          <w:sz w:val="22"/>
          <w:szCs w:val="22"/>
        </w:rPr>
        <w:lastRenderedPageBreak/>
        <w:t xml:space="preserve">location options are available and are they viable. </w:t>
      </w:r>
      <w:r w:rsidRPr="00240019">
        <w:rPr>
          <w:rFonts w:cs="Arial"/>
          <w:sz w:val="22"/>
          <w:szCs w:val="22"/>
        </w:rPr>
        <w:br/>
      </w:r>
    </w:p>
    <w:p w:rsidR="00B57A10" w:rsidRDefault="00B57A10" w:rsidP="00B57A10">
      <w:pPr>
        <w:pStyle w:val="BodyText"/>
        <w:numPr>
          <w:ilvl w:val="0"/>
          <w:numId w:val="14"/>
        </w:numPr>
        <w:spacing w:line="260" w:lineRule="exact"/>
        <w:ind w:right="512" w:hanging="720"/>
        <w:rPr>
          <w:rFonts w:cs="Arial"/>
          <w:sz w:val="22"/>
          <w:szCs w:val="22"/>
        </w:rPr>
      </w:pPr>
      <w:r>
        <w:rPr>
          <w:rFonts w:cs="Arial"/>
          <w:sz w:val="22"/>
          <w:szCs w:val="22"/>
        </w:rPr>
        <w:t xml:space="preserve">Talk to peers about their experience of having solar panels installed. Which Solar Energy Consultancy did they use and would they recommend them? </w:t>
      </w:r>
      <w:r>
        <w:rPr>
          <w:rFonts w:cs="Arial"/>
          <w:sz w:val="22"/>
          <w:szCs w:val="22"/>
        </w:rPr>
        <w:br/>
      </w:r>
    </w:p>
    <w:p w:rsidR="00B57A10" w:rsidRDefault="00B57A10" w:rsidP="00B57A10">
      <w:pPr>
        <w:pStyle w:val="BodyText"/>
        <w:numPr>
          <w:ilvl w:val="0"/>
          <w:numId w:val="14"/>
        </w:numPr>
        <w:spacing w:line="260" w:lineRule="exact"/>
        <w:ind w:right="512" w:hanging="720"/>
        <w:rPr>
          <w:rFonts w:cs="Arial"/>
          <w:sz w:val="22"/>
          <w:szCs w:val="22"/>
        </w:rPr>
      </w:pPr>
      <w:r>
        <w:rPr>
          <w:rFonts w:cs="Arial"/>
          <w:sz w:val="22"/>
          <w:szCs w:val="22"/>
        </w:rPr>
        <w:t xml:space="preserve">Look at all the </w:t>
      </w:r>
      <w:r w:rsidRPr="00240019">
        <w:rPr>
          <w:rFonts w:eastAsia="Times New Roman" w:cs="Arial"/>
          <w:bCs/>
          <w:sz w:val="22"/>
          <w:szCs w:val="22"/>
        </w:rPr>
        <w:t>financing options available and ensure</w:t>
      </w:r>
      <w:r>
        <w:rPr>
          <w:rFonts w:eastAsia="Times New Roman" w:cs="Arial"/>
          <w:b/>
          <w:bCs/>
          <w:sz w:val="22"/>
          <w:szCs w:val="22"/>
        </w:rPr>
        <w:t xml:space="preserve"> </w:t>
      </w:r>
      <w:r w:rsidRPr="00240019">
        <w:rPr>
          <w:rFonts w:eastAsia="Times New Roman" w:cs="Arial"/>
          <w:bCs/>
          <w:sz w:val="22"/>
          <w:szCs w:val="22"/>
        </w:rPr>
        <w:t>the appropriate one is selected for your organisation</w:t>
      </w:r>
      <w:r>
        <w:rPr>
          <w:rFonts w:eastAsia="Times New Roman" w:cs="Arial"/>
          <w:bCs/>
          <w:sz w:val="22"/>
          <w:szCs w:val="22"/>
        </w:rPr>
        <w:t xml:space="preserve">. </w:t>
      </w:r>
      <w:r w:rsidRPr="00240019">
        <w:rPr>
          <w:rFonts w:eastAsia="Times New Roman" w:cs="Arial"/>
          <w:bCs/>
          <w:sz w:val="22"/>
          <w:szCs w:val="22"/>
        </w:rPr>
        <w:t xml:space="preserve"> </w:t>
      </w:r>
      <w:r>
        <w:rPr>
          <w:rFonts w:cs="Arial"/>
          <w:sz w:val="22"/>
          <w:szCs w:val="22"/>
        </w:rPr>
        <w:br/>
      </w:r>
    </w:p>
    <w:p w:rsidR="00B57A10" w:rsidRDefault="00B57A10" w:rsidP="00B57A10">
      <w:pPr>
        <w:pStyle w:val="BodyText"/>
        <w:numPr>
          <w:ilvl w:val="0"/>
          <w:numId w:val="14"/>
        </w:numPr>
        <w:spacing w:line="260" w:lineRule="exact"/>
        <w:ind w:right="512" w:hanging="720"/>
        <w:rPr>
          <w:rFonts w:cs="Arial"/>
          <w:sz w:val="22"/>
          <w:szCs w:val="22"/>
        </w:rPr>
      </w:pPr>
      <w:r>
        <w:rPr>
          <w:rFonts w:cs="Arial"/>
          <w:sz w:val="22"/>
          <w:szCs w:val="22"/>
        </w:rPr>
        <w:t xml:space="preserve">Ensure your Business Case is vetted by an independent third party before being </w:t>
      </w:r>
      <w:r w:rsidRPr="009F1E00">
        <w:rPr>
          <w:rFonts w:eastAsia="Times New Roman" w:cs="Arial"/>
          <w:bCs/>
          <w:sz w:val="22"/>
          <w:szCs w:val="22"/>
        </w:rPr>
        <w:t>put to the decision makers</w:t>
      </w:r>
      <w:r w:rsidRPr="009F1E00">
        <w:rPr>
          <w:rFonts w:cs="Arial"/>
          <w:sz w:val="22"/>
          <w:szCs w:val="22"/>
        </w:rPr>
        <w:t>.</w:t>
      </w:r>
      <w:r>
        <w:rPr>
          <w:rFonts w:cs="Arial"/>
          <w:sz w:val="22"/>
          <w:szCs w:val="22"/>
        </w:rPr>
        <w:br/>
      </w:r>
    </w:p>
    <w:p w:rsidR="00B57A10" w:rsidRPr="001C1E6D" w:rsidRDefault="00B57A10" w:rsidP="00B57A10">
      <w:pPr>
        <w:pStyle w:val="BodyText"/>
        <w:numPr>
          <w:ilvl w:val="0"/>
          <w:numId w:val="14"/>
        </w:numPr>
        <w:spacing w:line="260" w:lineRule="exact"/>
        <w:ind w:right="512" w:hanging="720"/>
        <w:rPr>
          <w:rFonts w:cs="Arial"/>
          <w:sz w:val="22"/>
          <w:szCs w:val="22"/>
        </w:rPr>
      </w:pPr>
      <w:r>
        <w:rPr>
          <w:rFonts w:cs="Arial"/>
          <w:sz w:val="22"/>
          <w:szCs w:val="22"/>
        </w:rPr>
        <w:t xml:space="preserve">Your Business Case should include a maintenance plan and indicative costs for the life of the PV System, i.e. potential repairs and future upgrades. </w:t>
      </w:r>
    </w:p>
    <w:p w:rsidR="00B57A10" w:rsidRPr="001C1E6D" w:rsidRDefault="00B57A10" w:rsidP="00B57A10">
      <w:pPr>
        <w:rPr>
          <w:rFonts w:eastAsia="Times New Roman"/>
        </w:rPr>
      </w:pPr>
    </w:p>
    <w:p w:rsidR="00B57A10" w:rsidRPr="001C1E6D" w:rsidRDefault="00B57A10" w:rsidP="00B57A10">
      <w:pPr>
        <w:jc w:val="both"/>
      </w:pPr>
      <w:r w:rsidRPr="001C1E6D">
        <w:t>While there is a higher capital cost involved</w:t>
      </w:r>
      <w:r>
        <w:t xml:space="preserve"> to install solar panels</w:t>
      </w:r>
      <w:r w:rsidRPr="001C1E6D">
        <w:t>,</w:t>
      </w:r>
      <w:r>
        <w:t xml:space="preserve"> some of the benefits for the Association were: </w:t>
      </w:r>
    </w:p>
    <w:p w:rsidR="00B57A10" w:rsidRDefault="00B57A10" w:rsidP="00B57A10">
      <w:pPr>
        <w:numPr>
          <w:ilvl w:val="0"/>
          <w:numId w:val="13"/>
        </w:numPr>
        <w:tabs>
          <w:tab w:val="clear" w:pos="720"/>
          <w:tab w:val="num" w:pos="540"/>
        </w:tabs>
        <w:spacing w:after="0" w:line="240" w:lineRule="auto"/>
        <w:ind w:left="540" w:hanging="540"/>
        <w:rPr>
          <w:bCs/>
        </w:rPr>
      </w:pPr>
      <w:r w:rsidRPr="001C1E6D">
        <w:rPr>
          <w:bCs/>
        </w:rPr>
        <w:t>Higher capital value of building in market due to envi</w:t>
      </w:r>
      <w:r>
        <w:rPr>
          <w:bCs/>
        </w:rPr>
        <w:t xml:space="preserve">ronmental credentials. </w:t>
      </w:r>
      <w:r>
        <w:rPr>
          <w:bCs/>
        </w:rPr>
        <w:br/>
      </w:r>
    </w:p>
    <w:p w:rsidR="00B57A10" w:rsidRPr="00A01022" w:rsidRDefault="00B57A10" w:rsidP="00B57A10">
      <w:pPr>
        <w:numPr>
          <w:ilvl w:val="0"/>
          <w:numId w:val="13"/>
        </w:numPr>
        <w:tabs>
          <w:tab w:val="clear" w:pos="720"/>
          <w:tab w:val="num" w:pos="540"/>
        </w:tabs>
        <w:spacing w:after="0" w:line="240" w:lineRule="auto"/>
        <w:ind w:left="540" w:hanging="540"/>
        <w:rPr>
          <w:bCs/>
          <w:sz w:val="21"/>
          <w:szCs w:val="21"/>
        </w:rPr>
      </w:pPr>
      <w:r w:rsidRPr="00A01022">
        <w:rPr>
          <w:bCs/>
          <w:sz w:val="21"/>
          <w:szCs w:val="21"/>
        </w:rPr>
        <w:t xml:space="preserve">100% of </w:t>
      </w:r>
      <w:r>
        <w:rPr>
          <w:bCs/>
          <w:sz w:val="21"/>
          <w:szCs w:val="21"/>
        </w:rPr>
        <w:t>the green energy used to provide 30% of electricity supply to ONE70, which</w:t>
      </w:r>
      <w:r w:rsidRPr="00A01022">
        <w:rPr>
          <w:bCs/>
          <w:sz w:val="21"/>
          <w:szCs w:val="21"/>
        </w:rPr>
        <w:t xml:space="preserve"> generate</w:t>
      </w:r>
      <w:r>
        <w:rPr>
          <w:bCs/>
          <w:sz w:val="21"/>
          <w:szCs w:val="21"/>
        </w:rPr>
        <w:t>s</w:t>
      </w:r>
      <w:r w:rsidRPr="00A01022">
        <w:rPr>
          <w:bCs/>
          <w:sz w:val="21"/>
          <w:szCs w:val="21"/>
        </w:rPr>
        <w:t xml:space="preserve"> income</w:t>
      </w:r>
      <w:r>
        <w:rPr>
          <w:bCs/>
          <w:sz w:val="21"/>
          <w:szCs w:val="21"/>
        </w:rPr>
        <w:t xml:space="preserve"> from tenants</w:t>
      </w:r>
      <w:r w:rsidRPr="00A01022">
        <w:rPr>
          <w:bCs/>
          <w:sz w:val="21"/>
          <w:szCs w:val="21"/>
        </w:rPr>
        <w:t>.</w:t>
      </w:r>
      <w:r>
        <w:rPr>
          <w:bCs/>
          <w:sz w:val="21"/>
          <w:szCs w:val="21"/>
        </w:rPr>
        <w:br/>
      </w:r>
    </w:p>
    <w:p w:rsidR="00B57A10" w:rsidRDefault="00B57A10" w:rsidP="00B57A10">
      <w:pPr>
        <w:jc w:val="both"/>
        <w:rPr>
          <w:bCs/>
        </w:rPr>
      </w:pPr>
      <w:r>
        <w:rPr>
          <w:bCs/>
        </w:rPr>
        <w:t xml:space="preserve">Reduction of carbon footprint of the organisation, </w:t>
      </w:r>
      <w:r>
        <w:t>w</w:t>
      </w:r>
      <w:r w:rsidRPr="002A2752">
        <w:t xml:space="preserve">hich represents </w:t>
      </w:r>
      <w:r>
        <w:t xml:space="preserve">part of the </w:t>
      </w:r>
      <w:r w:rsidRPr="002A2752">
        <w:t>commitment to sustainability and the ‘triple bottom line’ concept which WALGA, as the peak body for Local Government, recognises as imperative for socially, environmentally and economically responsible development</w:t>
      </w:r>
      <w:r>
        <w:t>.</w:t>
      </w:r>
    </w:p>
    <w:p w:rsidR="00B57A10" w:rsidRDefault="00B57A10" w:rsidP="00B57A10">
      <w:pPr>
        <w:rPr>
          <w:rFonts w:eastAsia="Times New Roman"/>
        </w:rPr>
      </w:pPr>
    </w:p>
    <w:p w:rsidR="005E235E" w:rsidRDefault="005E235E" w:rsidP="005E235E">
      <w:pPr>
        <w:spacing w:before="120" w:after="120"/>
      </w:pPr>
    </w:p>
    <w:sectPr w:rsidR="005E235E" w:rsidSect="006E3BCA">
      <w:headerReference w:type="default" r:id="rId9"/>
      <w:footerReference w:type="default" r:id="rId10"/>
      <w:headerReference w:type="first" r:id="rId11"/>
      <w:footerReference w:type="first" r:id="rId12"/>
      <w:pgSz w:w="11906" w:h="16838"/>
      <w:pgMar w:top="567" w:right="1440" w:bottom="993" w:left="1440" w:header="568"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529" w:rsidRDefault="000B7529" w:rsidP="0024186F">
      <w:r>
        <w:separator/>
      </w:r>
    </w:p>
  </w:endnote>
  <w:endnote w:type="continuationSeparator" w:id="0">
    <w:p w:rsidR="000B7529" w:rsidRDefault="000B7529" w:rsidP="0024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001" w:rsidRDefault="000A0CA3" w:rsidP="0024186F">
    <w:pPr>
      <w:pStyle w:val="Footer"/>
    </w:pPr>
    <w:r>
      <w:tab/>
    </w:r>
  </w:p>
  <w:p w:rsidR="00B97D19" w:rsidRDefault="003A020B" w:rsidP="0024186F">
    <w:r>
      <w:rPr>
        <w:noProof/>
        <w:lang w:val="en-US"/>
      </w:rPr>
      <mc:AlternateContent>
        <mc:Choice Requires="wps">
          <w:drawing>
            <wp:anchor distT="45720" distB="45720" distL="114300" distR="114300" simplePos="0" relativeHeight="251662336" behindDoc="0" locked="0" layoutInCell="1" allowOverlap="1" wp14:anchorId="52C8A392" wp14:editId="7637F805">
              <wp:simplePos x="0" y="0"/>
              <wp:positionH relativeFrom="column">
                <wp:posOffset>-297758</wp:posOffset>
              </wp:positionH>
              <wp:positionV relativeFrom="paragraph">
                <wp:posOffset>332048</wp:posOffset>
              </wp:positionV>
              <wp:extent cx="6622472"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2472" cy="1404620"/>
                      </a:xfrm>
                      <a:prstGeom prst="rect">
                        <a:avLst/>
                      </a:prstGeom>
                      <a:noFill/>
                      <a:ln w="9525">
                        <a:noFill/>
                        <a:miter lim="800000"/>
                        <a:headEnd/>
                        <a:tailEnd/>
                      </a:ln>
                    </wps:spPr>
                    <wps:txbx>
                      <w:txbxContent>
                        <w:p w:rsidR="003A020B" w:rsidRDefault="003A020B" w:rsidP="003A020B">
                          <w:pPr>
                            <w:pStyle w:val="Footer"/>
                            <w:tabs>
                              <w:tab w:val="clear" w:pos="9026"/>
                              <w:tab w:val="right" w:pos="10065"/>
                            </w:tabs>
                          </w:pPr>
                          <w:r>
                            <w:rPr>
                              <w:sz w:val="18"/>
                              <w:szCs w:val="18"/>
                            </w:rPr>
                            <w:t>www.walga.asn.au</w:t>
                          </w:r>
                          <w:r>
                            <w:t xml:space="preserve"> </w:t>
                          </w:r>
                          <w:sdt>
                            <w:sdtPr>
                              <w:id w:val="-1572727570"/>
                              <w:docPartObj>
                                <w:docPartGallery w:val="Page Numbers (Bottom of Page)"/>
                                <w:docPartUnique/>
                              </w:docPartObj>
                            </w:sdtPr>
                            <w:sdtEndPr>
                              <w:rPr>
                                <w:noProof/>
                              </w:rPr>
                            </w:sdtEndPr>
                            <w:sdtContent>
                              <w:r w:rsidRPr="00AA167B">
                                <w:t xml:space="preserve"> </w:t>
                              </w:r>
                              <w:r>
                                <w:tab/>
                              </w:r>
                              <w:r>
                                <w:tab/>
                              </w:r>
                              <w:r w:rsidRPr="0071775A">
                                <w:rPr>
                                  <w:sz w:val="18"/>
                                  <w:szCs w:val="18"/>
                                </w:rPr>
                                <w:fldChar w:fldCharType="begin"/>
                              </w:r>
                              <w:r w:rsidRPr="0071775A">
                                <w:rPr>
                                  <w:sz w:val="18"/>
                                  <w:szCs w:val="18"/>
                                </w:rPr>
                                <w:instrText xml:space="preserve"> PAGE   \* MERGEFORMAT </w:instrText>
                              </w:r>
                              <w:r w:rsidRPr="0071775A">
                                <w:rPr>
                                  <w:sz w:val="18"/>
                                  <w:szCs w:val="18"/>
                                </w:rPr>
                                <w:fldChar w:fldCharType="separate"/>
                              </w:r>
                              <w:r w:rsidR="009349C4">
                                <w:rPr>
                                  <w:noProof/>
                                  <w:sz w:val="18"/>
                                  <w:szCs w:val="18"/>
                                </w:rPr>
                                <w:t>3</w:t>
                              </w:r>
                              <w:r w:rsidRPr="0071775A">
                                <w:rPr>
                                  <w:noProof/>
                                  <w:sz w:val="18"/>
                                  <w:szCs w:val="18"/>
                                </w:rPr>
                                <w:fldChar w:fldCharType="end"/>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C8A392" id="_x0000_t202" coordsize="21600,21600" o:spt="202" path="m,l,21600r21600,l21600,xe">
              <v:stroke joinstyle="miter"/>
              <v:path gradientshapeok="t" o:connecttype="rect"/>
            </v:shapetype>
            <v:shape id="Text Box 2" o:spid="_x0000_s1026" type="#_x0000_t202" style="position:absolute;margin-left:-23.45pt;margin-top:26.15pt;width:521.4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5oCDgIAAPUDAAAOAAAAZHJzL2Uyb0RvYy54bWysU8tu2zAQvBfoPxC813pAthPBcpAmdVEg&#10;fQBJP4CmKIsoyWVJ2pL79V1SjmM0t6A6CCR3d7gzO1zdjFqRg3BegmloMcspEYZDK82uoT+fNh+u&#10;KPGBmZYpMKKhR+Hpzfr9u9Vga1FCD6oVjiCI8fVgG9qHYOss87wXmvkZWGEw2IHTLODW7bLWsQHR&#10;tcrKPF9kA7jWOuDCezy9n4J0nfC7TvDwveu8CEQ1FHsL6e/Sfxv/2XrF6p1jtpf81AZ7QxeaSYOX&#10;nqHuWWBk7+QrKC25Aw9dmHHQGXSd5CJxQDZF/g+bx55ZkbigON6eZfL/D5Z/O/xwRLYNLYslJYZp&#10;HNKTGAP5CCMpoz6D9TWmPVpMDCMe45wTV28fgP/yxMBdz8xO3DoHQy9Yi/0VsTK7KJ1wfATZDl+h&#10;xWvYPkACGjuno3goB0F0nNPxPJvYCsfDxaIsq2VJCcdYUeXVokzTy1j9XG6dD58FaBIXDXU4/ATP&#10;Dg8+xHZY/ZwSbzOwkUolAyhDhoZez8t5KriIaBnQn0rqhl7l8ZscE1l+Mm0qDkyqaY0XKHOiHZlO&#10;nMO4HTExarGF9ogCOJh8iO8GFz24P5QM6MGG+t975gQl6otBEa+LqoqmTZtqvkTGxF1GtpcRZjhC&#10;NTRQMi3vQjJ65OrtLYq9kUmGl05OvaK3kjqndxDNe7lPWS+vdf0XAAD//wMAUEsDBBQABgAIAAAA&#10;IQB4RjD34AAAAAoBAAAPAAAAZHJzL2Rvd25yZXYueG1sTI/BTsMwEETvSPyDtUjcWoeUpiTNpqpQ&#10;W45AiXp2Y5NExGvLdtPw95gTHFf7NPOm3Ex6YKNyvjeE8DBPgClqjOypRag/9rMnYD4IkmIwpBC+&#10;lYdNdXtTikKaK72r8RhaFkPIFwKhC8EWnPumU1r4ubGK4u/TOC1CPF3LpRPXGK4HniZJxrXoKTZ0&#10;wqrnTjVfx4tGsMEeVi/u9W27249JfTrUad/uEO/vpu0aWFBT+IPhVz+qQxWdzuZC0rMBYfaY5RFF&#10;WKYLYBHI8yyOOyOkq8USeFXy/xOqHwAAAP//AwBQSwECLQAUAAYACAAAACEAtoM4kv4AAADhAQAA&#10;EwAAAAAAAAAAAAAAAAAAAAAAW0NvbnRlbnRfVHlwZXNdLnhtbFBLAQItABQABgAIAAAAIQA4/SH/&#10;1gAAAJQBAAALAAAAAAAAAAAAAAAAAC8BAABfcmVscy8ucmVsc1BLAQItABQABgAIAAAAIQDmF5oC&#10;DgIAAPUDAAAOAAAAAAAAAAAAAAAAAC4CAABkcnMvZTJvRG9jLnhtbFBLAQItABQABgAIAAAAIQB4&#10;RjD34AAAAAoBAAAPAAAAAAAAAAAAAAAAAGgEAABkcnMvZG93bnJldi54bWxQSwUGAAAAAAQABADz&#10;AAAAdQUAAAAA&#10;" filled="f" stroked="f">
              <v:textbox style="mso-fit-shape-to-text:t">
                <w:txbxContent>
                  <w:p w:rsidR="003A020B" w:rsidRDefault="003A020B" w:rsidP="003A020B">
                    <w:pPr>
                      <w:pStyle w:val="Footer"/>
                      <w:tabs>
                        <w:tab w:val="clear" w:pos="9026"/>
                        <w:tab w:val="right" w:pos="10065"/>
                      </w:tabs>
                    </w:pPr>
                    <w:r>
                      <w:rPr>
                        <w:sz w:val="18"/>
                        <w:szCs w:val="18"/>
                      </w:rPr>
                      <w:t>www.walga.asn.au</w:t>
                    </w:r>
                    <w:r>
                      <w:t xml:space="preserve"> </w:t>
                    </w:r>
                    <w:sdt>
                      <w:sdtPr>
                        <w:id w:val="-1572727570"/>
                        <w:docPartObj>
                          <w:docPartGallery w:val="Page Numbers (Bottom of Page)"/>
                          <w:docPartUnique/>
                        </w:docPartObj>
                      </w:sdtPr>
                      <w:sdtEndPr>
                        <w:rPr>
                          <w:noProof/>
                        </w:rPr>
                      </w:sdtEndPr>
                      <w:sdtContent>
                        <w:r w:rsidRPr="00AA167B">
                          <w:t xml:space="preserve"> </w:t>
                        </w:r>
                        <w:r>
                          <w:tab/>
                        </w:r>
                        <w:r>
                          <w:tab/>
                        </w:r>
                        <w:r w:rsidRPr="0071775A">
                          <w:rPr>
                            <w:sz w:val="18"/>
                            <w:szCs w:val="18"/>
                          </w:rPr>
                          <w:fldChar w:fldCharType="begin"/>
                        </w:r>
                        <w:r w:rsidRPr="0071775A">
                          <w:rPr>
                            <w:sz w:val="18"/>
                            <w:szCs w:val="18"/>
                          </w:rPr>
                          <w:instrText xml:space="preserve"> PAGE   \* MERGEFORMAT </w:instrText>
                        </w:r>
                        <w:r w:rsidRPr="0071775A">
                          <w:rPr>
                            <w:sz w:val="18"/>
                            <w:szCs w:val="18"/>
                          </w:rPr>
                          <w:fldChar w:fldCharType="separate"/>
                        </w:r>
                        <w:r w:rsidR="009349C4">
                          <w:rPr>
                            <w:noProof/>
                            <w:sz w:val="18"/>
                            <w:szCs w:val="18"/>
                          </w:rPr>
                          <w:t>3</w:t>
                        </w:r>
                        <w:r w:rsidRPr="0071775A">
                          <w:rPr>
                            <w:noProof/>
                            <w:sz w:val="18"/>
                            <w:szCs w:val="18"/>
                          </w:rPr>
                          <w:fldChar w:fldCharType="end"/>
                        </w:r>
                      </w:sdtContent>
                    </w:sdt>
                  </w:p>
                </w:txbxContent>
              </v:textbox>
            </v:shape>
          </w:pict>
        </mc:Fallback>
      </mc:AlternateContent>
    </w:r>
    <w:r w:rsidRPr="00AA167B">
      <w:rPr>
        <w:noProof/>
        <w:lang w:val="en-US"/>
      </w:rPr>
      <w:drawing>
        <wp:anchor distT="0" distB="0" distL="114300" distR="114300" simplePos="0" relativeHeight="251660288" behindDoc="1" locked="0" layoutInCell="1" allowOverlap="1" wp14:anchorId="371CBBD9" wp14:editId="645F36F7">
          <wp:simplePos x="0" y="0"/>
          <wp:positionH relativeFrom="column">
            <wp:posOffset>-368704</wp:posOffset>
          </wp:positionH>
          <wp:positionV relativeFrom="paragraph">
            <wp:posOffset>287770</wp:posOffset>
          </wp:positionV>
          <wp:extent cx="6787515" cy="307975"/>
          <wp:effectExtent l="0" t="0" r="0" b="0"/>
          <wp:wrapSquare wrapText="bothSides"/>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 Band.png"/>
                  <pic:cNvPicPr/>
                </pic:nvPicPr>
                <pic:blipFill>
                  <a:blip r:embed="rId1">
                    <a:extLst>
                      <a:ext uri="{28A0092B-C50C-407E-A947-70E740481C1C}">
                        <a14:useLocalDpi xmlns:a14="http://schemas.microsoft.com/office/drawing/2010/main" val="0"/>
                      </a:ext>
                    </a:extLst>
                  </a:blip>
                  <a:stretch>
                    <a:fillRect/>
                  </a:stretch>
                </pic:blipFill>
                <pic:spPr>
                  <a:xfrm>
                    <a:off x="0" y="0"/>
                    <a:ext cx="6787515" cy="307975"/>
                  </a:xfrm>
                  <a:prstGeom prst="rect">
                    <a:avLst/>
                  </a:prstGeom>
                </pic:spPr>
              </pic:pic>
            </a:graphicData>
          </a:graphic>
          <wp14:sizeRelH relativeFrom="page">
            <wp14:pctWidth>0</wp14:pctWidth>
          </wp14:sizeRelH>
          <wp14:sizeRelV relativeFrom="page">
            <wp14:pctHeight>0</wp14:pctHeight>
          </wp14:sizeRelV>
        </wp:anchor>
      </w:drawing>
    </w:r>
  </w:p>
  <w:p w:rsidR="00B97D19" w:rsidRDefault="00B97D19" w:rsidP="002418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BCA" w:rsidRDefault="006E3BCA" w:rsidP="006E3BCA">
    <w:pPr>
      <w:pStyle w:val="Footer"/>
      <w:ind w:left="-1134"/>
    </w:pPr>
    <w:r>
      <w:rPr>
        <w:noProof/>
        <w:sz w:val="18"/>
        <w:szCs w:val="18"/>
        <w:lang w:val="en-US"/>
      </w:rPr>
      <w:drawing>
        <wp:anchor distT="0" distB="0" distL="114300" distR="114300" simplePos="0" relativeHeight="251664384" behindDoc="1" locked="0" layoutInCell="1" allowOverlap="1" wp14:anchorId="258F8B15" wp14:editId="0ED76FB6">
          <wp:simplePos x="0" y="0"/>
          <wp:positionH relativeFrom="column">
            <wp:posOffset>-577850</wp:posOffset>
          </wp:positionH>
          <wp:positionV relativeFrom="paragraph">
            <wp:posOffset>95250</wp:posOffset>
          </wp:positionV>
          <wp:extent cx="6787515" cy="307975"/>
          <wp:effectExtent l="0" t="0" r="0" b="0"/>
          <wp:wrapTight wrapText="bothSides">
            <wp:wrapPolygon edited="0">
              <wp:start x="0" y="0"/>
              <wp:lineTo x="0" y="20041"/>
              <wp:lineTo x="21521" y="20041"/>
              <wp:lineTo x="2152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 Band.png"/>
                  <pic:cNvPicPr/>
                </pic:nvPicPr>
                <pic:blipFill>
                  <a:blip r:embed="rId1">
                    <a:extLst>
                      <a:ext uri="{28A0092B-C50C-407E-A947-70E740481C1C}">
                        <a14:useLocalDpi xmlns:a14="http://schemas.microsoft.com/office/drawing/2010/main" val="0"/>
                      </a:ext>
                    </a:extLst>
                  </a:blip>
                  <a:stretch>
                    <a:fillRect/>
                  </a:stretch>
                </pic:blipFill>
                <pic:spPr>
                  <a:xfrm>
                    <a:off x="0" y="0"/>
                    <a:ext cx="6787515" cy="3079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529" w:rsidRDefault="000B7529" w:rsidP="0024186F">
      <w:r>
        <w:separator/>
      </w:r>
    </w:p>
  </w:footnote>
  <w:footnote w:type="continuationSeparator" w:id="0">
    <w:p w:rsidR="000B7529" w:rsidRDefault="000B7529" w:rsidP="00241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12" w:space="0" w:color="1F497D" w:themeColor="text2"/>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26"/>
    </w:tblGrid>
    <w:tr w:rsidR="00F42482" w:rsidTr="0071775A">
      <w:trPr>
        <w:trHeight w:val="430"/>
      </w:trPr>
      <w:tc>
        <w:tcPr>
          <w:tcW w:w="9242" w:type="dxa"/>
          <w:shd w:val="clear" w:color="auto" w:fill="FFFFFF" w:themeFill="background1"/>
        </w:tcPr>
        <w:p w:rsidR="00F42482" w:rsidRDefault="00FF4742" w:rsidP="00E46C21">
          <w:pPr>
            <w:pStyle w:val="Header"/>
            <w:tabs>
              <w:tab w:val="clear" w:pos="4513"/>
              <w:tab w:val="clear" w:pos="9026"/>
              <w:tab w:val="left" w:pos="4003"/>
            </w:tabs>
          </w:pPr>
          <w:r>
            <w:rPr>
              <w:noProof/>
              <w:lang w:val="en-US"/>
            </w:rPr>
            <w:drawing>
              <wp:inline distT="0" distB="0" distL="0" distR="0" wp14:anchorId="13251B6F" wp14:editId="119A24F4">
                <wp:extent cx="588146" cy="448573"/>
                <wp:effectExtent l="0" t="0" r="2540" b="889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G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8145" cy="448572"/>
                        </a:xfrm>
                        <a:prstGeom prst="rect">
                          <a:avLst/>
                        </a:prstGeom>
                      </pic:spPr>
                    </pic:pic>
                  </a:graphicData>
                </a:graphic>
              </wp:inline>
            </w:drawing>
          </w:r>
          <w:r w:rsidR="0071775A">
            <w:tab/>
          </w:r>
        </w:p>
        <w:p w:rsidR="00F42482" w:rsidRDefault="000B7529" w:rsidP="0024186F">
          <w:pPr>
            <w:pStyle w:val="Header"/>
          </w:pPr>
        </w:p>
      </w:tc>
    </w:tr>
  </w:tbl>
  <w:p w:rsidR="00B97D19" w:rsidRDefault="00B97D19" w:rsidP="002418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BCA" w:rsidRDefault="006E3BCA" w:rsidP="006E3BCA">
    <w:pPr>
      <w:pStyle w:val="Header"/>
      <w:ind w:left="-1134"/>
    </w:pPr>
    <w:r w:rsidRPr="00285DE9">
      <w:rPr>
        <w:noProof/>
        <w:lang w:val="en-US"/>
      </w:rPr>
      <w:drawing>
        <wp:inline distT="0" distB="0" distL="0" distR="0">
          <wp:extent cx="7254875" cy="177419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Title 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54875" cy="17741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A5681"/>
    <w:multiLevelType w:val="hybridMultilevel"/>
    <w:tmpl w:val="42040F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502FB7"/>
    <w:multiLevelType w:val="multilevel"/>
    <w:tmpl w:val="D944A00A"/>
    <w:lvl w:ilvl="0">
      <w:start w:val="1"/>
      <w:numFmt w:val="decimal"/>
      <w:pStyle w:val="Heading1"/>
      <w:lvlText w:val="%1.0"/>
      <w:lvlJc w:val="left"/>
      <w:pPr>
        <w:ind w:left="468" w:hanging="468"/>
      </w:pPr>
      <w:rPr>
        <w:rFonts w:hint="default"/>
      </w:rPr>
    </w:lvl>
    <w:lvl w:ilvl="1">
      <w:start w:val="1"/>
      <w:numFmt w:val="decimal"/>
      <w:pStyle w:val="Heading2"/>
      <w:lvlText w:val="%1.%2"/>
      <w:lvlJc w:val="left"/>
      <w:pPr>
        <w:ind w:left="1188" w:hanging="468"/>
      </w:pPr>
      <w:rPr>
        <w:rFonts w:hint="default"/>
      </w:rPr>
    </w:lvl>
    <w:lvl w:ilvl="2">
      <w:start w:val="1"/>
      <w:numFmt w:val="decimal"/>
      <w:pStyle w:val="Heading3"/>
      <w:lvlText w:val="%1.%2.%3"/>
      <w:lvlJc w:val="left"/>
      <w:pPr>
        <w:ind w:left="2160" w:hanging="720"/>
      </w:pPr>
      <w:rPr>
        <w:rFonts w:hint="default"/>
      </w:rPr>
    </w:lvl>
    <w:lvl w:ilvl="3">
      <w:start w:val="1"/>
      <w:numFmt w:val="decimal"/>
      <w:pStyle w:val="Heading4"/>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0A61AF5"/>
    <w:multiLevelType w:val="hybridMultilevel"/>
    <w:tmpl w:val="A3FCA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5C183D"/>
    <w:multiLevelType w:val="hybridMultilevel"/>
    <w:tmpl w:val="1F567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C130EB"/>
    <w:multiLevelType w:val="hybridMultilevel"/>
    <w:tmpl w:val="C5608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2835D3"/>
    <w:multiLevelType w:val="hybridMultilevel"/>
    <w:tmpl w:val="581A6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3403A5"/>
    <w:multiLevelType w:val="hybridMultilevel"/>
    <w:tmpl w:val="1AD00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144F93"/>
    <w:multiLevelType w:val="hybridMultilevel"/>
    <w:tmpl w:val="065A0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916647"/>
    <w:multiLevelType w:val="hybridMultilevel"/>
    <w:tmpl w:val="0E6A395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0"/>
  </w:num>
  <w:num w:numId="6">
    <w:abstractNumId w:val="1"/>
  </w:num>
  <w:num w:numId="7">
    <w:abstractNumId w:val="1"/>
  </w:num>
  <w:num w:numId="8">
    <w:abstractNumId w:val="1"/>
  </w:num>
  <w:num w:numId="9">
    <w:abstractNumId w:val="2"/>
  </w:num>
  <w:num w:numId="10">
    <w:abstractNumId w:val="6"/>
  </w:num>
  <w:num w:numId="11">
    <w:abstractNumId w:val="1"/>
  </w:num>
  <w:num w:numId="12">
    <w:abstractNumId w:val="8"/>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2B"/>
    <w:rsid w:val="00011A50"/>
    <w:rsid w:val="00014ECD"/>
    <w:rsid w:val="00026FB0"/>
    <w:rsid w:val="000609BA"/>
    <w:rsid w:val="00080225"/>
    <w:rsid w:val="000A0CA3"/>
    <w:rsid w:val="000A7494"/>
    <w:rsid w:val="000B0741"/>
    <w:rsid w:val="000B7529"/>
    <w:rsid w:val="001C76DE"/>
    <w:rsid w:val="001E4B04"/>
    <w:rsid w:val="00217275"/>
    <w:rsid w:val="00234FE5"/>
    <w:rsid w:val="0024186F"/>
    <w:rsid w:val="0025112A"/>
    <w:rsid w:val="00254279"/>
    <w:rsid w:val="002B37D3"/>
    <w:rsid w:val="002C206C"/>
    <w:rsid w:val="00371820"/>
    <w:rsid w:val="00380D4A"/>
    <w:rsid w:val="003A020B"/>
    <w:rsid w:val="003D2880"/>
    <w:rsid w:val="00452801"/>
    <w:rsid w:val="00484AD9"/>
    <w:rsid w:val="004C35AE"/>
    <w:rsid w:val="004F4580"/>
    <w:rsid w:val="00592AC3"/>
    <w:rsid w:val="005A601D"/>
    <w:rsid w:val="005E095C"/>
    <w:rsid w:val="005E235E"/>
    <w:rsid w:val="006A71B8"/>
    <w:rsid w:val="006E3BCA"/>
    <w:rsid w:val="006F67DF"/>
    <w:rsid w:val="00706D31"/>
    <w:rsid w:val="0071775A"/>
    <w:rsid w:val="007B5825"/>
    <w:rsid w:val="007C7940"/>
    <w:rsid w:val="00842FA5"/>
    <w:rsid w:val="00906422"/>
    <w:rsid w:val="009145B9"/>
    <w:rsid w:val="009349C4"/>
    <w:rsid w:val="00945C3D"/>
    <w:rsid w:val="00994CAD"/>
    <w:rsid w:val="009D0986"/>
    <w:rsid w:val="009D3448"/>
    <w:rsid w:val="00A00C25"/>
    <w:rsid w:val="00A22A99"/>
    <w:rsid w:val="00A23F43"/>
    <w:rsid w:val="00A45073"/>
    <w:rsid w:val="00A53C44"/>
    <w:rsid w:val="00A8510C"/>
    <w:rsid w:val="00AA167B"/>
    <w:rsid w:val="00AB1F71"/>
    <w:rsid w:val="00AB27ED"/>
    <w:rsid w:val="00AD0E52"/>
    <w:rsid w:val="00AE652B"/>
    <w:rsid w:val="00B173FB"/>
    <w:rsid w:val="00B57A10"/>
    <w:rsid w:val="00B744A7"/>
    <w:rsid w:val="00B97D19"/>
    <w:rsid w:val="00BC542B"/>
    <w:rsid w:val="00C17636"/>
    <w:rsid w:val="00C54976"/>
    <w:rsid w:val="00CA5E2D"/>
    <w:rsid w:val="00D32EA7"/>
    <w:rsid w:val="00D611D0"/>
    <w:rsid w:val="00DA1DB9"/>
    <w:rsid w:val="00DC59C7"/>
    <w:rsid w:val="00E46C21"/>
    <w:rsid w:val="00E7488C"/>
    <w:rsid w:val="00E95489"/>
    <w:rsid w:val="00EE4F7F"/>
    <w:rsid w:val="00F301FA"/>
    <w:rsid w:val="00F31943"/>
    <w:rsid w:val="00F3602F"/>
    <w:rsid w:val="00F776BE"/>
    <w:rsid w:val="00F97242"/>
    <w:rsid w:val="00FF47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707FC0-6F7B-4F48-AB99-3BEF61D2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86F"/>
    <w:rPr>
      <w:rFonts w:ascii="Arial" w:hAnsi="Arial" w:cs="Arial"/>
    </w:rPr>
  </w:style>
  <w:style w:type="paragraph" w:styleId="Heading1">
    <w:name w:val="heading 1"/>
    <w:basedOn w:val="Normal"/>
    <w:next w:val="Normal"/>
    <w:link w:val="Heading1Char"/>
    <w:uiPriority w:val="9"/>
    <w:qFormat/>
    <w:rsid w:val="00026FB0"/>
    <w:pPr>
      <w:keepNext/>
      <w:keepLines/>
      <w:numPr>
        <w:numId w:val="4"/>
      </w:numPr>
      <w:spacing w:before="240" w:after="0"/>
      <w:ind w:left="567" w:hanging="567"/>
      <w:outlineLvl w:val="0"/>
    </w:pPr>
    <w:rPr>
      <w:rFonts w:eastAsiaTheme="majorEastAsia"/>
      <w:b/>
      <w:bCs/>
      <w:color w:val="175586"/>
      <w:sz w:val="28"/>
      <w:szCs w:val="28"/>
      <w:lang w:val="en-GB"/>
    </w:rPr>
  </w:style>
  <w:style w:type="paragraph" w:styleId="Heading2">
    <w:name w:val="heading 2"/>
    <w:basedOn w:val="Heading1"/>
    <w:next w:val="Normal"/>
    <w:link w:val="Heading2Char"/>
    <w:uiPriority w:val="9"/>
    <w:unhideWhenUsed/>
    <w:qFormat/>
    <w:rsid w:val="00026FB0"/>
    <w:pPr>
      <w:numPr>
        <w:ilvl w:val="1"/>
      </w:numPr>
      <w:ind w:left="567" w:hanging="567"/>
      <w:outlineLvl w:val="1"/>
    </w:pPr>
  </w:style>
  <w:style w:type="paragraph" w:styleId="Heading3">
    <w:name w:val="heading 3"/>
    <w:basedOn w:val="Heading2"/>
    <w:next w:val="Normal"/>
    <w:link w:val="Heading3Char"/>
    <w:uiPriority w:val="9"/>
    <w:unhideWhenUsed/>
    <w:qFormat/>
    <w:rsid w:val="00026FB0"/>
    <w:pPr>
      <w:numPr>
        <w:ilvl w:val="2"/>
      </w:numPr>
      <w:ind w:left="567" w:hanging="567"/>
      <w:outlineLvl w:val="2"/>
    </w:pPr>
  </w:style>
  <w:style w:type="paragraph" w:styleId="Heading4">
    <w:name w:val="heading 4"/>
    <w:basedOn w:val="Heading3"/>
    <w:next w:val="Normal"/>
    <w:link w:val="Heading4Char"/>
    <w:uiPriority w:val="9"/>
    <w:unhideWhenUsed/>
    <w:qFormat/>
    <w:rsid w:val="00026FB0"/>
    <w:pPr>
      <w:numPr>
        <w:ilvl w:val="3"/>
      </w:numPr>
      <w:ind w:left="1418" w:hanging="1418"/>
      <w:outlineLvl w:val="3"/>
    </w:pPr>
    <w:rPr>
      <w:b w:val="0"/>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FB0"/>
    <w:rPr>
      <w:rFonts w:ascii="Arial" w:eastAsiaTheme="majorEastAsia" w:hAnsi="Arial" w:cs="Arial"/>
      <w:b/>
      <w:bCs/>
      <w:color w:val="175586"/>
      <w:sz w:val="28"/>
      <w:szCs w:val="28"/>
      <w:lang w:val="en-GB"/>
    </w:rPr>
  </w:style>
  <w:style w:type="character" w:customStyle="1" w:styleId="Heading2Char">
    <w:name w:val="Heading 2 Char"/>
    <w:basedOn w:val="DefaultParagraphFont"/>
    <w:link w:val="Heading2"/>
    <w:uiPriority w:val="9"/>
    <w:rsid w:val="00026FB0"/>
    <w:rPr>
      <w:rFonts w:ascii="Arial" w:eastAsiaTheme="majorEastAsia" w:hAnsi="Arial" w:cs="Arial"/>
      <w:b/>
      <w:bCs/>
      <w:color w:val="175586"/>
      <w:sz w:val="28"/>
      <w:szCs w:val="28"/>
      <w:lang w:val="en-GB"/>
    </w:rPr>
  </w:style>
  <w:style w:type="paragraph" w:styleId="Header">
    <w:name w:val="header"/>
    <w:basedOn w:val="Normal"/>
    <w:link w:val="HeaderChar"/>
    <w:uiPriority w:val="99"/>
    <w:unhideWhenUsed/>
    <w:rsid w:val="00AE652B"/>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AE652B"/>
    <w:rPr>
      <w:lang w:val="en-GB"/>
    </w:rPr>
  </w:style>
  <w:style w:type="paragraph" w:styleId="Footer">
    <w:name w:val="footer"/>
    <w:basedOn w:val="Normal"/>
    <w:link w:val="FooterChar"/>
    <w:uiPriority w:val="99"/>
    <w:unhideWhenUsed/>
    <w:rsid w:val="00AE652B"/>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AE652B"/>
    <w:rPr>
      <w:lang w:val="en-GB"/>
    </w:rPr>
  </w:style>
  <w:style w:type="character" w:styleId="Hyperlink">
    <w:name w:val="Hyperlink"/>
    <w:basedOn w:val="DefaultParagraphFont"/>
    <w:uiPriority w:val="99"/>
    <w:unhideWhenUsed/>
    <w:rsid w:val="00AE652B"/>
    <w:rPr>
      <w:color w:val="0000FF" w:themeColor="hyperlink"/>
      <w:u w:val="single"/>
    </w:rPr>
  </w:style>
  <w:style w:type="table" w:styleId="TableGrid">
    <w:name w:val="Table Grid"/>
    <w:basedOn w:val="TableNormal"/>
    <w:uiPriority w:val="59"/>
    <w:rsid w:val="00AE652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652B"/>
    <w:pPr>
      <w:ind w:left="720"/>
      <w:contextualSpacing/>
    </w:pPr>
    <w:rPr>
      <w:lang w:val="en-GB"/>
    </w:rPr>
  </w:style>
  <w:style w:type="paragraph" w:styleId="TOCHeading">
    <w:name w:val="TOC Heading"/>
    <w:basedOn w:val="Heading1"/>
    <w:next w:val="Normal"/>
    <w:uiPriority w:val="39"/>
    <w:semiHidden/>
    <w:unhideWhenUsed/>
    <w:qFormat/>
    <w:rsid w:val="00AE652B"/>
    <w:pPr>
      <w:outlineLvl w:val="9"/>
    </w:pPr>
    <w:rPr>
      <w:lang w:val="en-US" w:eastAsia="ja-JP"/>
    </w:rPr>
  </w:style>
  <w:style w:type="paragraph" w:styleId="TOC1">
    <w:name w:val="toc 1"/>
    <w:basedOn w:val="Normal"/>
    <w:next w:val="Normal"/>
    <w:autoRedefine/>
    <w:uiPriority w:val="39"/>
    <w:unhideWhenUsed/>
    <w:rsid w:val="00AE652B"/>
    <w:pPr>
      <w:spacing w:after="100"/>
    </w:pPr>
    <w:rPr>
      <w:lang w:val="en-GB"/>
    </w:rPr>
  </w:style>
  <w:style w:type="paragraph" w:styleId="TOC2">
    <w:name w:val="toc 2"/>
    <w:basedOn w:val="Normal"/>
    <w:next w:val="Normal"/>
    <w:autoRedefine/>
    <w:uiPriority w:val="39"/>
    <w:unhideWhenUsed/>
    <w:rsid w:val="00AE652B"/>
    <w:pPr>
      <w:spacing w:after="100"/>
      <w:ind w:left="220"/>
    </w:pPr>
    <w:rPr>
      <w:lang w:val="en-GB"/>
    </w:rPr>
  </w:style>
  <w:style w:type="paragraph" w:customStyle="1" w:styleId="Heading01Yellow">
    <w:name w:val="Heading01 Yellow"/>
    <w:basedOn w:val="Normal"/>
    <w:link w:val="Heading01YellowChar"/>
    <w:qFormat/>
    <w:rsid w:val="00AE652B"/>
    <w:pPr>
      <w:spacing w:before="120" w:after="120" w:line="240" w:lineRule="auto"/>
    </w:pPr>
    <w:rPr>
      <w:noProof/>
      <w:color w:val="D8AE18"/>
      <w:sz w:val="50"/>
      <w:szCs w:val="50"/>
      <w:lang w:eastAsia="en-AU"/>
    </w:rPr>
  </w:style>
  <w:style w:type="paragraph" w:customStyle="1" w:styleId="Heading01Blue">
    <w:name w:val="Heading01 Blue"/>
    <w:basedOn w:val="Normal"/>
    <w:link w:val="Heading01BlueChar"/>
    <w:qFormat/>
    <w:rsid w:val="00AE652B"/>
    <w:pPr>
      <w:spacing w:before="120" w:after="120" w:line="240" w:lineRule="auto"/>
    </w:pPr>
    <w:rPr>
      <w:b/>
      <w:color w:val="205686"/>
      <w:sz w:val="50"/>
      <w:szCs w:val="50"/>
    </w:rPr>
  </w:style>
  <w:style w:type="character" w:customStyle="1" w:styleId="Heading01YellowChar">
    <w:name w:val="Heading01 Yellow Char"/>
    <w:basedOn w:val="DefaultParagraphFont"/>
    <w:link w:val="Heading01Yellow"/>
    <w:rsid w:val="00AE652B"/>
    <w:rPr>
      <w:rFonts w:ascii="Arial" w:hAnsi="Arial" w:cs="Arial"/>
      <w:noProof/>
      <w:color w:val="D8AE18"/>
      <w:sz w:val="50"/>
      <w:szCs w:val="50"/>
      <w:lang w:eastAsia="en-AU"/>
    </w:rPr>
  </w:style>
  <w:style w:type="paragraph" w:customStyle="1" w:styleId="FeatureCopy">
    <w:name w:val="Feature Copy"/>
    <w:basedOn w:val="Normal"/>
    <w:link w:val="FeatureCopyChar"/>
    <w:qFormat/>
    <w:rsid w:val="00AE652B"/>
    <w:pPr>
      <w:spacing w:after="0" w:line="240" w:lineRule="auto"/>
    </w:pPr>
    <w:rPr>
      <w:color w:val="205686"/>
      <w:szCs w:val="20"/>
    </w:rPr>
  </w:style>
  <w:style w:type="character" w:customStyle="1" w:styleId="Heading01BlueChar">
    <w:name w:val="Heading01 Blue Char"/>
    <w:basedOn w:val="DefaultParagraphFont"/>
    <w:link w:val="Heading01Blue"/>
    <w:rsid w:val="00AE652B"/>
    <w:rPr>
      <w:rFonts w:ascii="Arial" w:hAnsi="Arial" w:cs="Arial"/>
      <w:b/>
      <w:color w:val="205686"/>
      <w:sz w:val="50"/>
      <w:szCs w:val="50"/>
    </w:rPr>
  </w:style>
  <w:style w:type="paragraph" w:customStyle="1" w:styleId="BodyCopy">
    <w:name w:val="Body Copy"/>
    <w:basedOn w:val="Normal"/>
    <w:link w:val="BodyCopyChar"/>
    <w:qFormat/>
    <w:rsid w:val="00AE652B"/>
    <w:pPr>
      <w:spacing w:after="0" w:line="240" w:lineRule="auto"/>
    </w:pPr>
    <w:rPr>
      <w:sz w:val="18"/>
      <w:szCs w:val="18"/>
    </w:rPr>
  </w:style>
  <w:style w:type="character" w:customStyle="1" w:styleId="FeatureCopyChar">
    <w:name w:val="Feature Copy Char"/>
    <w:basedOn w:val="DefaultParagraphFont"/>
    <w:link w:val="FeatureCopy"/>
    <w:rsid w:val="00AE652B"/>
    <w:rPr>
      <w:rFonts w:ascii="Arial" w:hAnsi="Arial" w:cs="Arial"/>
      <w:color w:val="205686"/>
      <w:szCs w:val="20"/>
    </w:rPr>
  </w:style>
  <w:style w:type="character" w:customStyle="1" w:styleId="BodyCopyChar">
    <w:name w:val="Body Copy Char"/>
    <w:basedOn w:val="DefaultParagraphFont"/>
    <w:link w:val="BodyCopy"/>
    <w:rsid w:val="00AE652B"/>
    <w:rPr>
      <w:rFonts w:ascii="Arial" w:hAnsi="Arial" w:cs="Arial"/>
      <w:sz w:val="18"/>
      <w:szCs w:val="18"/>
    </w:rPr>
  </w:style>
  <w:style w:type="paragraph" w:styleId="BalloonText">
    <w:name w:val="Balloon Text"/>
    <w:basedOn w:val="Normal"/>
    <w:link w:val="BalloonTextChar"/>
    <w:uiPriority w:val="99"/>
    <w:semiHidden/>
    <w:unhideWhenUsed/>
    <w:rsid w:val="00AE6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52B"/>
    <w:rPr>
      <w:rFonts w:ascii="Tahoma" w:hAnsi="Tahoma" w:cs="Tahoma"/>
      <w:sz w:val="16"/>
      <w:szCs w:val="16"/>
    </w:rPr>
  </w:style>
  <w:style w:type="paragraph" w:styleId="Title">
    <w:name w:val="Title"/>
    <w:basedOn w:val="Normal"/>
    <w:next w:val="Normal"/>
    <w:link w:val="TitleChar"/>
    <w:uiPriority w:val="10"/>
    <w:qFormat/>
    <w:rsid w:val="00592A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2AC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92AC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92AC3"/>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026FB0"/>
    <w:rPr>
      <w:rFonts w:ascii="Arial" w:eastAsiaTheme="majorEastAsia" w:hAnsi="Arial" w:cs="Arial"/>
      <w:b/>
      <w:bCs/>
      <w:color w:val="175586"/>
      <w:sz w:val="28"/>
      <w:szCs w:val="28"/>
      <w:lang w:val="en-GB"/>
    </w:rPr>
  </w:style>
  <w:style w:type="character" w:customStyle="1" w:styleId="Heading4Char">
    <w:name w:val="Heading 4 Char"/>
    <w:basedOn w:val="DefaultParagraphFont"/>
    <w:link w:val="Heading4"/>
    <w:uiPriority w:val="9"/>
    <w:rsid w:val="00026FB0"/>
    <w:rPr>
      <w:rFonts w:ascii="Arial" w:eastAsiaTheme="majorEastAsia" w:hAnsi="Arial" w:cs="Arial"/>
      <w:bCs/>
      <w:color w:val="1F497D" w:themeColor="text2"/>
      <w:sz w:val="28"/>
      <w:szCs w:val="28"/>
      <w:lang w:val="en-GB"/>
    </w:rPr>
  </w:style>
  <w:style w:type="paragraph" w:styleId="BodyText">
    <w:name w:val="Body Text"/>
    <w:basedOn w:val="Normal"/>
    <w:link w:val="BodyTextChar"/>
    <w:uiPriority w:val="1"/>
    <w:qFormat/>
    <w:rsid w:val="00B57A10"/>
    <w:pPr>
      <w:widowControl w:val="0"/>
      <w:spacing w:after="0" w:line="240" w:lineRule="auto"/>
      <w:ind w:left="795" w:hanging="360"/>
    </w:pPr>
    <w:rPr>
      <w:rFonts w:eastAsia="Arial" w:cstheme="minorBidi"/>
      <w:sz w:val="23"/>
      <w:szCs w:val="23"/>
      <w:lang w:val="en-US"/>
    </w:rPr>
  </w:style>
  <w:style w:type="character" w:customStyle="1" w:styleId="BodyTextChar">
    <w:name w:val="Body Text Char"/>
    <w:basedOn w:val="DefaultParagraphFont"/>
    <w:link w:val="BodyText"/>
    <w:uiPriority w:val="1"/>
    <w:rsid w:val="00B57A10"/>
    <w:rPr>
      <w:rFonts w:ascii="Arial" w:eastAsia="Arial" w:hAnsi="Arial"/>
      <w:sz w:val="23"/>
      <w:szCs w:val="23"/>
      <w:lang w:val="en-US"/>
    </w:rPr>
  </w:style>
  <w:style w:type="character" w:styleId="Strong">
    <w:name w:val="Strong"/>
    <w:basedOn w:val="DefaultParagraphFont"/>
    <w:uiPriority w:val="22"/>
    <w:qFormat/>
    <w:rsid w:val="001E4B04"/>
    <w:rPr>
      <w:b/>
      <w:bCs/>
    </w:rPr>
  </w:style>
  <w:style w:type="character" w:styleId="Emphasis">
    <w:name w:val="Emphasis"/>
    <w:basedOn w:val="DefaultParagraphFont"/>
    <w:uiPriority w:val="20"/>
    <w:qFormat/>
    <w:rsid w:val="001E4B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394425">
      <w:bodyDiv w:val="1"/>
      <w:marLeft w:val="0"/>
      <w:marRight w:val="0"/>
      <w:marTop w:val="0"/>
      <w:marBottom w:val="0"/>
      <w:divBdr>
        <w:top w:val="none" w:sz="0" w:space="0" w:color="auto"/>
        <w:left w:val="none" w:sz="0" w:space="0" w:color="auto"/>
        <w:bottom w:val="none" w:sz="0" w:space="0" w:color="auto"/>
        <w:right w:val="none" w:sz="0" w:space="0" w:color="auto"/>
      </w:divBdr>
    </w:div>
    <w:div w:id="156834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yswitch.net.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fifthestate.com.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WALGA</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Hansom</dc:creator>
  <cp:keywords/>
  <cp:lastModifiedBy>Saphron Stapleton</cp:lastModifiedBy>
  <cp:revision>2</cp:revision>
  <cp:lastPrinted>2015-06-15T04:43:00Z</cp:lastPrinted>
  <dcterms:created xsi:type="dcterms:W3CDTF">2017-05-24T03:56:00Z</dcterms:created>
  <dcterms:modified xsi:type="dcterms:W3CDTF">2017-05-24T03:56:00Z</dcterms:modified>
</cp:coreProperties>
</file>